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08" w:rsidRDefault="004A07EA" w:rsidP="007563B8">
      <w:pPr>
        <w:tabs>
          <w:tab w:val="right" w:pos="9355"/>
        </w:tabs>
        <w:spacing w:after="0" w:line="240" w:lineRule="auto"/>
        <w:jc w:val="center"/>
        <w:outlineLvl w:val="2"/>
        <w:rPr>
          <w:rFonts w:ascii="Times New Roman" w:eastAsia="Times New Roman" w:hAnsi="Times New Roman" w:cs="Times New Roman"/>
          <w:b/>
          <w:bCs/>
          <w:sz w:val="32"/>
          <w:szCs w:val="32"/>
          <w:lang w:eastAsia="ru-RU"/>
        </w:rPr>
      </w:pPr>
      <w:r w:rsidRPr="007563B8">
        <w:rPr>
          <w:rFonts w:ascii="Times New Roman" w:eastAsia="Times New Roman" w:hAnsi="Times New Roman" w:cs="Times New Roman"/>
          <w:b/>
          <w:bCs/>
          <w:sz w:val="32"/>
          <w:szCs w:val="32"/>
          <w:lang w:eastAsia="ru-RU"/>
        </w:rPr>
        <w:t xml:space="preserve">Роль семейного воспитания </w:t>
      </w:r>
    </w:p>
    <w:p w:rsidR="004A07EA" w:rsidRPr="007563B8" w:rsidRDefault="004A07EA" w:rsidP="007563B8">
      <w:pPr>
        <w:tabs>
          <w:tab w:val="right" w:pos="9355"/>
        </w:tabs>
        <w:spacing w:after="0" w:line="240" w:lineRule="auto"/>
        <w:jc w:val="center"/>
        <w:outlineLvl w:val="2"/>
        <w:rPr>
          <w:rFonts w:ascii="Times New Roman" w:eastAsia="Times New Roman" w:hAnsi="Times New Roman" w:cs="Times New Roman"/>
          <w:b/>
          <w:bCs/>
          <w:sz w:val="32"/>
          <w:szCs w:val="32"/>
          <w:lang w:eastAsia="ru-RU"/>
        </w:rPr>
      </w:pPr>
      <w:r w:rsidRPr="007563B8">
        <w:rPr>
          <w:rFonts w:ascii="Times New Roman" w:eastAsia="Times New Roman" w:hAnsi="Times New Roman" w:cs="Times New Roman"/>
          <w:b/>
          <w:bCs/>
          <w:sz w:val="32"/>
          <w:szCs w:val="32"/>
          <w:lang w:eastAsia="ru-RU"/>
        </w:rPr>
        <w:t>в развитии детей с нарушением зрения</w:t>
      </w:r>
    </w:p>
    <w:tbl>
      <w:tblPr>
        <w:tblW w:w="10498" w:type="dxa"/>
        <w:tblCellSpacing w:w="0" w:type="dxa"/>
        <w:tblCellMar>
          <w:top w:w="15" w:type="dxa"/>
          <w:left w:w="15" w:type="dxa"/>
          <w:bottom w:w="15" w:type="dxa"/>
          <w:right w:w="15" w:type="dxa"/>
        </w:tblCellMar>
        <w:tblLook w:val="04A0"/>
      </w:tblPr>
      <w:tblGrid>
        <w:gridCol w:w="10498"/>
      </w:tblGrid>
      <w:tr w:rsidR="004A07EA" w:rsidRPr="004A07EA" w:rsidTr="00834408">
        <w:trPr>
          <w:tblCellSpacing w:w="0" w:type="dxa"/>
        </w:trPr>
        <w:tc>
          <w:tcPr>
            <w:tcW w:w="10498" w:type="dxa"/>
            <w:tcMar>
              <w:top w:w="150" w:type="dxa"/>
              <w:left w:w="150" w:type="dxa"/>
              <w:bottom w:w="150" w:type="dxa"/>
              <w:right w:w="150" w:type="dxa"/>
            </w:tcMar>
            <w:hideMark/>
          </w:tcPr>
          <w:p w:rsidR="004A07EA" w:rsidRPr="007563B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t>    Традиционно главным институтом воспитания является </w:t>
            </w:r>
            <w:r w:rsidRPr="007563B8">
              <w:rPr>
                <w:rFonts w:ascii="Times New Roman" w:eastAsia="Times New Roman" w:hAnsi="Times New Roman" w:cs="Times New Roman"/>
                <w:b/>
                <w:bCs/>
                <w:sz w:val="28"/>
                <w:szCs w:val="28"/>
                <w:lang w:eastAsia="ru-RU"/>
              </w:rPr>
              <w:t>семья</w:t>
            </w:r>
            <w:r w:rsidRPr="007563B8">
              <w:rPr>
                <w:rFonts w:ascii="Times New Roman" w:eastAsia="Times New Roman" w:hAnsi="Times New Roman" w:cs="Times New Roman"/>
                <w:sz w:val="28"/>
                <w:szCs w:val="28"/>
                <w:lang w:eastAsia="ru-RU"/>
              </w:rPr>
              <w:t>. То, что ребенок в детские годы приобретает в семье, он сохраняет в течение всей последующей жизни. Семья – это особого рода коллектив, играющий в воспитании основную, долговременную и важнейшую роль.</w:t>
            </w:r>
          </w:p>
          <w:p w:rsidR="004A07EA" w:rsidRPr="007563B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t>    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r w:rsidRPr="007563B8">
              <w:rPr>
                <w:rFonts w:ascii="Times New Roman" w:eastAsia="Times New Roman" w:hAnsi="Times New Roman" w:cs="Times New Roman"/>
                <w:b/>
                <w:bCs/>
                <w:sz w:val="28"/>
                <w:szCs w:val="28"/>
                <w:lang w:eastAsia="ru-RU"/>
              </w:rPr>
              <w:t> Целью</w:t>
            </w:r>
            <w:r w:rsidRPr="007563B8">
              <w:rPr>
                <w:rFonts w:ascii="Times New Roman" w:eastAsia="Times New Roman" w:hAnsi="Times New Roman" w:cs="Times New Roman"/>
                <w:sz w:val="28"/>
                <w:szCs w:val="28"/>
                <w:lang w:eastAsia="ru-RU"/>
              </w:rPr>
              <w:t> семейного воспитания является формирование таких качеств личности, которые помогут достойно преодолеть трудности и преграды, встречающиеся на жизненном пути.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семейного воспитания. Именно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меньшее влияние, чем предыдущий.</w:t>
            </w:r>
          </w:p>
          <w:p w:rsidR="004A07EA" w:rsidRPr="007563B8" w:rsidRDefault="004A07EA" w:rsidP="00834408">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t>Семейному воспитанию присущи свои методы, а вернее, приоритетное использование некоторых из них:</w:t>
            </w:r>
          </w:p>
          <w:p w:rsidR="004A07EA" w:rsidRPr="007563B8" w:rsidRDefault="004A07EA" w:rsidP="00834408">
            <w:pPr>
              <w:spacing w:after="0" w:line="240" w:lineRule="auto"/>
              <w:rPr>
                <w:rFonts w:ascii="Times New Roman" w:eastAsia="Times New Roman" w:hAnsi="Times New Roman" w:cs="Times New Roman"/>
                <w:sz w:val="28"/>
                <w:szCs w:val="28"/>
                <w:lang w:eastAsia="ru-RU"/>
              </w:rPr>
            </w:pPr>
            <w:r w:rsidRPr="007563B8">
              <w:rPr>
                <w:rFonts w:ascii="Times New Roman" w:eastAsia="Times New Roman" w:hAnsi="Times New Roman" w:cs="Times New Roman"/>
                <w:i/>
                <w:iCs/>
                <w:sz w:val="28"/>
                <w:szCs w:val="28"/>
                <w:lang w:eastAsia="ru-RU"/>
              </w:rPr>
              <w:t>личный пример</w:t>
            </w:r>
            <w:r w:rsidRPr="007563B8">
              <w:rPr>
                <w:rFonts w:ascii="Times New Roman" w:eastAsia="Times New Roman" w:hAnsi="Times New Roman" w:cs="Times New Roman"/>
                <w:i/>
                <w:iCs/>
                <w:sz w:val="28"/>
                <w:szCs w:val="28"/>
                <w:lang w:eastAsia="ru-RU"/>
              </w:rPr>
              <w:br/>
              <w:t>обсуждение</w:t>
            </w:r>
            <w:r w:rsidRPr="007563B8">
              <w:rPr>
                <w:rFonts w:ascii="Times New Roman" w:eastAsia="Times New Roman" w:hAnsi="Times New Roman" w:cs="Times New Roman"/>
                <w:i/>
                <w:iCs/>
                <w:sz w:val="28"/>
                <w:szCs w:val="28"/>
                <w:lang w:eastAsia="ru-RU"/>
              </w:rPr>
              <w:br/>
              <w:t>доверие</w:t>
            </w:r>
            <w:r w:rsidRPr="007563B8">
              <w:rPr>
                <w:rFonts w:ascii="Times New Roman" w:eastAsia="Times New Roman" w:hAnsi="Times New Roman" w:cs="Times New Roman"/>
                <w:i/>
                <w:iCs/>
                <w:sz w:val="28"/>
                <w:szCs w:val="28"/>
                <w:lang w:eastAsia="ru-RU"/>
              </w:rPr>
              <w:br/>
              <w:t>показ</w:t>
            </w:r>
            <w:r w:rsidRPr="007563B8">
              <w:rPr>
                <w:rFonts w:ascii="Times New Roman" w:eastAsia="Times New Roman" w:hAnsi="Times New Roman" w:cs="Times New Roman"/>
                <w:i/>
                <w:iCs/>
                <w:sz w:val="28"/>
                <w:szCs w:val="28"/>
                <w:lang w:eastAsia="ru-RU"/>
              </w:rPr>
              <w:br/>
              <w:t>любовь</w:t>
            </w:r>
            <w:r w:rsidRPr="007563B8">
              <w:rPr>
                <w:rFonts w:ascii="Times New Roman" w:eastAsia="Times New Roman" w:hAnsi="Times New Roman" w:cs="Times New Roman"/>
                <w:i/>
                <w:iCs/>
                <w:sz w:val="28"/>
                <w:szCs w:val="28"/>
                <w:lang w:eastAsia="ru-RU"/>
              </w:rPr>
              <w:br/>
              <w:t>сопереживание</w:t>
            </w:r>
            <w:r w:rsidRPr="007563B8">
              <w:rPr>
                <w:rFonts w:ascii="Times New Roman" w:eastAsia="Times New Roman" w:hAnsi="Times New Roman" w:cs="Times New Roman"/>
                <w:i/>
                <w:iCs/>
                <w:sz w:val="28"/>
                <w:szCs w:val="28"/>
                <w:lang w:eastAsia="ru-RU"/>
              </w:rPr>
              <w:br/>
              <w:t>возвышение личности</w:t>
            </w:r>
            <w:r w:rsidRPr="007563B8">
              <w:rPr>
                <w:rFonts w:ascii="Times New Roman" w:eastAsia="Times New Roman" w:hAnsi="Times New Roman" w:cs="Times New Roman"/>
                <w:i/>
                <w:iCs/>
                <w:sz w:val="28"/>
                <w:szCs w:val="28"/>
                <w:lang w:eastAsia="ru-RU"/>
              </w:rPr>
              <w:br/>
              <w:t>контроль</w:t>
            </w:r>
            <w:r w:rsidRPr="007563B8">
              <w:rPr>
                <w:rFonts w:ascii="Times New Roman" w:eastAsia="Times New Roman" w:hAnsi="Times New Roman" w:cs="Times New Roman"/>
                <w:i/>
                <w:iCs/>
                <w:sz w:val="28"/>
                <w:szCs w:val="28"/>
                <w:lang w:eastAsia="ru-RU"/>
              </w:rPr>
              <w:br/>
              <w:t>юмор</w:t>
            </w:r>
            <w:r w:rsidRPr="007563B8">
              <w:rPr>
                <w:rFonts w:ascii="Times New Roman" w:eastAsia="Times New Roman" w:hAnsi="Times New Roman" w:cs="Times New Roman"/>
                <w:i/>
                <w:iCs/>
                <w:sz w:val="28"/>
                <w:szCs w:val="28"/>
                <w:lang w:eastAsia="ru-RU"/>
              </w:rPr>
              <w:br/>
              <w:t>поручение</w:t>
            </w:r>
            <w:r w:rsidRPr="007563B8">
              <w:rPr>
                <w:rFonts w:ascii="Times New Roman" w:eastAsia="Times New Roman" w:hAnsi="Times New Roman" w:cs="Times New Roman"/>
                <w:i/>
                <w:iCs/>
                <w:sz w:val="28"/>
                <w:szCs w:val="28"/>
                <w:lang w:eastAsia="ru-RU"/>
              </w:rPr>
              <w:br/>
              <w:t>традиции</w:t>
            </w:r>
            <w:r w:rsidRPr="007563B8">
              <w:rPr>
                <w:rFonts w:ascii="Times New Roman" w:eastAsia="Times New Roman" w:hAnsi="Times New Roman" w:cs="Times New Roman"/>
                <w:i/>
                <w:iCs/>
                <w:sz w:val="28"/>
                <w:szCs w:val="28"/>
                <w:lang w:eastAsia="ru-RU"/>
              </w:rPr>
              <w:br/>
              <w:t>похвала</w:t>
            </w:r>
            <w:r w:rsidRPr="007563B8">
              <w:rPr>
                <w:rFonts w:ascii="Times New Roman" w:eastAsia="Times New Roman" w:hAnsi="Times New Roman" w:cs="Times New Roman"/>
                <w:i/>
                <w:iCs/>
                <w:sz w:val="28"/>
                <w:szCs w:val="28"/>
                <w:lang w:eastAsia="ru-RU"/>
              </w:rPr>
              <w:br/>
              <w:t>сочувствие и т.д.</w:t>
            </w:r>
          </w:p>
          <w:p w:rsidR="004A07EA" w:rsidRPr="007563B8" w:rsidRDefault="004A07EA" w:rsidP="00834408">
            <w:pPr>
              <w:spacing w:after="0" w:line="240" w:lineRule="auto"/>
              <w:jc w:val="both"/>
              <w:rPr>
                <w:rFonts w:ascii="Times New Roman" w:eastAsia="Times New Roman" w:hAnsi="Times New Roman" w:cs="Times New Roman"/>
                <w:sz w:val="28"/>
                <w:szCs w:val="28"/>
                <w:lang w:eastAsia="ru-RU"/>
              </w:rPr>
            </w:pPr>
          </w:p>
          <w:p w:rsidR="0083440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t xml:space="preserve">    Проблемам развития детей с нарушениями зрения в условиях семьи уделяется внимание рядом отечественных тифлопедагогов Г. А. </w:t>
            </w:r>
            <w:proofErr w:type="spellStart"/>
            <w:r w:rsidRPr="007563B8">
              <w:rPr>
                <w:rFonts w:ascii="Times New Roman" w:eastAsia="Times New Roman" w:hAnsi="Times New Roman" w:cs="Times New Roman"/>
                <w:sz w:val="28"/>
                <w:szCs w:val="28"/>
                <w:lang w:eastAsia="ru-RU"/>
              </w:rPr>
              <w:t>Буткиной</w:t>
            </w:r>
            <w:proofErr w:type="spellEnd"/>
            <w:r w:rsidRPr="007563B8">
              <w:rPr>
                <w:rFonts w:ascii="Times New Roman" w:eastAsia="Times New Roman" w:hAnsi="Times New Roman" w:cs="Times New Roman"/>
                <w:sz w:val="28"/>
                <w:szCs w:val="28"/>
                <w:lang w:eastAsia="ru-RU"/>
              </w:rPr>
              <w:t xml:space="preserve">, А. М. </w:t>
            </w:r>
            <w:proofErr w:type="spellStart"/>
            <w:r w:rsidRPr="007563B8">
              <w:rPr>
                <w:rFonts w:ascii="Times New Roman" w:eastAsia="Times New Roman" w:hAnsi="Times New Roman" w:cs="Times New Roman"/>
                <w:sz w:val="28"/>
                <w:szCs w:val="28"/>
                <w:lang w:eastAsia="ru-RU"/>
              </w:rPr>
              <w:t>Витковской</w:t>
            </w:r>
            <w:proofErr w:type="spellEnd"/>
            <w:r w:rsidRPr="007563B8">
              <w:rPr>
                <w:rFonts w:ascii="Times New Roman" w:eastAsia="Times New Roman" w:hAnsi="Times New Roman" w:cs="Times New Roman"/>
                <w:sz w:val="28"/>
                <w:szCs w:val="28"/>
                <w:lang w:eastAsia="ru-RU"/>
              </w:rPr>
              <w:t xml:space="preserve">, В. П. Ермаковым, Н. Б. Лурье, Л. И. Солнцевой, В.А </w:t>
            </w:r>
            <w:proofErr w:type="spellStart"/>
            <w:r w:rsidRPr="007563B8">
              <w:rPr>
                <w:rFonts w:ascii="Times New Roman" w:eastAsia="Times New Roman" w:hAnsi="Times New Roman" w:cs="Times New Roman"/>
                <w:sz w:val="28"/>
                <w:szCs w:val="28"/>
                <w:lang w:eastAsia="ru-RU"/>
              </w:rPr>
              <w:t>Феактистовой</w:t>
            </w:r>
            <w:proofErr w:type="spellEnd"/>
            <w:r w:rsidRPr="007563B8">
              <w:rPr>
                <w:rFonts w:ascii="Times New Roman" w:eastAsia="Times New Roman" w:hAnsi="Times New Roman" w:cs="Times New Roman"/>
                <w:sz w:val="28"/>
                <w:szCs w:val="28"/>
                <w:lang w:eastAsia="ru-RU"/>
              </w:rPr>
              <w:t xml:space="preserve">, С. М. Хорош и др. Они подчеркивают, что дошкольный возраст – это период, когда формируется «фундамент» личности ребёнка. Особенно важен этот период для ребёнка со зрительной патологией, так как познание окружающего мира необходимо осуществлять без зрительного контроля. Самостоятельно решить задачу он не </w:t>
            </w:r>
            <w:r w:rsidRPr="007563B8">
              <w:rPr>
                <w:rFonts w:ascii="Times New Roman" w:eastAsia="Times New Roman" w:hAnsi="Times New Roman" w:cs="Times New Roman"/>
                <w:sz w:val="28"/>
                <w:szCs w:val="28"/>
                <w:lang w:eastAsia="ru-RU"/>
              </w:rPr>
              <w:lastRenderedPageBreak/>
              <w:t xml:space="preserve">может, а нуждается в систематической и постоянной помощи со стороны родителей. Они являются основными участниками педагогической реабилитации, особенно, если ребенок по тем или иным причинам не посещает никакого учебно-воспитательного учреждения. Поэтому перед родителями стоит задача помочь ребенку в сложных условиях зрительной </w:t>
            </w:r>
            <w:proofErr w:type="spellStart"/>
            <w:r w:rsidRPr="007563B8">
              <w:rPr>
                <w:rFonts w:ascii="Times New Roman" w:eastAsia="Times New Roman" w:hAnsi="Times New Roman" w:cs="Times New Roman"/>
                <w:sz w:val="28"/>
                <w:szCs w:val="28"/>
                <w:lang w:eastAsia="ru-RU"/>
              </w:rPr>
              <w:t>депривации</w:t>
            </w:r>
            <w:proofErr w:type="spellEnd"/>
            <w:r w:rsidRPr="007563B8">
              <w:rPr>
                <w:rFonts w:ascii="Times New Roman" w:eastAsia="Times New Roman" w:hAnsi="Times New Roman" w:cs="Times New Roman"/>
                <w:sz w:val="28"/>
                <w:szCs w:val="28"/>
                <w:lang w:eastAsia="ru-RU"/>
              </w:rPr>
              <w:t xml:space="preserve"> раскрыть весь заложенный в него природой потенциал развития, сформировать компенсаторные возможности, подготовить к школе, сделать ребенка максимально приспособленным к пребыванию в коллективе сверстников и, в перспективе, к с</w:t>
            </w:r>
            <w:r w:rsidR="00834408">
              <w:rPr>
                <w:rFonts w:ascii="Times New Roman" w:eastAsia="Times New Roman" w:hAnsi="Times New Roman" w:cs="Times New Roman"/>
                <w:sz w:val="28"/>
                <w:szCs w:val="28"/>
                <w:lang w:eastAsia="ru-RU"/>
              </w:rPr>
              <w:t xml:space="preserve">амостоятельной жизни и полезной </w:t>
            </w:r>
            <w:r w:rsidRPr="007563B8">
              <w:rPr>
                <w:rFonts w:ascii="Times New Roman" w:eastAsia="Times New Roman" w:hAnsi="Times New Roman" w:cs="Times New Roman"/>
                <w:sz w:val="28"/>
                <w:szCs w:val="28"/>
                <w:lang w:eastAsia="ru-RU"/>
              </w:rPr>
              <w:t>профессиональной деятельности.</w:t>
            </w:r>
          </w:p>
          <w:p w:rsidR="0083440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br/>
              <w:t>    Дети с нарушением зрения имеют ряд особенностей своего развития и, следовательно, путь помощи им семьёй отличен от нормально видящего ребёнка. Значительное снижение зрения у ребёнка может быть замечено в разное время. Однако родители должны помнить, что их реакция на зрительную патологию, так или иначе, влияет на формирование личности ребенка, на отношение к другим людям и к самому себе. Положение ребёнка с нарушением зрения в семье, его взаимоотношения с близкими людьми, могут или способствовать выработке волевых качеств и эмоциональной устойчивости, или неправильно сложившиеся отношения нарушают эмоциональную стабильность, способствуют развитию негативных сторон личности. Если ребенок часто слышит от родителей слова огорчения по поводу своего дефекта или высказывания о том, какие трудности его ожидают в будущем, то такое подчёркивание недостатка заставляет его фиксировать внимание на себе, как на человеке с особыми потребностями. Не следует также говорить о трудностях испытываемых им в присутствии других, так как это может вызывать у него неудовольствие и чувство жалости к себе.</w:t>
            </w:r>
          </w:p>
          <w:p w:rsidR="0083440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br/>
              <w:t>    Неправильное отношение к ребёнку с нарушением зрения в семье может выражаться или в чрезмерной опеке, или, наоборот, в недостаточном внимании и заботе о нём.</w:t>
            </w:r>
          </w:p>
          <w:p w:rsidR="0083440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br/>
              <w:t xml:space="preserve">    В первом случае, родители, из чувства жалости и сострадания, окружают его чрезмерным вниманием и оказывают ему помощь там, где он и без них может быть самостоятельным. </w:t>
            </w:r>
            <w:proofErr w:type="gramStart"/>
            <w:r w:rsidRPr="007563B8">
              <w:rPr>
                <w:rFonts w:ascii="Times New Roman" w:eastAsia="Times New Roman" w:hAnsi="Times New Roman" w:cs="Times New Roman"/>
                <w:sz w:val="28"/>
                <w:szCs w:val="28"/>
                <w:lang w:eastAsia="ru-RU"/>
              </w:rPr>
              <w:t>Они стараются всё сделать за него: кормят, одевают, умывают в таком возрасте, когда зрячие дети это делают сами; не приучают убирать за собой игрушки, книжки, стелить постель, выполнять другие виды самообслуживания и помощи по дому; задаривают его игрушками, книжками, сладостями, стремясь этим смягчить, скрасить го жизнь, которая, по их мнению, не может быть радостной и полноценной.</w:t>
            </w:r>
            <w:proofErr w:type="gramEnd"/>
            <w:r w:rsidRPr="007563B8">
              <w:rPr>
                <w:rFonts w:ascii="Times New Roman" w:eastAsia="Times New Roman" w:hAnsi="Times New Roman" w:cs="Times New Roman"/>
                <w:sz w:val="28"/>
                <w:szCs w:val="28"/>
                <w:lang w:eastAsia="ru-RU"/>
              </w:rPr>
              <w:t> Таким образом, снижая требования к ребёнку, искусственно отгораживая его от всех жизненных трудностей, развивают у него иждивенческие настроения, затормаживают развитие инициативы и самостоятельности, а также препятствуют своевременному формированию навыков самообслуживания.</w:t>
            </w:r>
            <w:r w:rsidRPr="007563B8">
              <w:rPr>
                <w:rFonts w:ascii="Times New Roman" w:eastAsia="Times New Roman" w:hAnsi="Times New Roman" w:cs="Times New Roman"/>
                <w:sz w:val="28"/>
                <w:szCs w:val="28"/>
                <w:lang w:eastAsia="ru-RU"/>
              </w:rPr>
              <w:br/>
              <w:t>    Во втором случае, родители и окружающие ребёнка люди открыто выражают своё недовольство им, подчёркивая его неполноценность, раздражаются из-за его ошибок и неловкости, не уделяют ему достаточного внимания. Частые напоминания об этом могут вызвать у него безразличие к окружающим, раздражение и способствовать развитию замкнутости и отчуждённости.</w:t>
            </w:r>
          </w:p>
          <w:p w:rsidR="0083440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lastRenderedPageBreak/>
              <w:br/>
              <w:t>            Часто родители детей с нарушениями зрения, помимо указанных трудностей, встречаются с трудностями объективного характера: дети, привыкшие к постоянной помощи со стороны взрослых, отказываются от любой деятельности, которая требует от них приложения усилий или самостоятельности, не проявляют интереса к занятиям, желания овладевать какими-либо приёмами.</w:t>
            </w:r>
          </w:p>
          <w:p w:rsidR="004A07EA" w:rsidRPr="007563B8" w:rsidRDefault="004A07EA" w:rsidP="00834408">
            <w:pPr>
              <w:spacing w:after="0" w:line="240" w:lineRule="auto"/>
              <w:jc w:val="both"/>
              <w:rPr>
                <w:rFonts w:ascii="Times New Roman" w:eastAsia="Times New Roman" w:hAnsi="Times New Roman" w:cs="Times New Roman"/>
                <w:sz w:val="28"/>
                <w:szCs w:val="28"/>
                <w:lang w:eastAsia="ru-RU"/>
              </w:rPr>
            </w:pPr>
            <w:r w:rsidRPr="007563B8">
              <w:rPr>
                <w:rFonts w:ascii="Times New Roman" w:eastAsia="Times New Roman" w:hAnsi="Times New Roman" w:cs="Times New Roman"/>
                <w:sz w:val="28"/>
                <w:szCs w:val="28"/>
                <w:lang w:eastAsia="ru-RU"/>
              </w:rPr>
              <w:br/>
              <w:t> </w:t>
            </w:r>
          </w:p>
        </w:tc>
      </w:tr>
    </w:tbl>
    <w:p w:rsidR="0098594F" w:rsidRDefault="0098594F"/>
    <w:sectPr w:rsidR="0098594F" w:rsidSect="008344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A07EA"/>
    <w:rsid w:val="002169BD"/>
    <w:rsid w:val="004A07EA"/>
    <w:rsid w:val="005372A9"/>
    <w:rsid w:val="007563B8"/>
    <w:rsid w:val="00834408"/>
    <w:rsid w:val="00985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4F"/>
  </w:style>
  <w:style w:type="paragraph" w:styleId="3">
    <w:name w:val="heading 3"/>
    <w:basedOn w:val="a"/>
    <w:link w:val="30"/>
    <w:uiPriority w:val="9"/>
    <w:qFormat/>
    <w:rsid w:val="004A07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07EA"/>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A07EA"/>
  </w:style>
  <w:style w:type="paragraph" w:styleId="a3">
    <w:name w:val="Normal (Web)"/>
    <w:basedOn w:val="a"/>
    <w:uiPriority w:val="99"/>
    <w:semiHidden/>
    <w:unhideWhenUsed/>
    <w:rsid w:val="004A07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0058251">
      <w:bodyDiv w:val="1"/>
      <w:marLeft w:val="0"/>
      <w:marRight w:val="0"/>
      <w:marTop w:val="0"/>
      <w:marBottom w:val="0"/>
      <w:divBdr>
        <w:top w:val="none" w:sz="0" w:space="0" w:color="auto"/>
        <w:left w:val="none" w:sz="0" w:space="0" w:color="auto"/>
        <w:bottom w:val="none" w:sz="0" w:space="0" w:color="auto"/>
        <w:right w:val="none" w:sz="0" w:space="0" w:color="auto"/>
      </w:divBdr>
      <w:divsChild>
        <w:div w:id="471795021">
          <w:marLeft w:val="0"/>
          <w:marRight w:val="0"/>
          <w:marTop w:val="0"/>
          <w:marBottom w:val="0"/>
          <w:divBdr>
            <w:top w:val="none" w:sz="0" w:space="0" w:color="auto"/>
            <w:left w:val="none" w:sz="0" w:space="0" w:color="auto"/>
            <w:bottom w:val="none" w:sz="0" w:space="0" w:color="auto"/>
            <w:right w:val="none" w:sz="0" w:space="0" w:color="auto"/>
          </w:divBdr>
          <w:divsChild>
            <w:div w:id="1780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4806</Characters>
  <Application>Microsoft Office Word</Application>
  <DocSecurity>0</DocSecurity>
  <Lines>40</Lines>
  <Paragraphs>11</Paragraphs>
  <ScaleCrop>false</ScaleCrop>
  <Company>Reanimator Extreme Edition</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2013-05-22T09:52:00Z</dcterms:created>
  <dcterms:modified xsi:type="dcterms:W3CDTF">2015-10-26T17:09:00Z</dcterms:modified>
</cp:coreProperties>
</file>