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69" w:rsidRDefault="006C5869" w:rsidP="006C5869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МУНИЦИПАЛЬНОЕ АВТОНОМНОЕ ДОШКОЛЬНОЕ </w:t>
      </w:r>
    </w:p>
    <w:p w:rsidR="006C5869" w:rsidRPr="006C5869" w:rsidRDefault="006C5869" w:rsidP="006C5869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ОБРАЗОВАТЕЛЬНОЕ УЧРЕЖДЕНИЕ</w:t>
      </w: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«ДЕТСКИЙ САД №365 ОБЩЕРАЗВИВАЮЩЕГО ВИДА»</w:t>
      </w: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АВИАСТРОИТЕЛЬНОГО РАЙОНА ГОРОДА КАЗАНИ»</w:t>
      </w: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C5869" w:rsidRPr="006C5869" w:rsidRDefault="006C5869" w:rsidP="006C5869">
      <w:pPr>
        <w:spacing w:before="20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C5869" w:rsidRPr="006C5869" w:rsidRDefault="006C5869" w:rsidP="006C5869">
      <w:pPr>
        <w:spacing w:before="20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C5869" w:rsidRPr="006C5869" w:rsidRDefault="006C5869" w:rsidP="006C5869">
      <w:pPr>
        <w:spacing w:before="20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C5869" w:rsidRDefault="006C5869" w:rsidP="006C5869">
      <w:pPr>
        <w:spacing w:before="200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</w:p>
    <w:p w:rsidR="006C5869" w:rsidRPr="006C5869" w:rsidRDefault="006C5869" w:rsidP="006C5869">
      <w:pPr>
        <w:spacing w:before="200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  <w:r w:rsidRPr="006C5869">
        <w:rPr>
          <w:rFonts w:ascii="Times New Roman" w:eastAsia="Calibri" w:hAnsi="Times New Roman" w:cs="Times New Roman"/>
          <w:b/>
          <w:sz w:val="36"/>
          <w:szCs w:val="36"/>
          <w:lang w:bidi="en-US"/>
        </w:rPr>
        <w:t>ИНДИВИДУАЛЬНЫЙ ПЛАН ПОВЫШЕНИЯ</w:t>
      </w: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  <w:r w:rsidRPr="006C5869">
        <w:rPr>
          <w:rFonts w:ascii="Times New Roman" w:eastAsia="Calibri" w:hAnsi="Times New Roman" w:cs="Times New Roman"/>
          <w:b/>
          <w:sz w:val="36"/>
          <w:szCs w:val="36"/>
          <w:lang w:bidi="en-US"/>
        </w:rPr>
        <w:t xml:space="preserve">ПРОФЕССИОНАЛЬНОГО УРОВНЯ </w:t>
      </w:r>
      <w:proofErr w:type="gramStart"/>
      <w:r w:rsidRPr="006C5869">
        <w:rPr>
          <w:rFonts w:ascii="Times New Roman" w:eastAsia="Calibri" w:hAnsi="Times New Roman" w:cs="Times New Roman"/>
          <w:b/>
          <w:sz w:val="36"/>
          <w:szCs w:val="36"/>
          <w:lang w:bidi="en-US"/>
        </w:rPr>
        <w:t>НА</w:t>
      </w:r>
      <w:proofErr w:type="gramEnd"/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  <w:r w:rsidRPr="006C5869">
        <w:rPr>
          <w:rFonts w:ascii="Times New Roman" w:eastAsia="Calibri" w:hAnsi="Times New Roman" w:cs="Times New Roman"/>
          <w:b/>
          <w:sz w:val="36"/>
          <w:szCs w:val="36"/>
          <w:lang w:bidi="en-US"/>
        </w:rPr>
        <w:t>МЕЖАТТЕСТАЦИОННЫЙ ПЕРИОД</w:t>
      </w: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  <w:r w:rsidRPr="006C5869">
        <w:rPr>
          <w:rFonts w:ascii="Times New Roman" w:eastAsia="Calibri" w:hAnsi="Times New Roman" w:cs="Times New Roman"/>
          <w:b/>
          <w:sz w:val="36"/>
          <w:szCs w:val="36"/>
          <w:lang w:bidi="en-US"/>
        </w:rPr>
        <w:t>на 2015 -2020 учебный год</w:t>
      </w: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  <w:r w:rsidRPr="006C5869">
        <w:rPr>
          <w:rFonts w:ascii="Times New Roman" w:eastAsia="Calibri" w:hAnsi="Times New Roman" w:cs="Times New Roman"/>
          <w:b/>
          <w:sz w:val="36"/>
          <w:szCs w:val="36"/>
          <w:lang w:bidi="en-US"/>
        </w:rPr>
        <w:t>ВОСПИТАТЕЛЯ</w:t>
      </w: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  <w:r w:rsidRPr="006C5869">
        <w:rPr>
          <w:rFonts w:ascii="Times New Roman" w:eastAsia="Calibri" w:hAnsi="Times New Roman" w:cs="Times New Roman"/>
          <w:b/>
          <w:sz w:val="36"/>
          <w:szCs w:val="36"/>
          <w:lang w:bidi="en-US"/>
        </w:rPr>
        <w:t>ИБНЕЕВОЙ ИЛЬСИЯР РАФГАТОВНЫ</w:t>
      </w:r>
    </w:p>
    <w:p w:rsidR="006C5869" w:rsidRPr="006C5869" w:rsidRDefault="006C5869" w:rsidP="006C5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sz w:val="40"/>
          <w:szCs w:val="40"/>
          <w:lang w:bidi="en-US"/>
        </w:rPr>
      </w:pP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sz w:val="40"/>
          <w:szCs w:val="40"/>
          <w:lang w:bidi="en-US"/>
        </w:rPr>
      </w:pP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sz w:val="40"/>
          <w:szCs w:val="40"/>
          <w:lang w:bidi="en-US"/>
        </w:rPr>
      </w:pP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sz w:val="40"/>
          <w:szCs w:val="40"/>
          <w:lang w:bidi="en-US"/>
        </w:rPr>
      </w:pP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sz w:val="40"/>
          <w:szCs w:val="40"/>
          <w:lang w:bidi="en-US"/>
        </w:rPr>
      </w:pP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sz w:val="40"/>
          <w:szCs w:val="40"/>
          <w:lang w:bidi="en-US"/>
        </w:rPr>
      </w:pP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b/>
          <w:sz w:val="32"/>
          <w:szCs w:val="32"/>
          <w:lang w:bidi="en-US"/>
        </w:rPr>
      </w:pPr>
      <w:r w:rsidRPr="006C5869">
        <w:rPr>
          <w:rFonts w:ascii="Calibri" w:eastAsia="Calibri" w:hAnsi="Calibri" w:cs="Times New Roman"/>
          <w:b/>
          <w:sz w:val="32"/>
          <w:szCs w:val="32"/>
          <w:lang w:bidi="en-US"/>
        </w:rPr>
        <w:t xml:space="preserve">                                       </w:t>
      </w: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b/>
          <w:sz w:val="32"/>
          <w:szCs w:val="32"/>
          <w:lang w:bidi="en-US"/>
        </w:rPr>
      </w:pPr>
      <w:r w:rsidRPr="006C5869">
        <w:rPr>
          <w:rFonts w:ascii="Calibri" w:eastAsia="Calibri" w:hAnsi="Calibri" w:cs="Times New Roman"/>
          <w:b/>
          <w:sz w:val="32"/>
          <w:szCs w:val="32"/>
          <w:lang w:bidi="en-US"/>
        </w:rPr>
        <w:t xml:space="preserve">                                    </w:t>
      </w: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b/>
          <w:sz w:val="32"/>
          <w:szCs w:val="32"/>
          <w:lang w:bidi="en-US"/>
        </w:rPr>
      </w:pPr>
    </w:p>
    <w:p w:rsidR="006C5869" w:rsidRPr="006C5869" w:rsidRDefault="006C5869" w:rsidP="006C5869">
      <w:pPr>
        <w:spacing w:before="200"/>
        <w:rPr>
          <w:rFonts w:ascii="Calibri" w:eastAsia="Calibri" w:hAnsi="Calibri" w:cs="Times New Roman"/>
          <w:b/>
          <w:sz w:val="28"/>
          <w:szCs w:val="28"/>
          <w:lang w:bidi="en-US"/>
        </w:rPr>
      </w:pPr>
    </w:p>
    <w:p w:rsidR="006C5869" w:rsidRDefault="006C5869" w:rsidP="003A5A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                          ЛИЧНАЯ КАРТОЧКА</w:t>
      </w:r>
    </w:p>
    <w:p w:rsidR="003A5A05" w:rsidRDefault="003A5A05" w:rsidP="003A5A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3A5A05" w:rsidRPr="006C5869" w:rsidRDefault="003A5A05" w:rsidP="003A5A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6C5869" w:rsidRPr="006C5869" w:rsidRDefault="006C5869" w:rsidP="003A5A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ФАМИЛИЯ</w:t>
      </w:r>
      <w:proofErr w:type="gramStart"/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,И</w:t>
      </w:r>
      <w:proofErr w:type="gramEnd"/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МЯ,ОТЧЕСТВО: </w:t>
      </w:r>
      <w:proofErr w:type="spellStart"/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Ибнеева</w:t>
      </w:r>
      <w:proofErr w:type="spellEnd"/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Ильсияр</w:t>
      </w:r>
      <w:proofErr w:type="spellEnd"/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Рафгатовна</w:t>
      </w:r>
      <w:proofErr w:type="spellEnd"/>
    </w:p>
    <w:p w:rsidR="006C5869" w:rsidRPr="006C5869" w:rsidRDefault="006C5869" w:rsidP="003A5A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ДАТА РОЖДЕНИЯ</w:t>
      </w: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: 06.12.1958г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ОБРАЗОВАНИЕ: </w:t>
      </w: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Высшее. Казанский государственный педагогический институт, 1980г., специальность «Учитель русского языка и литературы», переподготовка  в Приволжском  Межрегиональном центре повышения квалификации и профессиональной переподготовки работника образования Института психологии и образования ФГАОУ ВПО КФУ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СПЕЦИАЛЬНОСТЬ ПО ДИПЛОМУ: </w:t>
      </w: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Русского язык и литература.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МЕСТО РАБОТЫ</w:t>
      </w: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: МАДОУ № 365 Авиастроительного района города Казани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ДОЛЖНОСТЬ</w:t>
      </w: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: Воспитатель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ДАТА НАЗНАЧЕНИЯ НА ДОЛЖНОСТЬ: </w:t>
      </w: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14 октября 1993г.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ОБЩИЙ СТАЖ ТРУДОВОЙ ДЕЯТЕЛЬНОСТИ: </w:t>
      </w: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35 лет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СТАЖ В ДАННОЙ ДОЛЖНОСТИ: </w:t>
      </w: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28 лет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КВАЛИФИКАЦИОННАЯ КАТЕГОРИЯ, ДАТА ПРИСВОЕНИЯ: </w:t>
      </w: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высшая, 30 декабря 2010г.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КУРСЫ ПОВЫШЕНИЯ КВАЛИФИКАЦИИ: 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теме: «Педагогика и методика дошкольного образования» в объеме 520 часов в Приволжском межрегиональном центре повышения квалификации профессиональной переподготовки </w:t>
      </w:r>
    </w:p>
    <w:p w:rsidR="006C5869" w:rsidRPr="006C5869" w:rsidRDefault="006C5869" w:rsidP="003A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>работников образования Института психологии и образования ФГАОУ ВПО КФУ, 2015г., ДПП № 005172;</w:t>
      </w:r>
    </w:p>
    <w:p w:rsidR="006C5869" w:rsidRPr="006C5869" w:rsidRDefault="006C5869" w:rsidP="003A5A0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bidi="en-US"/>
        </w:rPr>
      </w:pPr>
      <w:r w:rsidRPr="006C58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теме: «Планирование и организация образовательного процесса с учетом требований федерального государственного образовательного стандарта» в объеме 36 часов, </w:t>
      </w:r>
      <w:r w:rsidRPr="00016ABA">
        <w:rPr>
          <w:rFonts w:ascii="Times New Roman" w:eastAsia="Calibri" w:hAnsi="Times New Roman" w:cs="Times New Roman"/>
          <w:sz w:val="28"/>
          <w:szCs w:val="28"/>
          <w:lang w:bidi="en-US"/>
        </w:rPr>
        <w:t>Институт экономики и права г.</w:t>
      </w:r>
      <w:r w:rsidR="00016AB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bookmarkStart w:id="0" w:name="_GoBack"/>
      <w:bookmarkEnd w:id="0"/>
      <w:r w:rsidRPr="00016ABA">
        <w:rPr>
          <w:rFonts w:ascii="Times New Roman" w:eastAsia="Calibri" w:hAnsi="Times New Roman" w:cs="Times New Roman"/>
          <w:sz w:val="28"/>
          <w:szCs w:val="28"/>
          <w:lang w:bidi="en-US"/>
        </w:rPr>
        <w:t>Казани, 2015 г., удостоверение № 162403180990</w:t>
      </w:r>
      <w:r w:rsidRPr="006C5869">
        <w:rPr>
          <w:rFonts w:ascii="Calibri" w:eastAsia="Calibri" w:hAnsi="Calibri" w:cs="Times New Roman"/>
          <w:sz w:val="28"/>
          <w:szCs w:val="28"/>
          <w:lang w:bidi="en-US"/>
        </w:rPr>
        <w:t xml:space="preserve"> </w:t>
      </w:r>
    </w:p>
    <w:p w:rsidR="00D1718F" w:rsidRDefault="00D1718F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Pr="002D3201" w:rsidRDefault="002D3201" w:rsidP="002D3201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201">
        <w:rPr>
          <w:rFonts w:ascii="Times New Roman" w:eastAsia="Calibri" w:hAnsi="Times New Roman" w:cs="Times New Roman"/>
          <w:b/>
          <w:sz w:val="28"/>
          <w:szCs w:val="28"/>
          <w:lang w:val="tt-RU"/>
        </w:rPr>
        <w:lastRenderedPageBreak/>
        <w:t>И</w:t>
      </w:r>
      <w:proofErr w:type="spellStart"/>
      <w:r w:rsidRPr="002D3201">
        <w:rPr>
          <w:rFonts w:ascii="Times New Roman" w:eastAsia="Calibri" w:hAnsi="Times New Roman" w:cs="Times New Roman"/>
          <w:b/>
          <w:sz w:val="28"/>
          <w:szCs w:val="28"/>
        </w:rPr>
        <w:t>ндивидуальн</w:t>
      </w:r>
      <w:proofErr w:type="spellEnd"/>
      <w:r w:rsidRPr="002D320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ы</w:t>
      </w:r>
      <w:r w:rsidRPr="002D3201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2D320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п</w:t>
      </w:r>
      <w:r w:rsidRPr="002D3201">
        <w:rPr>
          <w:rFonts w:ascii="Times New Roman" w:eastAsia="Calibri" w:hAnsi="Times New Roman" w:cs="Times New Roman"/>
          <w:b/>
          <w:sz w:val="28"/>
          <w:szCs w:val="28"/>
        </w:rPr>
        <w:t>лан</w:t>
      </w:r>
    </w:p>
    <w:p w:rsidR="002D3201" w:rsidRDefault="002D3201" w:rsidP="002D3201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320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повышения профессионального уровня </w:t>
      </w:r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воспитателя </w:t>
      </w:r>
    </w:p>
    <w:p w:rsidR="002D3201" w:rsidRPr="002D3201" w:rsidRDefault="002D3201" w:rsidP="002D3201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МАДОУ «Детский сад № 365 общеразвивающего вида»</w:t>
      </w:r>
    </w:p>
    <w:p w:rsidR="002D3201" w:rsidRPr="002D3201" w:rsidRDefault="002D3201" w:rsidP="002D3201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2D3201">
        <w:rPr>
          <w:rFonts w:ascii="Times New Roman" w:eastAsia="Calibri" w:hAnsi="Times New Roman" w:cs="Times New Roman"/>
          <w:b/>
          <w:sz w:val="28"/>
          <w:szCs w:val="28"/>
        </w:rPr>
        <w:t>Ибнеевой</w:t>
      </w:r>
      <w:proofErr w:type="spellEnd"/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3201">
        <w:rPr>
          <w:rFonts w:ascii="Times New Roman" w:eastAsia="Calibri" w:hAnsi="Times New Roman" w:cs="Times New Roman"/>
          <w:b/>
          <w:sz w:val="28"/>
          <w:szCs w:val="28"/>
        </w:rPr>
        <w:t>Ильсияр</w:t>
      </w:r>
      <w:proofErr w:type="spellEnd"/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3201">
        <w:rPr>
          <w:rFonts w:ascii="Times New Roman" w:eastAsia="Calibri" w:hAnsi="Times New Roman" w:cs="Times New Roman"/>
          <w:b/>
          <w:sz w:val="28"/>
          <w:szCs w:val="28"/>
        </w:rPr>
        <w:t>Рафгатовны</w:t>
      </w:r>
      <w:proofErr w:type="spellEnd"/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, высшей категории            </w:t>
      </w:r>
    </w:p>
    <w:p w:rsidR="002D3201" w:rsidRDefault="002D3201" w:rsidP="002D32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201" w:rsidRPr="002D3201" w:rsidRDefault="002D3201" w:rsidP="002D32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«Реализация программы </w:t>
      </w:r>
      <w:proofErr w:type="spellStart"/>
      <w:r w:rsidRPr="002D3201">
        <w:rPr>
          <w:rFonts w:ascii="Times New Roman" w:eastAsia="Calibri" w:hAnsi="Times New Roman" w:cs="Times New Roman"/>
          <w:b/>
          <w:sz w:val="28"/>
          <w:szCs w:val="28"/>
        </w:rPr>
        <w:t>предшкольного</w:t>
      </w:r>
      <w:proofErr w:type="spellEnd"/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образования».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201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Раздел «Учимся родному языку» наиболее близок мне, так как я филолог по образованию. Проблема формирования речи у детей – дошкольников актуальна и сегодня. Овладение родным языком является одним из важнейших приобретений ребенка в дошкольном детстве. Именно приобретений, так как речь не дается человеку от рождения.  Должно пройти время, чтобы человек начал говорить. И взрослые должны приложить немало усилий, чтобы речь ребенка развивалась правильно и своевременно.     Формирование речи дошкольников является важной и трудно решаемой задачей. Успешное решение ее, бесспорно, необходимо как для подготовки детей к школе, так и для комфортного общения с окружающими.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Проблема развития речи серьезно беспокоит нас, педагогов, всех тех, кто связан с практическими вопросами дошкольного образования.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Актуальность моей темы обусловлена тем, что в настоящее время у  большинства выпускников детского сада имеют место нарушения коммуникативной функции речи, которые проявляются в следующем: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- в неумении планировать совместную деятельность в речевом общении;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- зачастую дети затрудняются передать впечатления, сюжета, сказки;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- неинициативны во время вступления в речевые контакты;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- не могут подержать простой разговор; 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- не умеют слушать других и выражать свои мысли словами;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- испытывают затруднения в составлении творческих рассказов;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В практике работы с детьми дошкольного возраста зачастую судят только по внешним характеристикам речи. Чаще всего родители и воспитатели обращают внимание на четкость произношения звукового состава слова, на четкость произношения фонем, на умения согласовывать слова в предложениях, на умения ребенка формулировать высказывания, а также на наличие «заикания» или других «грубых» дефектов речевой деятельности. В связи с таким внешним пониманием речевого развития часто остаются за пределами внимания более существенные характеристики речи ребенка. 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proofErr w:type="spellStart"/>
      <w:r w:rsidRPr="002D3201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образования определяет задачи развития языка и речевой деятельности дошкольника как умение использовать язык в процессе рождения связного текста. Это очень важная сторона коммуникативного развития дошкольника.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Работая вот уже много лет в детском саду, я обратила внимание на то, что все больше детей поступают сейчас в детский сад с проблемами речевого развития, процент дошкольников, по результатам диагностики, с различными речевыми нарушениями остается стабильно высоким. Развитие фонематического слуха и фонематического 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восприятия имеет большое значение для овладения навыками чтения и грамотного письма. Чаще все  </w:t>
      </w:r>
      <w:proofErr w:type="spellStart"/>
      <w:r w:rsidRPr="002D3201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 фонематического слуха отражается в виде 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нарушений звукопроизношения, ребенок не только плохо различает на слух некоторые звуки, но и не овладевает их правильным произношением. Особые трудности, как правило, возникают у детей на этапе обучения грамоте, что приводит к таким речевым нарушениям, как </w:t>
      </w:r>
      <w:proofErr w:type="spellStart"/>
      <w:r w:rsidRPr="002D3201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Pr="002D3201">
        <w:rPr>
          <w:rFonts w:ascii="Times New Roman" w:eastAsia="Calibri" w:hAnsi="Times New Roman" w:cs="Times New Roman"/>
          <w:sz w:val="28"/>
          <w:szCs w:val="28"/>
        </w:rPr>
        <w:t>, - а это влечет за собой новые проблемы, наблюдается снижение успеваемости, неуверенность в своих силах.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Таким образом, проблема развития фонематического слуха является одной из важнейших при подготовке дошкольников к освоению грамоты.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В программе </w:t>
      </w:r>
      <w:proofErr w:type="spellStart"/>
      <w:r w:rsidRPr="002D3201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proofErr w:type="spellStart"/>
      <w:r w:rsidRPr="002D3201">
        <w:rPr>
          <w:rFonts w:ascii="Times New Roman" w:eastAsia="Calibri" w:hAnsi="Times New Roman" w:cs="Times New Roman"/>
          <w:sz w:val="28"/>
          <w:szCs w:val="28"/>
        </w:rPr>
        <w:t>Н.Ф.Виноградовой</w:t>
      </w:r>
      <w:proofErr w:type="spellEnd"/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игре, игровым методам и приемам уделяется особое внимание. Игры на развитие фонематического слуха и фонематического восприятия способствует успешному освоению детьми предпосылок для дальнейшего освоения норм русского языка.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Развитие фонематического слуха и речи вообще  - одно из главных направлений в современной дошкольной педагогике, и поэтому нужно учить детей правильно и грамотно говорить, упор необходимо делать, безусловно, на литературно насыщенную речь. Это </w:t>
      </w:r>
      <w:proofErr w:type="gramStart"/>
      <w:r w:rsidRPr="002D3201">
        <w:rPr>
          <w:rFonts w:ascii="Times New Roman" w:eastAsia="Calibri" w:hAnsi="Times New Roman" w:cs="Times New Roman"/>
          <w:sz w:val="28"/>
          <w:szCs w:val="28"/>
        </w:rPr>
        <w:t>связано</w:t>
      </w:r>
      <w:proofErr w:type="gramEnd"/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прежде всего с тем, что русский язык в нашей стране является языком межнационального общения.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Сейчас далеко не каждый ребенок может сказать, кто такой Змей Горыныч или Добрыня Никитич, зато все знают монстров, роботов и прочих супергероев.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Поэтому мы, воспитатели, - первые взрослые люди, занимающиеся образованием и воспитанием подрастающего поколения после родителей, - должны принять на себя нелегкую ношу в воспитании людей с нормативно русской речью.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Необходимо развивать умение слышать каждый отдельный звук в слове, четко отделять его от рядом стоящего звука, знать, из каких звуков оно состоит, уметь анализировать звуковой состав слова. 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Для реализации раздела «Учимся родному языку» я использую пособия из серии «</w:t>
      </w:r>
      <w:proofErr w:type="spellStart"/>
      <w:r w:rsidRPr="002D3201">
        <w:rPr>
          <w:rFonts w:ascii="Times New Roman" w:eastAsia="Calibri" w:hAnsi="Times New Roman" w:cs="Times New Roman"/>
          <w:sz w:val="28"/>
          <w:szCs w:val="28"/>
        </w:rPr>
        <w:t>Предшкольная</w:t>
      </w:r>
      <w:proofErr w:type="spellEnd"/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пора»: </w:t>
      </w:r>
      <w:proofErr w:type="spellStart"/>
      <w:r w:rsidRPr="002D3201">
        <w:rPr>
          <w:rFonts w:ascii="Times New Roman" w:eastAsia="Calibri" w:hAnsi="Times New Roman" w:cs="Times New Roman"/>
          <w:sz w:val="28"/>
          <w:szCs w:val="28"/>
        </w:rPr>
        <w:t>Журова</w:t>
      </w:r>
      <w:proofErr w:type="spellEnd"/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Л.Е., Кузнецова М.И. « Азбука для дошкольников. Играем со звуками и словами»; </w:t>
      </w:r>
      <w:proofErr w:type="spellStart"/>
      <w:r w:rsidRPr="002D3201">
        <w:rPr>
          <w:rFonts w:ascii="Times New Roman" w:eastAsia="Calibri" w:hAnsi="Times New Roman" w:cs="Times New Roman"/>
          <w:sz w:val="28"/>
          <w:szCs w:val="28"/>
        </w:rPr>
        <w:t>Журова</w:t>
      </w:r>
      <w:proofErr w:type="spellEnd"/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Л.Е. ,Кузнецова М.И. «Азбука для дошкольников. Играем и читаем вместе», Виноградова Н.Ф. «Рассказы – загадки о природе». </w:t>
      </w:r>
    </w:p>
    <w:p w:rsid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Для занятий с дошкольниками  разработана технология, специально адаптированная к возрасту детей. Во время занятий не только даются готовые знания, но и организуется такая их деятельность, в процессе которой они сами делают «открытия», узнают что – то новое и используют полученные знания и умения для </w:t>
      </w:r>
      <w:r w:rsidRPr="002D32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решения жизненных задач. Такой подход, я считаю, позволяет обеспечить преемственность между дошкольным этапом и начальной </w:t>
      </w:r>
      <w:proofErr w:type="gramStart"/>
      <w:r w:rsidRPr="002D3201">
        <w:rPr>
          <w:rFonts w:ascii="Times New Roman" w:eastAsia="Calibri" w:hAnsi="Times New Roman" w:cs="Times New Roman"/>
          <w:sz w:val="28"/>
          <w:szCs w:val="28"/>
        </w:rPr>
        <w:t>школой</w:t>
      </w:r>
      <w:proofErr w:type="gramEnd"/>
      <w:r w:rsidRPr="002D3201">
        <w:rPr>
          <w:rFonts w:ascii="Times New Roman" w:eastAsia="Calibri" w:hAnsi="Times New Roman" w:cs="Times New Roman"/>
          <w:sz w:val="28"/>
          <w:szCs w:val="28"/>
        </w:rPr>
        <w:t xml:space="preserve">  как на уровне содержания, так и на уровне технологии.</w:t>
      </w: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2D3201" w:rsidRDefault="002D3201" w:rsidP="002D320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Повышение теоретического  и практического уровня профессионального мастерства и компетентности, систематизировать работу по реализации системы мероприятий, направленных на развитие у детей интереса со звучащим словом. Формировать у детей интерес к дальнейшему изучению родного языка, формировать прочные навыки чтения и грамотного письма.</w:t>
      </w:r>
    </w:p>
    <w:p w:rsidR="002D3201" w:rsidRPr="002D3201" w:rsidRDefault="002D3201" w:rsidP="002D320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20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2D3201" w:rsidRPr="002D3201" w:rsidRDefault="002D3201" w:rsidP="002D3201">
      <w:pPr>
        <w:numPr>
          <w:ilvl w:val="0"/>
          <w:numId w:val="1"/>
        </w:numPr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Изучение методической литературы.</w:t>
      </w:r>
    </w:p>
    <w:p w:rsidR="002D3201" w:rsidRPr="002D3201" w:rsidRDefault="002D3201" w:rsidP="002D3201">
      <w:pPr>
        <w:numPr>
          <w:ilvl w:val="0"/>
          <w:numId w:val="1"/>
        </w:numPr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Обмен опытом с коллегами.</w:t>
      </w:r>
    </w:p>
    <w:p w:rsidR="002D3201" w:rsidRPr="002D3201" w:rsidRDefault="002D3201" w:rsidP="002D3201">
      <w:pPr>
        <w:numPr>
          <w:ilvl w:val="0"/>
          <w:numId w:val="1"/>
        </w:numPr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Самоанализ проведенных занятий.</w:t>
      </w:r>
    </w:p>
    <w:p w:rsidR="002D3201" w:rsidRPr="002D3201" w:rsidRDefault="002D3201" w:rsidP="002D3201">
      <w:pPr>
        <w:numPr>
          <w:ilvl w:val="0"/>
          <w:numId w:val="1"/>
        </w:numPr>
        <w:spacing w:after="0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Разработка модели образовательного процесса, отвечающего современным требованиям ФГОС.</w:t>
      </w:r>
    </w:p>
    <w:p w:rsidR="002D3201" w:rsidRDefault="002D3201" w:rsidP="002D3201">
      <w:pPr>
        <w:numPr>
          <w:ilvl w:val="0"/>
          <w:numId w:val="1"/>
        </w:numPr>
        <w:spacing w:after="0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sz w:val="28"/>
          <w:szCs w:val="28"/>
        </w:rPr>
        <w:t>Апробация данной модели на практике.</w:t>
      </w:r>
    </w:p>
    <w:p w:rsidR="002D3201" w:rsidRDefault="002D3201" w:rsidP="002D320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201" w:rsidRPr="002D3201" w:rsidRDefault="002D3201" w:rsidP="002D3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201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3201">
        <w:rPr>
          <w:rFonts w:ascii="Times New Roman" w:eastAsia="Calibri" w:hAnsi="Times New Roman" w:cs="Times New Roman"/>
          <w:sz w:val="28"/>
          <w:szCs w:val="28"/>
        </w:rPr>
        <w:t>повышения качества педагога по данной теме; разработка докладов, выступлений; проведения мастер-классов</w:t>
      </w:r>
      <w:r>
        <w:rPr>
          <w:rFonts w:ascii="Times New Roman" w:eastAsia="Calibri" w:hAnsi="Times New Roman" w:cs="Times New Roman"/>
          <w:sz w:val="28"/>
          <w:szCs w:val="28"/>
        </w:rPr>
        <w:t>; разработка конспектов, методических материалов.</w:t>
      </w:r>
    </w:p>
    <w:p w:rsidR="002D3201" w:rsidRPr="002D3201" w:rsidRDefault="002D3201" w:rsidP="002D3201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933"/>
        <w:gridCol w:w="940"/>
        <w:gridCol w:w="3513"/>
        <w:gridCol w:w="2349"/>
      </w:tblGrid>
      <w:tr w:rsidR="002D3201" w:rsidRPr="002D3201" w:rsidTr="00117416">
        <w:tc>
          <w:tcPr>
            <w:tcW w:w="970" w:type="dxa"/>
            <w:shd w:val="clear" w:color="auto" w:fill="auto"/>
            <w:vAlign w:val="center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Результат/форма отчетности</w:t>
            </w:r>
          </w:p>
        </w:tc>
      </w:tr>
      <w:tr w:rsidR="002D3201" w:rsidRPr="002D3201" w:rsidTr="00117416">
        <w:trPr>
          <w:trHeight w:val="2677"/>
        </w:trPr>
        <w:tc>
          <w:tcPr>
            <w:tcW w:w="970" w:type="dxa"/>
            <w:shd w:val="clear" w:color="auto" w:fill="auto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933" w:type="dxa"/>
            <w:shd w:val="clear" w:color="auto" w:fill="auto"/>
          </w:tcPr>
          <w:p w:rsidR="002D3201" w:rsidRPr="002D3201" w:rsidRDefault="002D3201" w:rsidP="002D32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звуковой стороны речи как важнейшее условие дальнейшего  освоения программы </w:t>
            </w:r>
            <w:proofErr w:type="spell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940" w:type="dxa"/>
            <w:shd w:val="clear" w:color="auto" w:fill="auto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3" w:type="dxa"/>
            <w:shd w:val="clear" w:color="auto" w:fill="auto"/>
          </w:tcPr>
          <w:p w:rsidR="002D3201" w:rsidRPr="002D3201" w:rsidRDefault="002D3201" w:rsidP="002D3201">
            <w:pPr>
              <w:tabs>
                <w:tab w:val="left" w:pos="33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научно - методической </w:t>
            </w:r>
            <w:proofErr w:type="gram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-л</w:t>
            </w:r>
            <w:proofErr w:type="gram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итературы. Накопление теоретической базы педагогических знаний.</w:t>
            </w:r>
          </w:p>
        </w:tc>
        <w:tc>
          <w:tcPr>
            <w:tcW w:w="2349" w:type="dxa"/>
            <w:shd w:val="clear" w:color="auto" w:fill="auto"/>
          </w:tcPr>
          <w:p w:rsidR="002D3201" w:rsidRPr="002D3201" w:rsidRDefault="002D3201" w:rsidP="002D320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конспектов занятий, листовок.</w:t>
            </w:r>
          </w:p>
          <w:p w:rsidR="002D3201" w:rsidRPr="002D3201" w:rsidRDefault="002D3201" w:rsidP="002D3201">
            <w:pPr>
              <w:tabs>
                <w:tab w:val="left" w:pos="31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Мастер – класс для педагогов ДОУ № 365.</w:t>
            </w:r>
          </w:p>
        </w:tc>
      </w:tr>
      <w:tr w:rsidR="002D3201" w:rsidRPr="002D3201" w:rsidTr="00117416">
        <w:tc>
          <w:tcPr>
            <w:tcW w:w="970" w:type="dxa"/>
            <w:shd w:val="clear" w:color="auto" w:fill="auto"/>
          </w:tcPr>
          <w:p w:rsidR="002D3201" w:rsidRPr="002D3201" w:rsidRDefault="002D3201" w:rsidP="002D32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933" w:type="dxa"/>
            <w:shd w:val="clear" w:color="auto" w:fill="auto"/>
          </w:tcPr>
          <w:p w:rsidR="002D3201" w:rsidRPr="002D3201" w:rsidRDefault="002D3201" w:rsidP="002D32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звуковой стороны речи как важнейшее условие дальнейшего  освоения программы </w:t>
            </w:r>
            <w:proofErr w:type="spell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940" w:type="dxa"/>
            <w:shd w:val="clear" w:color="auto" w:fill="auto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13" w:type="dxa"/>
            <w:shd w:val="clear" w:color="auto" w:fill="auto"/>
          </w:tcPr>
          <w:p w:rsidR="002D3201" w:rsidRPr="002D3201" w:rsidRDefault="002D3201" w:rsidP="002D32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предметно – игровой развивающей среды развития речи детей.</w:t>
            </w:r>
          </w:p>
        </w:tc>
        <w:tc>
          <w:tcPr>
            <w:tcW w:w="2349" w:type="dxa"/>
            <w:shd w:val="clear" w:color="auto" w:fill="auto"/>
          </w:tcPr>
          <w:p w:rsidR="002D3201" w:rsidRPr="002D3201" w:rsidRDefault="002D3201" w:rsidP="002D3201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2D32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Открытые занятия с детьми для родителей. Апробирование игровых упражнений и </w:t>
            </w:r>
            <w:r w:rsidRPr="002D32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игр для развития слухового внимания дошкольников.</w:t>
            </w:r>
          </w:p>
        </w:tc>
      </w:tr>
      <w:tr w:rsidR="002D3201" w:rsidRPr="002D3201" w:rsidTr="00117416">
        <w:tc>
          <w:tcPr>
            <w:tcW w:w="970" w:type="dxa"/>
            <w:shd w:val="clear" w:color="auto" w:fill="auto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2933" w:type="dxa"/>
            <w:shd w:val="clear" w:color="auto" w:fill="auto"/>
          </w:tcPr>
          <w:p w:rsidR="002D3201" w:rsidRPr="002D3201" w:rsidRDefault="002D3201" w:rsidP="002D32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программы </w:t>
            </w:r>
            <w:proofErr w:type="spell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940" w:type="dxa"/>
            <w:shd w:val="clear" w:color="auto" w:fill="auto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3" w:type="dxa"/>
            <w:shd w:val="clear" w:color="auto" w:fill="auto"/>
          </w:tcPr>
          <w:p w:rsidR="002D3201" w:rsidRPr="002D3201" w:rsidRDefault="002D3201" w:rsidP="002D3201">
            <w:p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консультативной работы с родителями. Привлечение родителей в совместную работу по организации предметн</w:t>
            </w:r>
            <w:proofErr w:type="gram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игровой развивающей среды в группе.</w:t>
            </w:r>
          </w:p>
          <w:p w:rsidR="002D3201" w:rsidRPr="002D3201" w:rsidRDefault="002D3201" w:rsidP="002D3201">
            <w:pPr>
              <w:tabs>
                <w:tab w:val="left" w:pos="0"/>
                <w:tab w:val="left" w:pos="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2D3201" w:rsidRPr="002D3201" w:rsidRDefault="002D3201" w:rsidP="002D32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листовок – консультаций для</w:t>
            </w: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родителей.  Разработка конспектов занятий. Отрытые занятия для слушателей курсов повышения квалификации при </w:t>
            </w:r>
            <w:r w:rsidRPr="002D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ПМЦ ПК и ППРО КФУ</w:t>
            </w:r>
          </w:p>
          <w:p w:rsidR="002D3201" w:rsidRPr="002D3201" w:rsidRDefault="002D3201" w:rsidP="002D32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Участие  в методических объединениях района, города.</w:t>
            </w:r>
          </w:p>
        </w:tc>
      </w:tr>
      <w:tr w:rsidR="002D3201" w:rsidRPr="002D3201" w:rsidTr="00117416">
        <w:trPr>
          <w:trHeight w:val="4877"/>
        </w:trPr>
        <w:tc>
          <w:tcPr>
            <w:tcW w:w="970" w:type="dxa"/>
            <w:shd w:val="clear" w:color="auto" w:fill="auto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2018-2019</w:t>
            </w:r>
          </w:p>
        </w:tc>
        <w:tc>
          <w:tcPr>
            <w:tcW w:w="2933" w:type="dxa"/>
            <w:shd w:val="clear" w:color="auto" w:fill="auto"/>
          </w:tcPr>
          <w:p w:rsidR="002D3201" w:rsidRPr="002D3201" w:rsidRDefault="002D3201" w:rsidP="002D3201">
            <w:pPr>
              <w:tabs>
                <w:tab w:val="left" w:pos="3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программы </w:t>
            </w:r>
            <w:proofErr w:type="spell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образования.</w:t>
            </w:r>
          </w:p>
        </w:tc>
        <w:tc>
          <w:tcPr>
            <w:tcW w:w="940" w:type="dxa"/>
            <w:shd w:val="clear" w:color="auto" w:fill="auto"/>
          </w:tcPr>
          <w:p w:rsidR="002D3201" w:rsidRPr="002D3201" w:rsidRDefault="002D3201" w:rsidP="002D32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3" w:type="dxa"/>
            <w:shd w:val="clear" w:color="auto" w:fill="auto"/>
          </w:tcPr>
          <w:p w:rsidR="002D3201" w:rsidRPr="002D3201" w:rsidRDefault="002D3201" w:rsidP="002D32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методической литературы. Система-</w:t>
            </w:r>
            <w:proofErr w:type="spell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тизация</w:t>
            </w:r>
            <w:proofErr w:type="spell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теоретическое обобщение полученных ранее знаний с </w:t>
            </w:r>
            <w:proofErr w:type="gram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новыми</w:t>
            </w:r>
            <w:proofErr w:type="gram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Сравнение результатов работы за 2011/2012 учебный год с 2014/2015 </w:t>
            </w:r>
            <w:proofErr w:type="gram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учебными</w:t>
            </w:r>
            <w:proofErr w:type="gram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годом. Составление анализа  работы по реализации программы </w:t>
            </w:r>
            <w:proofErr w:type="spell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образования.</w:t>
            </w:r>
          </w:p>
        </w:tc>
        <w:tc>
          <w:tcPr>
            <w:tcW w:w="2349" w:type="dxa"/>
            <w:shd w:val="clear" w:color="auto" w:fill="auto"/>
          </w:tcPr>
          <w:p w:rsidR="002D3201" w:rsidRPr="002D3201" w:rsidRDefault="002D3201" w:rsidP="002D3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Открытые занятия для слушателей курсов повышения квалификации при  </w:t>
            </w:r>
            <w:r w:rsidRPr="002D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ПМЦ ПК и ППРО КФУ</w:t>
            </w:r>
          </w:p>
          <w:p w:rsidR="002D3201" w:rsidRPr="002D3201" w:rsidRDefault="002D3201" w:rsidP="002D3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 работы.</w:t>
            </w:r>
          </w:p>
        </w:tc>
      </w:tr>
      <w:tr w:rsidR="002D3201" w:rsidRPr="002D3201" w:rsidTr="00117416">
        <w:tc>
          <w:tcPr>
            <w:tcW w:w="970" w:type="dxa"/>
            <w:shd w:val="clear" w:color="auto" w:fill="auto"/>
          </w:tcPr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201" w:rsidRPr="002D3201" w:rsidRDefault="002D3201" w:rsidP="002D32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auto"/>
          </w:tcPr>
          <w:p w:rsidR="002D3201" w:rsidRPr="002D3201" w:rsidRDefault="002D3201" w:rsidP="002D3201">
            <w:pPr>
              <w:tabs>
                <w:tab w:val="left" w:pos="33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звуковой стороны </w:t>
            </w: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речи как важнейшее условие дальнейшего освоения программы </w:t>
            </w:r>
            <w:proofErr w:type="spell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образования.</w:t>
            </w:r>
          </w:p>
          <w:p w:rsidR="002D3201" w:rsidRPr="002D3201" w:rsidRDefault="002D3201" w:rsidP="002D3201">
            <w:pPr>
              <w:tabs>
                <w:tab w:val="left" w:pos="3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201" w:rsidRPr="002D3201" w:rsidRDefault="002D3201" w:rsidP="002D3201">
            <w:pPr>
              <w:tabs>
                <w:tab w:val="left" w:pos="33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2D3201" w:rsidRPr="002D3201" w:rsidRDefault="002D3201" w:rsidP="002D32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13" w:type="dxa"/>
            <w:shd w:val="clear" w:color="auto" w:fill="auto"/>
          </w:tcPr>
          <w:p w:rsidR="002D3201" w:rsidRPr="002D3201" w:rsidRDefault="002D3201" w:rsidP="002D32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научно </w:t>
            </w:r>
            <w:proofErr w:type="gramStart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етодической литературы. </w:t>
            </w: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Накопление теоретической базы педагогических знаний.</w:t>
            </w:r>
          </w:p>
        </w:tc>
        <w:tc>
          <w:tcPr>
            <w:tcW w:w="2349" w:type="dxa"/>
            <w:shd w:val="clear" w:color="auto" w:fill="auto"/>
          </w:tcPr>
          <w:p w:rsidR="002D3201" w:rsidRPr="002D3201" w:rsidRDefault="002D3201" w:rsidP="002D3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Составление конспектов </w:t>
            </w:r>
            <w:r w:rsidRPr="002D3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занятий. Апробация игровых упражнений и игр для развития слухового внимания.</w:t>
            </w:r>
          </w:p>
        </w:tc>
      </w:tr>
    </w:tbl>
    <w:p w:rsidR="002D3201" w:rsidRPr="002D3201" w:rsidRDefault="002D3201" w:rsidP="002D3201">
      <w:pPr>
        <w:rPr>
          <w:rFonts w:ascii="Calibri" w:eastAsia="Calibri" w:hAnsi="Calibri" w:cs="Times New Roman"/>
        </w:rPr>
      </w:pPr>
      <w:r w:rsidRPr="002D3201">
        <w:rPr>
          <w:rFonts w:ascii="Calibri" w:eastAsia="Calibri" w:hAnsi="Calibri" w:cs="Times New Roman"/>
        </w:rPr>
        <w:lastRenderedPageBreak/>
        <w:br w:type="page"/>
      </w:r>
    </w:p>
    <w:p w:rsidR="002D3201" w:rsidRDefault="002D3201" w:rsidP="002D3201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p w:rsidR="002D3201" w:rsidRDefault="002D3201" w:rsidP="003A5A05">
      <w:pPr>
        <w:jc w:val="both"/>
      </w:pPr>
    </w:p>
    <w:sectPr w:rsidR="002D3201" w:rsidSect="002D320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B20"/>
    <w:multiLevelType w:val="hybridMultilevel"/>
    <w:tmpl w:val="9EBA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F0"/>
    <w:rsid w:val="00016ABA"/>
    <w:rsid w:val="002D3201"/>
    <w:rsid w:val="003A5A05"/>
    <w:rsid w:val="006C5869"/>
    <w:rsid w:val="00D1718F"/>
    <w:rsid w:val="00D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1447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2015-10-27T11:08:00Z</dcterms:created>
  <dcterms:modified xsi:type="dcterms:W3CDTF">2015-10-27T12:25:00Z</dcterms:modified>
</cp:coreProperties>
</file>