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2E9" w:rsidRDefault="00AD7514" w:rsidP="00AD751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Семейные традиции семьи </w:t>
      </w:r>
      <w:proofErr w:type="spellStart"/>
      <w:r>
        <w:rPr>
          <w:b/>
          <w:sz w:val="48"/>
          <w:szCs w:val="48"/>
        </w:rPr>
        <w:t>Мысковых</w:t>
      </w:r>
      <w:proofErr w:type="spellEnd"/>
    </w:p>
    <w:p w:rsidR="00AD7514" w:rsidRDefault="00AD7514" w:rsidP="00AD751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«Домашние посиделки»</w:t>
      </w:r>
    </w:p>
    <w:p w:rsidR="00AD7514" w:rsidRDefault="00AD7514" w:rsidP="00AD7514">
      <w:pPr>
        <w:rPr>
          <w:noProof/>
          <w:sz w:val="40"/>
          <w:szCs w:val="48"/>
          <w:lang w:eastAsia="ru-RU"/>
        </w:rPr>
      </w:pPr>
      <w:r>
        <w:rPr>
          <w:sz w:val="40"/>
          <w:szCs w:val="48"/>
        </w:rPr>
        <w:t xml:space="preserve">Самая популярная семейная традиция у нас - вечерние посиделки. Это настольные игры, рисование, лепка, изготовление поделок своими руками, чтение книг, рассматривание фотографий, вечернее чаепитие и рассказывание друг другу о событиях дня. Это традиция заставляет всех домочадцев собраться вместе. Она является своеобразным клеем, который держит всю семью вместе. Вечерние посиделки создают положительный заряд и хорошие воспоминания на всю жизнь. </w:t>
      </w:r>
    </w:p>
    <w:p w:rsidR="00AD7514" w:rsidRDefault="00AD7514" w:rsidP="00AD7514">
      <w:pPr>
        <w:rPr>
          <w:sz w:val="40"/>
          <w:szCs w:val="48"/>
        </w:rPr>
      </w:pPr>
      <w:r>
        <w:rPr>
          <w:noProof/>
          <w:sz w:val="40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DSC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7514" w:rsidRDefault="00F33AD2" w:rsidP="00F33AD2">
      <w:pPr>
        <w:jc w:val="center"/>
        <w:rPr>
          <w:sz w:val="40"/>
          <w:szCs w:val="48"/>
        </w:rPr>
      </w:pPr>
      <w:r>
        <w:rPr>
          <w:sz w:val="40"/>
          <w:szCs w:val="48"/>
        </w:rPr>
        <w:t>Рисование с мамой.</w:t>
      </w:r>
    </w:p>
    <w:p w:rsidR="00AD7514" w:rsidRDefault="00AD7514" w:rsidP="00AD7514">
      <w:pPr>
        <w:jc w:val="center"/>
        <w:rPr>
          <w:sz w:val="40"/>
          <w:szCs w:val="48"/>
        </w:rPr>
      </w:pPr>
      <w:r>
        <w:rPr>
          <w:noProof/>
          <w:sz w:val="40"/>
          <w:szCs w:val="48"/>
          <w:lang w:eastAsia="ru-RU"/>
        </w:rPr>
        <w:lastRenderedPageBreak/>
        <w:drawing>
          <wp:inline distT="0" distB="0" distL="0" distR="0">
            <wp:extent cx="5438775" cy="4078936"/>
            <wp:effectExtent l="19050" t="0" r="9525" b="0"/>
            <wp:docPr id="7" name="Рисунок 6" descr="DSC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8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7514" w:rsidRDefault="00F33AD2" w:rsidP="00F33AD2">
      <w:pPr>
        <w:jc w:val="center"/>
        <w:rPr>
          <w:sz w:val="40"/>
          <w:szCs w:val="48"/>
        </w:rPr>
      </w:pPr>
      <w:r>
        <w:rPr>
          <w:sz w:val="40"/>
          <w:szCs w:val="48"/>
        </w:rPr>
        <w:t>Лепим вместе с папой.</w:t>
      </w:r>
    </w:p>
    <w:p w:rsidR="00AD7514" w:rsidRDefault="00AD7514" w:rsidP="00AD7514">
      <w:pPr>
        <w:jc w:val="center"/>
        <w:rPr>
          <w:sz w:val="40"/>
          <w:szCs w:val="48"/>
        </w:rPr>
      </w:pPr>
      <w:r>
        <w:rPr>
          <w:noProof/>
          <w:sz w:val="40"/>
          <w:szCs w:val="48"/>
          <w:lang w:eastAsia="ru-RU"/>
        </w:rPr>
        <w:drawing>
          <wp:inline distT="0" distB="0" distL="0" distR="0">
            <wp:extent cx="5689803" cy="4267200"/>
            <wp:effectExtent l="19050" t="0" r="6147" b="0"/>
            <wp:docPr id="8" name="Рисунок 7" descr="DSC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03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AD2" w:rsidRDefault="00F33AD2" w:rsidP="00AD7514">
      <w:pPr>
        <w:jc w:val="center"/>
        <w:rPr>
          <w:sz w:val="40"/>
          <w:szCs w:val="48"/>
        </w:rPr>
      </w:pPr>
      <w:r>
        <w:rPr>
          <w:sz w:val="40"/>
          <w:szCs w:val="48"/>
        </w:rPr>
        <w:t>Семейное чтение.</w:t>
      </w:r>
    </w:p>
    <w:p w:rsidR="00F33AD2" w:rsidRDefault="00F33AD2" w:rsidP="00F33AD2">
      <w:pPr>
        <w:jc w:val="center"/>
        <w:rPr>
          <w:sz w:val="40"/>
          <w:szCs w:val="48"/>
        </w:rPr>
      </w:pPr>
      <w:r>
        <w:rPr>
          <w:noProof/>
          <w:sz w:val="40"/>
          <w:szCs w:val="48"/>
          <w:lang w:eastAsia="ru-RU"/>
        </w:rPr>
        <w:lastRenderedPageBreak/>
        <w:drawing>
          <wp:inline distT="0" distB="0" distL="0" distR="0">
            <wp:extent cx="5397692" cy="4048125"/>
            <wp:effectExtent l="19050" t="0" r="0" b="0"/>
            <wp:docPr id="9" name="Рисунок 8" descr="DSC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692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AD2" w:rsidRDefault="00F33AD2" w:rsidP="00F33AD2">
      <w:pPr>
        <w:jc w:val="center"/>
        <w:rPr>
          <w:sz w:val="40"/>
          <w:szCs w:val="48"/>
        </w:rPr>
      </w:pPr>
      <w:r>
        <w:rPr>
          <w:sz w:val="40"/>
          <w:szCs w:val="48"/>
        </w:rPr>
        <w:t>Поиграй со мной, сестрёнка.</w:t>
      </w:r>
    </w:p>
    <w:p w:rsidR="00F33AD2" w:rsidRDefault="00F33AD2" w:rsidP="00F33AD2">
      <w:pPr>
        <w:jc w:val="center"/>
        <w:rPr>
          <w:sz w:val="40"/>
          <w:szCs w:val="48"/>
        </w:rPr>
      </w:pPr>
      <w:r>
        <w:rPr>
          <w:noProof/>
          <w:sz w:val="40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DSC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AD2" w:rsidRDefault="00F33AD2" w:rsidP="00F33AD2">
      <w:pPr>
        <w:jc w:val="center"/>
        <w:rPr>
          <w:sz w:val="40"/>
          <w:szCs w:val="48"/>
        </w:rPr>
      </w:pPr>
      <w:r>
        <w:rPr>
          <w:sz w:val="40"/>
          <w:szCs w:val="48"/>
        </w:rPr>
        <w:t>Театральное представление.</w:t>
      </w:r>
    </w:p>
    <w:p w:rsidR="00F33AD2" w:rsidRDefault="00F33AD2" w:rsidP="00F33AD2">
      <w:pPr>
        <w:jc w:val="center"/>
        <w:rPr>
          <w:sz w:val="40"/>
          <w:szCs w:val="48"/>
        </w:rPr>
      </w:pPr>
      <w:r>
        <w:rPr>
          <w:noProof/>
          <w:sz w:val="40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DSC0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3AD2" w:rsidRPr="00AD7514" w:rsidRDefault="00F33AD2" w:rsidP="00F33AD2">
      <w:pPr>
        <w:jc w:val="center"/>
        <w:rPr>
          <w:sz w:val="40"/>
          <w:szCs w:val="48"/>
        </w:rPr>
      </w:pPr>
      <w:r>
        <w:rPr>
          <w:sz w:val="40"/>
          <w:szCs w:val="48"/>
        </w:rPr>
        <w:t>Семейное застолье.</w:t>
      </w:r>
    </w:p>
    <w:sectPr w:rsidR="00F33AD2" w:rsidRPr="00AD7514" w:rsidSect="00AD751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514"/>
    <w:rsid w:val="004A02E9"/>
    <w:rsid w:val="00AD7514"/>
    <w:rsid w:val="00F33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03689-ABE8-4757-A487-E1ECCFF2B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cp:lastPrinted>2014-11-16T15:21:00Z</cp:lastPrinted>
  <dcterms:created xsi:type="dcterms:W3CDTF">2014-11-16T15:07:00Z</dcterms:created>
  <dcterms:modified xsi:type="dcterms:W3CDTF">2014-11-16T15:25:00Z</dcterms:modified>
</cp:coreProperties>
</file>