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D6" w:rsidRPr="00025BD6" w:rsidRDefault="00025BD6" w:rsidP="00025BD6">
      <w:pPr>
        <w:shd w:val="clear" w:color="auto" w:fill="E8E9E9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60"/>
          <w:lang w:eastAsia="ru-RU"/>
        </w:rPr>
      </w:pPr>
      <w:r w:rsidRPr="00025BD6">
        <w:rPr>
          <w:rFonts w:ascii="Times New Roman" w:eastAsia="Times New Roman" w:hAnsi="Times New Roman" w:cs="Times New Roman"/>
          <w:b/>
          <w:bCs/>
          <w:color w:val="000000"/>
          <w:sz w:val="32"/>
          <w:szCs w:val="60"/>
          <w:lang w:eastAsia="ru-RU"/>
        </w:rPr>
        <w:t>Перечень дополнительных вступительных испытаний творческой и (или) профессиональной направленности расширен</w:t>
      </w:r>
    </w:p>
    <w:p w:rsidR="00025BD6" w:rsidRPr="00025BD6" w:rsidRDefault="008041B4" w:rsidP="00025BD6">
      <w:pPr>
        <w:shd w:val="clear" w:color="auto" w:fill="E8E9E9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25BD6" w:rsidRPr="00025BD6" w:rsidRDefault="00025BD6" w:rsidP="00025BD6">
      <w:pPr>
        <w:shd w:val="clear" w:color="auto" w:fill="E8E9E9"/>
        <w:spacing w:after="0" w:line="700" w:lineRule="atLeast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</w:pPr>
      <w:proofErr w:type="gramStart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Приказом </w:t>
      </w:r>
      <w:proofErr w:type="spellStart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Минобрнауки</w:t>
      </w:r>
      <w:proofErr w:type="spellEnd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  России от 13 октября 2015 г. N 1142</w:t>
      </w:r>
      <w:r w:rsidRPr="008041B4">
        <w:rPr>
          <w:rFonts w:ascii="Georgia" w:eastAsia="Times New Roman" w:hAnsi="Georgia" w:cs="Times New Roman"/>
          <w:b/>
          <w:bCs/>
          <w:color w:val="000000"/>
          <w:sz w:val="28"/>
          <w:szCs w:val="40"/>
          <w:lang w:eastAsia="ru-RU"/>
        </w:rPr>
        <w:t xml:space="preserve"> (з</w:t>
      </w:r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арегистрировано в Минюсте РФ 23 октября 2015 г. Регистрационный N 39445) внесены изменения в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</w:t>
      </w:r>
      <w:proofErr w:type="spellStart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бакалавриата</w:t>
      </w:r>
      <w:proofErr w:type="spellEnd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 и программам </w:t>
      </w:r>
      <w:proofErr w:type="spellStart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специалитета</w:t>
      </w:r>
      <w:proofErr w:type="spellEnd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 могут проводиться дополнительные вступительные испытания</w:t>
      </w:r>
      <w:proofErr w:type="gramEnd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 творческой и (или) профессиональной направленности, утвержденный приказом Министерства образования и науки Российской Федерации от 17 января 2014 г. N 21. Установлено, что настоящий  приказ  применяется,  начиная с 2016/17 учебного года.</w:t>
      </w:r>
    </w:p>
    <w:p w:rsidR="00025BD6" w:rsidRPr="00025BD6" w:rsidRDefault="00025BD6" w:rsidP="00025BD6">
      <w:pPr>
        <w:shd w:val="clear" w:color="auto" w:fill="E8E9E9"/>
        <w:spacing w:after="0" w:line="700" w:lineRule="atLeast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</w:pPr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Согласно приказу расширен перечень таких специальностей. В него включены технологии и проектирование текстильных изделий, конструирование изделий легкой промышленности, зарубежное </w:t>
      </w:r>
      <w:proofErr w:type="spellStart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регионоведение</w:t>
      </w:r>
      <w:proofErr w:type="spellEnd"/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, звукорежиссура культурно-массовых представлений и концертных программ. Кроме того, уточнена  специальность «Художественное руководство симфоническим оркестром и </w:t>
      </w:r>
      <w:r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lastRenderedPageBreak/>
        <w:t>академическим хором». Теперь это  «Художественное руководство оперно-симфоническим         оркестром и академическим хором».</w:t>
      </w:r>
    </w:p>
    <w:p w:rsidR="00025BD6" w:rsidRPr="00025BD6" w:rsidRDefault="008041B4" w:rsidP="00025BD6">
      <w:pPr>
        <w:shd w:val="clear" w:color="auto" w:fill="E8E9E9"/>
        <w:spacing w:after="0" w:line="700" w:lineRule="atLeast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Источник:</w:t>
      </w:r>
      <w:r w:rsidR="00025BD6"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ГАРАНТ</w:t>
      </w:r>
      <w:proofErr w:type="gramStart"/>
      <w:r w:rsidR="00025BD6"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.Р</w:t>
      </w:r>
      <w:proofErr w:type="gramEnd"/>
      <w:r w:rsidR="00025BD6"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>У</w:t>
      </w:r>
      <w:proofErr w:type="spellEnd"/>
      <w:r w:rsidR="00025BD6" w:rsidRPr="00025BD6">
        <w:rPr>
          <w:rFonts w:ascii="Georgia" w:eastAsia="Times New Roman" w:hAnsi="Georgia" w:cs="Times New Roman"/>
          <w:color w:val="000000"/>
          <w:sz w:val="28"/>
          <w:szCs w:val="40"/>
          <w:lang w:eastAsia="ru-RU"/>
        </w:rPr>
        <w:t xml:space="preserve">: </w:t>
      </w:r>
      <w:hyperlink r:id="rId4" w:anchor="ixzz3px53FdiD" w:history="1">
        <w:r w:rsidR="00025BD6" w:rsidRPr="00025BD6">
          <w:rPr>
            <w:rFonts w:ascii="Georgia" w:eastAsia="Times New Roman" w:hAnsi="Georgia" w:cs="Times New Roman"/>
            <w:color w:val="000000"/>
            <w:sz w:val="28"/>
            <w:szCs w:val="40"/>
            <w:u w:val="single"/>
            <w:lang w:eastAsia="ru-RU"/>
          </w:rPr>
          <w:t>http://www.garant.ru/hotlaw/federal/667597/#ixzz3px53FdiD</w:t>
        </w:r>
      </w:hyperlink>
    </w:p>
    <w:sectPr w:rsidR="00025BD6" w:rsidRPr="00025BD6" w:rsidSect="006E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5BD6"/>
    <w:rsid w:val="00025BD6"/>
    <w:rsid w:val="006E19D2"/>
    <w:rsid w:val="008041B4"/>
    <w:rsid w:val="009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D6"/>
    <w:pPr>
      <w:spacing w:after="0" w:line="700" w:lineRule="atLeast"/>
      <w:ind w:firstLine="600"/>
      <w:jc w:val="both"/>
    </w:pPr>
    <w:rPr>
      <w:rFonts w:ascii="Georgia" w:eastAsia="Times New Roman" w:hAnsi="Georgia" w:cs="Times New Roman"/>
      <w:sz w:val="40"/>
      <w:szCs w:val="40"/>
      <w:lang w:eastAsia="ru-RU"/>
    </w:rPr>
  </w:style>
  <w:style w:type="character" w:styleId="a4">
    <w:name w:val="Strong"/>
    <w:basedOn w:val="a0"/>
    <w:uiPriority w:val="22"/>
    <w:qFormat/>
    <w:rsid w:val="00025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8638">
                                      <w:marLeft w:val="0"/>
                                      <w:marRight w:val="0"/>
                                      <w:marTop w:val="8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405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43048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575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67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2015-10-30T09:20:00Z</dcterms:created>
  <dcterms:modified xsi:type="dcterms:W3CDTF">2015-10-30T10:57:00Z</dcterms:modified>
</cp:coreProperties>
</file>