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2B" w:rsidRDefault="0009332B" w:rsidP="003D44FF">
      <w:pPr>
        <w:spacing w:before="109" w:after="109" w:line="353" w:lineRule="atLeast"/>
        <w:jc w:val="center"/>
        <w:outlineLvl w:val="0"/>
        <w:rPr>
          <w:rFonts w:ascii="inherit" w:eastAsia="Times New Roman" w:hAnsi="inherit" w:cs="Times New Roman"/>
          <w:b/>
          <w:bCs/>
          <w:kern w:val="36"/>
          <w:sz w:val="30"/>
          <w:szCs w:val="30"/>
          <w:lang w:eastAsia="ru-RU"/>
        </w:rPr>
      </w:pPr>
      <w:r>
        <w:rPr>
          <w:rFonts w:ascii="inherit" w:eastAsia="Times New Roman" w:hAnsi="inherit" w:cs="Times New Roman"/>
          <w:b/>
          <w:bCs/>
          <w:kern w:val="36"/>
          <w:sz w:val="30"/>
          <w:szCs w:val="30"/>
          <w:lang w:eastAsia="ru-RU"/>
        </w:rPr>
        <w:t>Тема выступления на педсовете:</w:t>
      </w:r>
    </w:p>
    <w:p w:rsidR="0009332B" w:rsidRDefault="0009332B" w:rsidP="003D44FF">
      <w:pPr>
        <w:spacing w:before="109" w:after="109" w:line="353" w:lineRule="atLeast"/>
        <w:jc w:val="center"/>
        <w:outlineLvl w:val="0"/>
        <w:rPr>
          <w:rFonts w:ascii="inherit" w:eastAsia="Times New Roman" w:hAnsi="inherit" w:cs="Times New Roman"/>
          <w:b/>
          <w:bCs/>
          <w:kern w:val="36"/>
          <w:sz w:val="30"/>
          <w:szCs w:val="30"/>
          <w:lang w:eastAsia="ru-RU"/>
        </w:rPr>
      </w:pPr>
      <w:r>
        <w:rPr>
          <w:rFonts w:ascii="inherit" w:eastAsia="Times New Roman" w:hAnsi="inherit" w:cs="Times New Roman"/>
          <w:b/>
          <w:bCs/>
          <w:kern w:val="36"/>
          <w:sz w:val="30"/>
          <w:szCs w:val="30"/>
          <w:lang w:eastAsia="ru-RU"/>
        </w:rPr>
        <w:t xml:space="preserve"> </w:t>
      </w:r>
      <w:r>
        <w:rPr>
          <w:rFonts w:ascii="inherit" w:eastAsia="Times New Roman" w:hAnsi="inherit" w:cs="Times New Roman" w:hint="eastAsia"/>
          <w:b/>
          <w:bCs/>
          <w:kern w:val="36"/>
          <w:sz w:val="30"/>
          <w:szCs w:val="30"/>
          <w:lang w:eastAsia="ru-RU"/>
        </w:rPr>
        <w:t>«</w:t>
      </w:r>
      <w:r w:rsidR="008C0D43" w:rsidRPr="0009332B">
        <w:rPr>
          <w:rFonts w:ascii="inherit" w:eastAsia="Times New Roman" w:hAnsi="inherit" w:cs="Times New Roman"/>
          <w:b/>
          <w:bCs/>
          <w:kern w:val="36"/>
          <w:sz w:val="30"/>
          <w:szCs w:val="30"/>
          <w:lang w:eastAsia="ru-RU"/>
        </w:rPr>
        <w:t>Эффективные приемы, использу</w:t>
      </w:r>
      <w:r>
        <w:rPr>
          <w:rFonts w:ascii="inherit" w:eastAsia="Times New Roman" w:hAnsi="inherit" w:cs="Times New Roman"/>
          <w:b/>
          <w:bCs/>
          <w:kern w:val="36"/>
          <w:sz w:val="30"/>
          <w:szCs w:val="30"/>
          <w:lang w:eastAsia="ru-RU"/>
        </w:rPr>
        <w:t>емые на уроках</w:t>
      </w:r>
    </w:p>
    <w:p w:rsidR="008C0D43" w:rsidRPr="0009332B" w:rsidRDefault="0009332B" w:rsidP="003D44FF">
      <w:pPr>
        <w:spacing w:before="109" w:after="109" w:line="353" w:lineRule="atLeast"/>
        <w:jc w:val="center"/>
        <w:outlineLvl w:val="0"/>
        <w:rPr>
          <w:rFonts w:ascii="inherit" w:eastAsia="Times New Roman" w:hAnsi="inherit" w:cs="Times New Roman"/>
          <w:b/>
          <w:bCs/>
          <w:kern w:val="36"/>
          <w:sz w:val="30"/>
          <w:szCs w:val="30"/>
          <w:lang w:eastAsia="ru-RU"/>
        </w:rPr>
      </w:pPr>
      <w:r>
        <w:rPr>
          <w:rFonts w:ascii="inherit" w:eastAsia="Times New Roman" w:hAnsi="inherit" w:cs="Times New Roman"/>
          <w:b/>
          <w:bCs/>
          <w:kern w:val="36"/>
          <w:sz w:val="30"/>
          <w:szCs w:val="30"/>
          <w:lang w:eastAsia="ru-RU"/>
        </w:rPr>
        <w:t xml:space="preserve"> в начальной  школе</w:t>
      </w:r>
      <w:r>
        <w:rPr>
          <w:rFonts w:ascii="inherit" w:eastAsia="Times New Roman" w:hAnsi="inherit" w:cs="Times New Roman" w:hint="eastAsia"/>
          <w:b/>
          <w:bCs/>
          <w:kern w:val="36"/>
          <w:sz w:val="30"/>
          <w:szCs w:val="30"/>
          <w:lang w:eastAsia="ru-RU"/>
        </w:rPr>
        <w:t>»</w:t>
      </w:r>
      <w:r>
        <w:rPr>
          <w:rFonts w:ascii="inherit" w:eastAsia="Times New Roman" w:hAnsi="inherit" w:cs="Times New Roman"/>
          <w:b/>
          <w:bCs/>
          <w:kern w:val="36"/>
          <w:sz w:val="30"/>
          <w:szCs w:val="30"/>
          <w:lang w:eastAsia="ru-RU"/>
        </w:rPr>
        <w:t>.</w:t>
      </w:r>
    </w:p>
    <w:p w:rsidR="0009332B" w:rsidRDefault="0009332B" w:rsidP="003D44FF">
      <w:pPr>
        <w:spacing w:before="109" w:after="109" w:line="353" w:lineRule="atLeast"/>
        <w:jc w:val="center"/>
        <w:outlineLvl w:val="0"/>
        <w:rPr>
          <w:rFonts w:ascii="inherit" w:eastAsia="Times New Roman" w:hAnsi="inherit" w:cs="Times New Roman"/>
          <w:b/>
          <w:bCs/>
          <w:color w:val="199043"/>
          <w:kern w:val="36"/>
          <w:sz w:val="30"/>
          <w:szCs w:val="30"/>
          <w:lang w:eastAsia="ru-RU"/>
        </w:rPr>
      </w:pPr>
    </w:p>
    <w:p w:rsidR="0009332B" w:rsidRDefault="0009332B" w:rsidP="0009332B">
      <w:pPr>
        <w:spacing w:before="217" w:after="217"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Чекрыжова</w:t>
      </w:r>
      <w:proofErr w:type="spellEnd"/>
      <w:r>
        <w:rPr>
          <w:rFonts w:ascii="Times New Roman" w:eastAsia="Times New Roman" w:hAnsi="Times New Roman" w:cs="Times New Roman"/>
          <w:sz w:val="24"/>
          <w:szCs w:val="24"/>
          <w:lang w:eastAsia="ru-RU"/>
        </w:rPr>
        <w:t xml:space="preserve"> Светлана Вячеславовна,</w:t>
      </w:r>
    </w:p>
    <w:p w:rsidR="008C0D43" w:rsidRDefault="0009332B" w:rsidP="0009332B">
      <w:pPr>
        <w:spacing w:before="217" w:after="217"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 ШМО учителей начальных классов</w:t>
      </w:r>
    </w:p>
    <w:p w:rsidR="0009332B" w:rsidRDefault="00E771CA" w:rsidP="0009332B">
      <w:pPr>
        <w:spacing w:before="217" w:after="217"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МБОУСОШ №63</w:t>
      </w:r>
    </w:p>
    <w:p w:rsidR="0009332B" w:rsidRPr="008C0D43" w:rsidRDefault="0009332B" w:rsidP="0009332B">
      <w:pPr>
        <w:spacing w:before="217" w:after="217"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улы</w:t>
      </w:r>
    </w:p>
    <w:p w:rsidR="008C0D43" w:rsidRPr="008C0D43" w:rsidRDefault="008C0D43" w:rsidP="003D44FF">
      <w:pPr>
        <w:spacing w:after="109" w:line="240" w:lineRule="auto"/>
        <w:jc w:val="right"/>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Урок первая искорка, зажигающая факел любознательности.</w:t>
      </w:r>
      <w:r w:rsidRPr="008C0D43">
        <w:rPr>
          <w:rFonts w:ascii="Times New Roman" w:eastAsia="Times New Roman" w:hAnsi="Times New Roman" w:cs="Times New Roman"/>
          <w:sz w:val="24"/>
          <w:szCs w:val="24"/>
          <w:lang w:eastAsia="ru-RU"/>
        </w:rPr>
        <w:br/>
      </w:r>
      <w:r w:rsidRPr="008C0D43">
        <w:rPr>
          <w:rFonts w:ascii="Times New Roman" w:eastAsia="Times New Roman" w:hAnsi="Times New Roman" w:cs="Times New Roman"/>
          <w:b/>
          <w:bCs/>
          <w:i/>
          <w:iCs/>
          <w:sz w:val="24"/>
          <w:szCs w:val="24"/>
          <w:lang w:eastAsia="ru-RU"/>
        </w:rPr>
        <w:t>В.А.Сухомлинск</w:t>
      </w:r>
      <w:r w:rsidR="003D44FF">
        <w:rPr>
          <w:rFonts w:ascii="Times New Roman" w:eastAsia="Times New Roman" w:hAnsi="Times New Roman" w:cs="Times New Roman"/>
          <w:b/>
          <w:bCs/>
          <w:i/>
          <w:iCs/>
          <w:sz w:val="24"/>
          <w:szCs w:val="24"/>
          <w:lang w:eastAsia="ru-RU"/>
        </w:rPr>
        <w:t>ий</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Проблема современной школы – потеря многими учащимися интереса к учению. Почему это происходит? Причины этого негативного явления неоднозначны:</w:t>
      </w:r>
    </w:p>
    <w:p w:rsidR="008C0D43" w:rsidRPr="008C0D43" w:rsidRDefault="008C0D43" w:rsidP="008C0D43">
      <w:pPr>
        <w:numPr>
          <w:ilvl w:val="0"/>
          <w:numId w:val="2"/>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перегрузка однообразным учебным материалом;</w:t>
      </w:r>
    </w:p>
    <w:p w:rsidR="008C0D43" w:rsidRPr="008C0D43" w:rsidRDefault="008C0D43" w:rsidP="008C0D43">
      <w:pPr>
        <w:numPr>
          <w:ilvl w:val="0"/>
          <w:numId w:val="2"/>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несовершенство методов, приемов и форм организации учебного процесса;</w:t>
      </w:r>
    </w:p>
    <w:p w:rsidR="008C0D43" w:rsidRPr="008C0D43" w:rsidRDefault="008C0D43" w:rsidP="008C0D43">
      <w:pPr>
        <w:numPr>
          <w:ilvl w:val="0"/>
          <w:numId w:val="2"/>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ограниченные возможности для творческого самоуправления. </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Сегодня представление о том, что школа должна </w:t>
      </w:r>
      <w:proofErr w:type="gramStart"/>
      <w:r w:rsidRPr="008C0D43">
        <w:rPr>
          <w:rFonts w:ascii="Times New Roman" w:eastAsia="Times New Roman" w:hAnsi="Times New Roman" w:cs="Times New Roman"/>
          <w:sz w:val="24"/>
          <w:szCs w:val="24"/>
          <w:lang w:eastAsia="ru-RU"/>
        </w:rPr>
        <w:t>давать</w:t>
      </w:r>
      <w:proofErr w:type="gramEnd"/>
      <w:r w:rsidRPr="008C0D43">
        <w:rPr>
          <w:rFonts w:ascii="Times New Roman" w:eastAsia="Times New Roman" w:hAnsi="Times New Roman" w:cs="Times New Roman"/>
          <w:sz w:val="24"/>
          <w:szCs w:val="24"/>
          <w:lang w:eastAsia="ru-RU"/>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Учение – это радость, а не только долг, учением можно заниматься с увлечением, а не только по обязанности.</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 </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8C0D43">
        <w:rPr>
          <w:rFonts w:ascii="Times New Roman" w:eastAsia="Times New Roman" w:hAnsi="Times New Roman" w:cs="Times New Roman"/>
          <w:sz w:val="24"/>
          <w:szCs w:val="24"/>
          <w:lang w:eastAsia="ru-RU"/>
        </w:rPr>
        <w:t>в</w:t>
      </w:r>
      <w:proofErr w:type="gramEnd"/>
      <w:r w:rsidRPr="008C0D43">
        <w:rPr>
          <w:rFonts w:ascii="Times New Roman" w:eastAsia="Times New Roman" w:hAnsi="Times New Roman" w:cs="Times New Roman"/>
          <w:sz w:val="24"/>
          <w:szCs w:val="24"/>
          <w:lang w:eastAsia="ru-RU"/>
        </w:rPr>
        <w:t xml:space="preserve"> игровую.</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Одно из эффективных средств развития интереса к учебному предмету – дидактическая игра:</w:t>
      </w:r>
    </w:p>
    <w:p w:rsidR="008C0D43" w:rsidRPr="008C0D43" w:rsidRDefault="008C0D43" w:rsidP="008C0D43">
      <w:pPr>
        <w:numPr>
          <w:ilvl w:val="0"/>
          <w:numId w:val="3"/>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помогает снять чувство усталости;</w:t>
      </w:r>
    </w:p>
    <w:p w:rsidR="008C0D43" w:rsidRPr="008C0D43" w:rsidRDefault="008C0D43" w:rsidP="008C0D43">
      <w:pPr>
        <w:numPr>
          <w:ilvl w:val="0"/>
          <w:numId w:val="3"/>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раскрывает способности детей, их индивидуальность;</w:t>
      </w:r>
    </w:p>
    <w:p w:rsidR="008C0D43" w:rsidRPr="008C0D43" w:rsidRDefault="008C0D43" w:rsidP="008C0D43">
      <w:pPr>
        <w:numPr>
          <w:ilvl w:val="0"/>
          <w:numId w:val="3"/>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усиливает непроизвольное запоминание. </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lastRenderedPageBreak/>
        <w:t>Поэтому </w:t>
      </w:r>
      <w:r w:rsidRPr="008C0D43">
        <w:rPr>
          <w:rFonts w:ascii="Times New Roman" w:eastAsia="Times New Roman" w:hAnsi="Times New Roman" w:cs="Times New Roman"/>
          <w:b/>
          <w:bCs/>
          <w:i/>
          <w:iCs/>
          <w:sz w:val="24"/>
          <w:szCs w:val="24"/>
          <w:lang w:eastAsia="ru-RU"/>
        </w:rPr>
        <w:t>игровая технология</w:t>
      </w:r>
      <w:r w:rsidRPr="008C0D43">
        <w:rPr>
          <w:rFonts w:ascii="Times New Roman" w:eastAsia="Times New Roman" w:hAnsi="Times New Roman" w:cs="Times New Roman"/>
          <w:sz w:val="24"/>
          <w:szCs w:val="24"/>
          <w:lang w:eastAsia="ru-RU"/>
        </w:rPr>
        <w:t xml:space="preserve">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8C0D43">
        <w:rPr>
          <w:rFonts w:ascii="Times New Roman" w:eastAsia="Times New Roman" w:hAnsi="Times New Roman" w:cs="Times New Roman"/>
          <w:sz w:val="24"/>
          <w:szCs w:val="24"/>
          <w:lang w:eastAsia="ru-RU"/>
        </w:rPr>
        <w:t>к</w:t>
      </w:r>
      <w:proofErr w:type="gramEnd"/>
      <w:r w:rsidRPr="008C0D43">
        <w:rPr>
          <w:rFonts w:ascii="Times New Roman" w:eastAsia="Times New Roman" w:hAnsi="Times New Roman" w:cs="Times New Roman"/>
          <w:sz w:val="24"/>
          <w:szCs w:val="24"/>
          <w:lang w:eastAsia="ru-RU"/>
        </w:rPr>
        <w:t xml:space="preserve"> учебной. Этот переход возможен только при интенсивном формировании всех видов универсальных действий. На уроках обучения грамоте используются игры, совершенствующие слуховое восприятие: </w:t>
      </w:r>
      <w:proofErr w:type="gramStart"/>
      <w:r w:rsidRPr="008C0D43">
        <w:rPr>
          <w:rFonts w:ascii="Times New Roman" w:eastAsia="Times New Roman" w:hAnsi="Times New Roman" w:cs="Times New Roman"/>
          <w:sz w:val="24"/>
          <w:szCs w:val="24"/>
          <w:lang w:eastAsia="ru-RU"/>
        </w:rPr>
        <w:t>“Хлопки”, “Твердый - мягкий”, “Идем на День рождения”.</w:t>
      </w:r>
      <w:proofErr w:type="gramEnd"/>
      <w:r w:rsidRPr="008C0D43">
        <w:rPr>
          <w:rFonts w:ascii="Times New Roman" w:eastAsia="Times New Roman" w:hAnsi="Times New Roman" w:cs="Times New Roman"/>
          <w:sz w:val="24"/>
          <w:szCs w:val="24"/>
          <w:lang w:eastAsia="ru-RU"/>
        </w:rPr>
        <w:t xml:space="preserve"> Для уроков математики - игры на отработку состава числа “Домики”, “Собери елочку” и др.</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Игры-драматизации</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w:t>
      </w:r>
      <w:r w:rsidRPr="008C0D43">
        <w:rPr>
          <w:rFonts w:ascii="Times New Roman" w:eastAsia="Times New Roman" w:hAnsi="Times New Roman" w:cs="Times New Roman"/>
          <w:b/>
          <w:bCs/>
          <w:i/>
          <w:iCs/>
          <w:sz w:val="24"/>
          <w:szCs w:val="24"/>
          <w:lang w:eastAsia="ru-RU"/>
        </w:rPr>
        <w:t> </w:t>
      </w:r>
      <w:r w:rsidRPr="008C0D43">
        <w:rPr>
          <w:rFonts w:ascii="Times New Roman" w:eastAsia="Times New Roman" w:hAnsi="Times New Roman" w:cs="Times New Roman"/>
          <w:sz w:val="24"/>
          <w:szCs w:val="24"/>
          <w:lang w:eastAsia="ru-RU"/>
        </w:rPr>
        <w:t>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Работа с тренажерами</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На уроках математики и русского языка учителя начальных классов часто используют работу с тренажерами.</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во время устного счета (на уроках математики);</w:t>
      </w:r>
    </w:p>
    <w:p w:rsidR="008C0D43" w:rsidRPr="008C0D43" w:rsidRDefault="008C0D43" w:rsidP="008C0D43">
      <w:pPr>
        <w:numPr>
          <w:ilvl w:val="0"/>
          <w:numId w:val="4"/>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при закреплении нового материала;</w:t>
      </w:r>
    </w:p>
    <w:p w:rsidR="008C0D43" w:rsidRPr="008C0D43" w:rsidRDefault="008C0D43" w:rsidP="008C0D43">
      <w:pPr>
        <w:numPr>
          <w:ilvl w:val="0"/>
          <w:numId w:val="4"/>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при поведении самостоятельной, проверочной работы;</w:t>
      </w:r>
    </w:p>
    <w:p w:rsidR="008C0D43" w:rsidRPr="008C0D43" w:rsidRDefault="008C0D43" w:rsidP="008C0D43">
      <w:pPr>
        <w:numPr>
          <w:ilvl w:val="0"/>
          <w:numId w:val="4"/>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при игровых моментах соревновательного характера и т.д.</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Учащимся раздаются персональные тетради (тренажеры), через некоторое время (3-5 </w:t>
      </w:r>
      <w:proofErr w:type="gramStart"/>
      <w:r w:rsidRPr="008C0D43">
        <w:rPr>
          <w:rFonts w:ascii="Times New Roman" w:eastAsia="Times New Roman" w:hAnsi="Times New Roman" w:cs="Times New Roman"/>
          <w:sz w:val="24"/>
          <w:szCs w:val="24"/>
          <w:lang w:eastAsia="ru-RU"/>
        </w:rPr>
        <w:t xml:space="preserve">минут) </w:t>
      </w:r>
      <w:proofErr w:type="gramEnd"/>
      <w:r w:rsidRPr="008C0D43">
        <w:rPr>
          <w:rFonts w:ascii="Times New Roman" w:eastAsia="Times New Roman" w:hAnsi="Times New Roman" w:cs="Times New Roman"/>
          <w:sz w:val="24"/>
          <w:szCs w:val="24"/>
          <w:lang w:eastAsia="ru-RU"/>
        </w:rPr>
        <w:t>учитель собирает тетради с ответами, а после урока подсчитывает и фиксирует количество верных ответов в специальной “ Таблице успехов”.</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Развитие универсальных учебных навыков</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proofErr w:type="spellStart"/>
      <w:r w:rsidRPr="008C0D43">
        <w:rPr>
          <w:rFonts w:ascii="Times New Roman" w:eastAsia="Times New Roman" w:hAnsi="Times New Roman" w:cs="Times New Roman"/>
          <w:sz w:val="24"/>
          <w:szCs w:val="24"/>
          <w:lang w:eastAsia="ru-RU"/>
        </w:rPr>
        <w:t>Сформированность</w:t>
      </w:r>
      <w:proofErr w:type="spellEnd"/>
      <w:r w:rsidRPr="008C0D43">
        <w:rPr>
          <w:rFonts w:ascii="Times New Roman" w:eastAsia="Times New Roman" w:hAnsi="Times New Roman" w:cs="Times New Roman"/>
          <w:sz w:val="24"/>
          <w:szCs w:val="24"/>
          <w:lang w:eastAsia="ru-RU"/>
        </w:rPr>
        <w:t xml:space="preserve"> учебно-интеллектуальных ОУУН можно оценить в ходе выполнения специальных заданий с предметным содержанием. Задания даются после изучения какой-то конкретной темы, после контрольной работы, т. е. после того как ученики усвоят содержание темы, т. к. требуется измерить уровень мыслительных навыков. Можно предложить детям самим оценить уровень овладения ОУУН, для этого провести анкетирование. Уровень учебно-организационных, учебно-коммуникативных ОУУН можно определить методом наблюдений, оценивая в балльной системе.</w:t>
      </w: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Проблемно-диалогическая технология</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lastRenderedPageBreak/>
        <w:t>Проблемно-диалогические уроки способствуют возникновению у школьников интереса к новому материалу, формированию </w:t>
      </w:r>
      <w:r w:rsidRPr="008C0D43">
        <w:rPr>
          <w:rFonts w:ascii="Times New Roman" w:eastAsia="Times New Roman" w:hAnsi="Times New Roman" w:cs="Times New Roman"/>
          <w:b/>
          <w:bCs/>
          <w:sz w:val="24"/>
          <w:szCs w:val="24"/>
          <w:lang w:eastAsia="ru-RU"/>
        </w:rPr>
        <w:t>познавательной мотивации</w:t>
      </w:r>
      <w:r w:rsidRPr="008C0D43">
        <w:rPr>
          <w:rFonts w:ascii="Times New Roman" w:eastAsia="Times New Roman" w:hAnsi="Times New Roman" w:cs="Times New Roman"/>
          <w:sz w:val="24"/>
          <w:szCs w:val="24"/>
          <w:lang w:eastAsia="ru-RU"/>
        </w:rPr>
        <w:t>. Достигается понимание учениками материала, так как до всего додумался сам.</w:t>
      </w: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Групповая работа</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В качестве одной из форм активизации учащихся на уроках используется </w:t>
      </w:r>
      <w:r w:rsidRPr="008C0D43">
        <w:rPr>
          <w:rFonts w:ascii="Times New Roman" w:eastAsia="Times New Roman" w:hAnsi="Times New Roman" w:cs="Times New Roman"/>
          <w:b/>
          <w:bCs/>
          <w:i/>
          <w:iCs/>
          <w:sz w:val="24"/>
          <w:szCs w:val="24"/>
          <w:lang w:eastAsia="ru-RU"/>
        </w:rPr>
        <w:t>групповая работа. </w:t>
      </w:r>
      <w:r w:rsidRPr="008C0D43">
        <w:rPr>
          <w:rFonts w:ascii="Times New Roman" w:eastAsia="Times New Roman" w:hAnsi="Times New Roman" w:cs="Times New Roman"/>
          <w:sz w:val="24"/>
          <w:szCs w:val="24"/>
          <w:lang w:eastAsia="ru-RU"/>
        </w:rPr>
        <w:t xml:space="preserve">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8C0D43">
        <w:rPr>
          <w:rFonts w:ascii="Times New Roman" w:eastAsia="Times New Roman" w:hAnsi="Times New Roman" w:cs="Times New Roman"/>
          <w:sz w:val="24"/>
          <w:szCs w:val="24"/>
          <w:lang w:eastAsia="ru-RU"/>
        </w:rPr>
        <w:t>внутриколлективные</w:t>
      </w:r>
      <w:proofErr w:type="spellEnd"/>
      <w:r w:rsidRPr="008C0D43">
        <w:rPr>
          <w:rFonts w:ascii="Times New Roman" w:eastAsia="Times New Roman" w:hAnsi="Times New Roman" w:cs="Times New Roman"/>
          <w:sz w:val="24"/>
          <w:szCs w:val="24"/>
          <w:lang w:eastAsia="ru-RU"/>
        </w:rPr>
        <w:t xml:space="preserve"> отношения. Ребята придерживаются основных правил работы в группе, которые "вырабатывают и утверждают сами":</w:t>
      </w:r>
    </w:p>
    <w:p w:rsidR="008C0D43" w:rsidRPr="008C0D43" w:rsidRDefault="008C0D43" w:rsidP="008C0D43">
      <w:pPr>
        <w:numPr>
          <w:ilvl w:val="0"/>
          <w:numId w:val="5"/>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полное внимание к однокласснику;</w:t>
      </w:r>
    </w:p>
    <w:p w:rsidR="008C0D43" w:rsidRPr="008C0D43" w:rsidRDefault="008C0D43" w:rsidP="008C0D43">
      <w:pPr>
        <w:numPr>
          <w:ilvl w:val="0"/>
          <w:numId w:val="5"/>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серьезное отношение к мыслям, чувствам других;</w:t>
      </w:r>
    </w:p>
    <w:p w:rsidR="008C0D43" w:rsidRPr="008C0D43" w:rsidRDefault="008C0D43" w:rsidP="008C0D43">
      <w:pPr>
        <w:numPr>
          <w:ilvl w:val="0"/>
          <w:numId w:val="5"/>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терпимость, дружелюбие (например, никто не имеет права смеяться над ошибками товарища, т. к. каждый имеет "право на ошибку").</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Обстановка в классе на таких уроках точно соответствует образу, введенному в дидактику К.Д.Ушинским: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задавать вопросы учителю, самим высказываться, разговаривать, сидеть в классе свободно и непринужденно".</w:t>
      </w:r>
    </w:p>
    <w:p w:rsidR="008C0D43" w:rsidRPr="008C0D43" w:rsidRDefault="008C0D43" w:rsidP="008C0D43">
      <w:pPr>
        <w:spacing w:after="109" w:line="240" w:lineRule="auto"/>
        <w:jc w:val="center"/>
        <w:rPr>
          <w:rFonts w:ascii="Times New Roman" w:eastAsia="Times New Roman" w:hAnsi="Times New Roman" w:cs="Times New Roman"/>
          <w:b/>
          <w:bCs/>
          <w:sz w:val="24"/>
          <w:szCs w:val="24"/>
          <w:lang w:eastAsia="ru-RU"/>
        </w:rPr>
      </w:pPr>
      <w:r w:rsidRPr="008C0D43">
        <w:rPr>
          <w:rFonts w:ascii="Times New Roman" w:eastAsia="Times New Roman" w:hAnsi="Times New Roman" w:cs="Times New Roman"/>
          <w:b/>
          <w:bCs/>
          <w:sz w:val="24"/>
          <w:szCs w:val="24"/>
          <w:lang w:eastAsia="ru-RU"/>
        </w:rPr>
        <w:t>Демонстрационно-тренировочный прием</w:t>
      </w:r>
    </w:p>
    <w:p w:rsidR="008C0D43" w:rsidRPr="008C0D43" w:rsidRDefault="008C0D43" w:rsidP="008C0D43">
      <w:pPr>
        <w:spacing w:after="109" w:line="240" w:lineRule="auto"/>
        <w:rPr>
          <w:rFonts w:ascii="Times New Roman" w:eastAsia="Times New Roman" w:hAnsi="Times New Roman" w:cs="Times New Roman"/>
          <w:b/>
          <w:bCs/>
          <w:sz w:val="24"/>
          <w:szCs w:val="24"/>
          <w:lang w:eastAsia="ru-RU"/>
        </w:rPr>
      </w:pP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Предполагает поэтапное подведение учащихся к орфографическому правилу, выполнение орфографических разборов с опорой на это правило.</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Высказывание академика А.П. Семенова “Научить человека жить в информационном мире – важнейшая задача современной школы”</w:t>
      </w:r>
      <w:proofErr w:type="gramStart"/>
      <w:r w:rsidRPr="008C0D43">
        <w:rPr>
          <w:rFonts w:ascii="Times New Roman" w:eastAsia="Times New Roman" w:hAnsi="Times New Roman" w:cs="Times New Roman"/>
          <w:sz w:val="24"/>
          <w:szCs w:val="24"/>
          <w:lang w:eastAsia="ru-RU"/>
        </w:rPr>
        <w:t xml:space="preserve"> ,</w:t>
      </w:r>
      <w:proofErr w:type="gramEnd"/>
      <w:r w:rsidRPr="008C0D43">
        <w:rPr>
          <w:rFonts w:ascii="Times New Roman" w:eastAsia="Times New Roman" w:hAnsi="Times New Roman" w:cs="Times New Roman"/>
          <w:sz w:val="24"/>
          <w:szCs w:val="24"/>
          <w:lang w:eastAsia="ru-RU"/>
        </w:rPr>
        <w:t xml:space="preserve"> должно стать определяющим в работе каждого учителя. Для реализации этих целей возникает необходимость применения в практике работы учителя начальных классов </w:t>
      </w:r>
      <w:r w:rsidRPr="008C0D43">
        <w:rPr>
          <w:rFonts w:ascii="Times New Roman" w:eastAsia="Times New Roman" w:hAnsi="Times New Roman" w:cs="Times New Roman"/>
          <w:b/>
          <w:bCs/>
          <w:sz w:val="24"/>
          <w:szCs w:val="24"/>
          <w:lang w:eastAsia="ru-RU"/>
        </w:rPr>
        <w:t xml:space="preserve">информационно-коммуникативных технологий. </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8C0D43">
        <w:rPr>
          <w:rFonts w:ascii="Times New Roman" w:eastAsia="Times New Roman" w:hAnsi="Times New Roman" w:cs="Times New Roman"/>
          <w:sz w:val="24"/>
          <w:szCs w:val="24"/>
          <w:lang w:eastAsia="ru-RU"/>
        </w:rPr>
        <w:t>I</w:t>
      </w:r>
      <w:proofErr w:type="gramEnd"/>
      <w:r w:rsidRPr="008C0D43">
        <w:rPr>
          <w:rFonts w:ascii="Times New Roman" w:eastAsia="Times New Roman" w:hAnsi="Times New Roman" w:cs="Times New Roman"/>
          <w:sz w:val="24"/>
          <w:szCs w:val="24"/>
          <w:lang w:eastAsia="ru-RU"/>
        </w:rPr>
        <w:t xml:space="preserve"> века. Отсюда следуют цели использования ИКТ:</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переход от объяснительно-иллюстративного способа обучения к </w:t>
      </w:r>
      <w:proofErr w:type="spellStart"/>
      <w:r w:rsidRPr="008C0D43">
        <w:rPr>
          <w:rFonts w:ascii="Times New Roman" w:eastAsia="Times New Roman" w:hAnsi="Times New Roman" w:cs="Times New Roman"/>
          <w:sz w:val="24"/>
          <w:szCs w:val="24"/>
          <w:lang w:eastAsia="ru-RU"/>
        </w:rPr>
        <w:t>деятельностному</w:t>
      </w:r>
      <w:proofErr w:type="spellEnd"/>
      <w:r w:rsidRPr="008C0D43">
        <w:rPr>
          <w:rFonts w:ascii="Times New Roman" w:eastAsia="Times New Roman" w:hAnsi="Times New Roman" w:cs="Times New Roman"/>
          <w:sz w:val="24"/>
          <w:szCs w:val="24"/>
          <w:lang w:eastAsia="ru-RU"/>
        </w:rPr>
        <w:t>;</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proofErr w:type="spellStart"/>
      <w:r w:rsidRPr="008C0D43">
        <w:rPr>
          <w:rFonts w:ascii="Times New Roman" w:eastAsia="Times New Roman" w:hAnsi="Times New Roman" w:cs="Times New Roman"/>
          <w:sz w:val="24"/>
          <w:szCs w:val="24"/>
          <w:lang w:eastAsia="ru-RU"/>
        </w:rPr>
        <w:t>активизиция</w:t>
      </w:r>
      <w:proofErr w:type="spellEnd"/>
      <w:r w:rsidRPr="008C0D43">
        <w:rPr>
          <w:rFonts w:ascii="Times New Roman" w:eastAsia="Times New Roman" w:hAnsi="Times New Roman" w:cs="Times New Roman"/>
          <w:sz w:val="24"/>
          <w:szCs w:val="24"/>
          <w:lang w:eastAsia="ru-RU"/>
        </w:rPr>
        <w:t xml:space="preserve"> познавательной сферы </w:t>
      </w:r>
      <w:proofErr w:type="gramStart"/>
      <w:r w:rsidRPr="008C0D43">
        <w:rPr>
          <w:rFonts w:ascii="Times New Roman" w:eastAsia="Times New Roman" w:hAnsi="Times New Roman" w:cs="Times New Roman"/>
          <w:sz w:val="24"/>
          <w:szCs w:val="24"/>
          <w:lang w:eastAsia="ru-RU"/>
        </w:rPr>
        <w:t>обучающихся</w:t>
      </w:r>
      <w:proofErr w:type="gramEnd"/>
      <w:r w:rsidRPr="008C0D43">
        <w:rPr>
          <w:rFonts w:ascii="Times New Roman" w:eastAsia="Times New Roman" w:hAnsi="Times New Roman" w:cs="Times New Roman"/>
          <w:sz w:val="24"/>
          <w:szCs w:val="24"/>
          <w:lang w:eastAsia="ru-RU"/>
        </w:rPr>
        <w:t>;</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повышение положительной мотивации обучения;</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использование как средства самообразования;</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повышение уровня знаний;</w:t>
      </w:r>
    </w:p>
    <w:p w:rsidR="008C0D43" w:rsidRPr="008C0D43" w:rsidRDefault="008C0D43" w:rsidP="008C0D43">
      <w:pPr>
        <w:numPr>
          <w:ilvl w:val="0"/>
          <w:numId w:val="6"/>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осуществление проектной деятельности младших школьников.</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Спектр использования возможностей ИКТ достаточно широк. </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lastRenderedPageBreak/>
        <w:t xml:space="preserve">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w:t>
      </w:r>
      <w:proofErr w:type="gramStart"/>
      <w:r w:rsidRPr="008C0D43">
        <w:rPr>
          <w:rFonts w:ascii="Times New Roman" w:eastAsia="Times New Roman" w:hAnsi="Times New Roman" w:cs="Times New Roman"/>
          <w:sz w:val="24"/>
          <w:szCs w:val="24"/>
          <w:lang w:eastAsia="ru-RU"/>
        </w:rPr>
        <w:t>обучающихся</w:t>
      </w:r>
      <w:proofErr w:type="gramEnd"/>
      <w:r w:rsidRPr="008C0D43">
        <w:rPr>
          <w:rFonts w:ascii="Times New Roman" w:eastAsia="Times New Roman" w:hAnsi="Times New Roman" w:cs="Times New Roman"/>
          <w:sz w:val="24"/>
          <w:szCs w:val="24"/>
          <w:lang w:eastAsia="ru-RU"/>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Одной из отличительных особенностей ФГОС является новый подход к системе оценивания, который предполагает переход на </w:t>
      </w:r>
      <w:proofErr w:type="spellStart"/>
      <w:r w:rsidRPr="008C0D43">
        <w:rPr>
          <w:rFonts w:ascii="Times New Roman" w:eastAsia="Times New Roman" w:hAnsi="Times New Roman" w:cs="Times New Roman"/>
          <w:sz w:val="24"/>
          <w:szCs w:val="24"/>
          <w:lang w:eastAsia="ru-RU"/>
        </w:rPr>
        <w:t>критериальную</w:t>
      </w:r>
      <w:proofErr w:type="spellEnd"/>
      <w:r w:rsidRPr="008C0D43">
        <w:rPr>
          <w:rFonts w:ascii="Times New Roman" w:eastAsia="Times New Roman" w:hAnsi="Times New Roman" w:cs="Times New Roman"/>
          <w:sz w:val="24"/>
          <w:szCs w:val="24"/>
          <w:lang w:eastAsia="ru-RU"/>
        </w:rPr>
        <w:t>, содержательную оценку</w:t>
      </w:r>
      <w:proofErr w:type="gramStart"/>
      <w:r w:rsidRPr="008C0D43">
        <w:rPr>
          <w:rFonts w:ascii="Times New Roman" w:eastAsia="Times New Roman" w:hAnsi="Times New Roman" w:cs="Times New Roman"/>
          <w:sz w:val="24"/>
          <w:szCs w:val="24"/>
          <w:lang w:eastAsia="ru-RU"/>
        </w:rPr>
        <w:t> </w:t>
      </w:r>
      <w:r w:rsidRPr="008C0D43">
        <w:rPr>
          <w:rFonts w:ascii="Times New Roman" w:eastAsia="Times New Roman" w:hAnsi="Times New Roman" w:cs="Times New Roman"/>
          <w:b/>
          <w:bCs/>
          <w:sz w:val="24"/>
          <w:szCs w:val="24"/>
          <w:lang w:eastAsia="ru-RU"/>
        </w:rPr>
        <w:t>.</w:t>
      </w:r>
      <w:proofErr w:type="gramEnd"/>
      <w:r w:rsidRPr="008C0D43">
        <w:rPr>
          <w:rFonts w:ascii="Times New Roman" w:eastAsia="Times New Roman" w:hAnsi="Times New Roman" w:cs="Times New Roman"/>
          <w:sz w:val="24"/>
          <w:szCs w:val="24"/>
          <w:lang w:eastAsia="ru-RU"/>
        </w:rPr>
        <w:t> Для этого наши учителя используют шкалы для самооценки, таблицы, карточки со знаками “+” и “-”. Учитель может предложить детям оценить свою работу, работу другого ребенка или группы детей по определенным критериям.</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p w:rsidR="008C0D43" w:rsidRPr="008C0D43" w:rsidRDefault="008C0D43" w:rsidP="008C0D43">
      <w:pPr>
        <w:spacing w:after="109" w:line="240" w:lineRule="auto"/>
        <w:rPr>
          <w:rFonts w:ascii="Times New Roman" w:eastAsia="Times New Roman" w:hAnsi="Times New Roman" w:cs="Times New Roman"/>
          <w:sz w:val="24"/>
          <w:szCs w:val="24"/>
          <w:lang w:eastAsia="ru-RU"/>
        </w:rPr>
      </w:pPr>
      <w:r w:rsidRPr="008C0D43">
        <w:rPr>
          <w:rFonts w:ascii="Times New Roman" w:eastAsia="Times New Roman" w:hAnsi="Times New Roman" w:cs="Times New Roman"/>
          <w:sz w:val="24"/>
          <w:szCs w:val="24"/>
          <w:lang w:eastAsia="ru-RU"/>
        </w:rPr>
        <w:t xml:space="preserve">Ко времени окончания начальной школы в соответствии с Федеральными государственными образовательными стандартами начального общего образования младший школьник сможет </w:t>
      </w:r>
      <w:proofErr w:type="gramStart"/>
      <w:r w:rsidRPr="008C0D43">
        <w:rPr>
          <w:rFonts w:ascii="Times New Roman" w:eastAsia="Times New Roman" w:hAnsi="Times New Roman" w:cs="Times New Roman"/>
          <w:sz w:val="24"/>
          <w:szCs w:val="24"/>
          <w:lang w:eastAsia="ru-RU"/>
        </w:rPr>
        <w:t>быть</w:t>
      </w:r>
      <w:proofErr w:type="gramEnd"/>
      <w:r w:rsidRPr="008C0D43">
        <w:rPr>
          <w:rFonts w:ascii="Times New Roman" w:eastAsia="Times New Roman" w:hAnsi="Times New Roman" w:cs="Times New Roman"/>
          <w:sz w:val="24"/>
          <w:szCs w:val="24"/>
          <w:lang w:eastAsia="ru-RU"/>
        </w:rPr>
        <w:t xml:space="preserve"> прежде всего социально компетентен.</w:t>
      </w:r>
    </w:p>
    <w:p w:rsidR="001515DC" w:rsidRDefault="003042A2" w:rsidP="008C0D43">
      <w:hyperlink r:id="rId5" w:tgtFrame="_blank" w:tooltip="ВКонтакте" w:history="1">
        <w:r w:rsidR="008C0D43" w:rsidRPr="008C0D43">
          <w:rPr>
            <w:rFonts w:ascii="Arial" w:eastAsia="Times New Roman" w:hAnsi="Arial" w:cs="Arial"/>
            <w:color w:val="FFFFFF"/>
            <w:sz w:val="15"/>
            <w:lang w:eastAsia="ru-RU"/>
          </w:rPr>
          <w:t>10</w:t>
        </w:r>
      </w:hyperlink>
      <w:hyperlink r:id="rId6" w:tgtFrame="_blank" w:tooltip="Twitter" w:history="1">
        <w:r w:rsidR="008C0D43" w:rsidRPr="008C0D43">
          <w:rPr>
            <w:rFonts w:ascii="Arial" w:eastAsia="Times New Roman" w:hAnsi="Arial" w:cs="Arial"/>
            <w:color w:val="FFFFFF"/>
            <w:sz w:val="15"/>
            <w:lang w:eastAsia="ru-RU"/>
          </w:rPr>
          <w:t>1</w:t>
        </w:r>
      </w:hyperlink>
      <w:hyperlink r:id="rId7" w:tgtFrame="_blank" w:tooltip="Одноклассники" w:history="1">
        <w:r w:rsidR="008C0D43" w:rsidRPr="008C0D43">
          <w:rPr>
            <w:rFonts w:ascii="Arial" w:eastAsia="Times New Roman" w:hAnsi="Arial" w:cs="Arial"/>
            <w:color w:val="FFFFFF"/>
            <w:sz w:val="15"/>
            <w:lang w:eastAsia="ru-RU"/>
          </w:rPr>
          <w:t>4</w:t>
        </w:r>
      </w:hyperlink>
      <w:hyperlink r:id="rId8" w:tgtFrame="_blank" w:tooltip="Мой Мир" w:history="1">
        <w:r w:rsidR="008C0D43" w:rsidRPr="008C0D43">
          <w:rPr>
            <w:rFonts w:ascii="Arial" w:eastAsia="Times New Roman" w:hAnsi="Arial" w:cs="Arial"/>
            <w:color w:val="008738"/>
            <w:sz w:val="15"/>
            <w:szCs w:val="15"/>
            <w:u w:val="single"/>
            <w:shd w:val="clear" w:color="auto" w:fill="226EB7"/>
            <w:lang w:eastAsia="ru-RU"/>
          </w:rPr>
          <w:br/>
        </w:r>
      </w:hyperlink>
    </w:p>
    <w:sectPr w:rsidR="001515DC" w:rsidSect="00151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07A"/>
    <w:multiLevelType w:val="multilevel"/>
    <w:tmpl w:val="85A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B7628"/>
    <w:multiLevelType w:val="multilevel"/>
    <w:tmpl w:val="5650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B42FE"/>
    <w:multiLevelType w:val="multilevel"/>
    <w:tmpl w:val="7F8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76F52"/>
    <w:multiLevelType w:val="multilevel"/>
    <w:tmpl w:val="27F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32EEC"/>
    <w:multiLevelType w:val="multilevel"/>
    <w:tmpl w:val="B5A8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B2671"/>
    <w:multiLevelType w:val="multilevel"/>
    <w:tmpl w:val="F77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0D43"/>
    <w:rsid w:val="0009332B"/>
    <w:rsid w:val="001515DC"/>
    <w:rsid w:val="003042A2"/>
    <w:rsid w:val="003D44FF"/>
    <w:rsid w:val="0044066C"/>
    <w:rsid w:val="008C0D43"/>
    <w:rsid w:val="00E77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DC"/>
  </w:style>
  <w:style w:type="paragraph" w:styleId="1">
    <w:name w:val="heading 1"/>
    <w:basedOn w:val="a"/>
    <w:link w:val="10"/>
    <w:uiPriority w:val="9"/>
    <w:qFormat/>
    <w:rsid w:val="008C0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0D43"/>
    <w:rPr>
      <w:color w:val="0000FF"/>
      <w:u w:val="single"/>
    </w:rPr>
  </w:style>
  <w:style w:type="character" w:customStyle="1" w:styleId="apple-converted-space">
    <w:name w:val="apple-converted-space"/>
    <w:basedOn w:val="a0"/>
    <w:rsid w:val="008C0D43"/>
  </w:style>
  <w:style w:type="character" w:styleId="a4">
    <w:name w:val="Emphasis"/>
    <w:basedOn w:val="a0"/>
    <w:uiPriority w:val="20"/>
    <w:qFormat/>
    <w:rsid w:val="008C0D43"/>
    <w:rPr>
      <w:i/>
      <w:iCs/>
    </w:rPr>
  </w:style>
  <w:style w:type="paragraph" w:styleId="a5">
    <w:name w:val="Normal (Web)"/>
    <w:basedOn w:val="a"/>
    <w:uiPriority w:val="99"/>
    <w:semiHidden/>
    <w:unhideWhenUsed/>
    <w:rsid w:val="008C0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C0D43"/>
    <w:rPr>
      <w:b/>
      <w:bCs/>
    </w:rPr>
  </w:style>
  <w:style w:type="character" w:customStyle="1" w:styleId="b-share-btnwrap">
    <w:name w:val="b-share-btn__wrap"/>
    <w:basedOn w:val="a0"/>
    <w:rsid w:val="008C0D43"/>
  </w:style>
  <w:style w:type="character" w:customStyle="1" w:styleId="b-share-counter">
    <w:name w:val="b-share-counter"/>
    <w:basedOn w:val="a0"/>
    <w:rsid w:val="008C0D43"/>
  </w:style>
</w:styles>
</file>

<file path=word/webSettings.xml><?xml version="1.0" encoding="utf-8"?>
<w:webSettings xmlns:r="http://schemas.openxmlformats.org/officeDocument/2006/relationships" xmlns:w="http://schemas.openxmlformats.org/wordprocessingml/2006/main">
  <w:divs>
    <w:div w:id="920914231">
      <w:bodyDiv w:val="1"/>
      <w:marLeft w:val="0"/>
      <w:marRight w:val="0"/>
      <w:marTop w:val="0"/>
      <w:marBottom w:val="0"/>
      <w:divBdr>
        <w:top w:val="none" w:sz="0" w:space="0" w:color="auto"/>
        <w:left w:val="none" w:sz="0" w:space="0" w:color="auto"/>
        <w:bottom w:val="none" w:sz="0" w:space="0" w:color="auto"/>
        <w:right w:val="none" w:sz="0" w:space="0" w:color="auto"/>
      </w:divBdr>
      <w:divsChild>
        <w:div w:id="159732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moimir&amp;url=http%3A%2F%2Ffestival.1september.ru%2Farticles%2F590324%2F&amp;title=%D0%AD%D1%84%D1%84%D0%B5%D0%BA%D1%82%D0%B8%D0%B2%D0%BD%D1%8B%D0%B5%20%D0%BF%D1%80%D0%B8%D0%B5%D0%BC%D1%8B%2C%20%D0%B8%D1%81%D0%BF%D0%BE%D0%BB%D1%8C%D0%B7%D1%83%D0%B5%D0%BC%D1%8B%D0%B5%20%D0%BD%D0%B0%20%D1%83%D1%80%D0%BE%D0%BA%D0%B0%D1%85%20%D0%B2%20%D0%BD%D0%B0%D1%87%D0%B0%D0%BB%D1%8C%D0%BD%D0%BE%D0%B9%20%D1%88%D0%BA%D0%BE%D0%BB%D0%B5" TargetMode="External"/><Relationship Id="rId3" Type="http://schemas.openxmlformats.org/officeDocument/2006/relationships/settings" Target="settings.xml"/><Relationship Id="rId7" Type="http://schemas.openxmlformats.org/officeDocument/2006/relationships/hyperlink" Target="https://share.yandex.net/go.xml?service=odnoklassniki&amp;url=http%3A%2F%2Ffestival.1september.ru%2Farticles%2F590324%2F&amp;title=%D0%AD%D1%84%D1%84%D0%B5%D0%BA%D1%82%D0%B8%D0%B2%D0%BD%D1%8B%D0%B5%20%D0%BF%D1%80%D0%B8%D0%B5%D0%BC%D1%8B%2C%20%D0%B8%D1%81%D0%BF%D0%BE%D0%BB%D1%8C%D0%B7%D1%83%D0%B5%D0%BC%D1%8B%D0%B5%20%D0%BD%D0%B0%20%D1%83%D1%80%D0%BE%D0%BA%D0%B0%D1%85%20%D0%B2%20%D0%BD%D0%B0%D1%87%D0%B0%D0%BB%D1%8C%D0%BD%D0%BE%D0%B9%20%D1%88%D0%BA%D0%BE%D0%BB%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twitter&amp;url=http%3A%2F%2Ffestival.1september.ru%2Farticles%2F590324%2F&amp;title=%D0%AD%D1%84%D1%84%D0%B5%D0%BA%D1%82%D0%B8%D0%B2%D0%BD%D1%8B%D0%B5%20%D0%BF%D1%80%D0%B8%D0%B5%D0%BC%D1%8B%2C%20%D0%B8%D1%81%D0%BF%D0%BE%D0%BB%D1%8C%D0%B7%D1%83%D0%B5%D0%BC%D1%8B%D0%B5%20%D0%BD%D0%B0%20%D1%83%D1%80%D0%BE%D0%BA%D0%B0%D1%85%20%D0%B2%20%D0%BD%D0%B0%D1%87%D0%B0%D0%BB%D1%8C%D0%BD%D0%BE%D0%B9%20%D1%88%D0%BA%D0%BE%D0%BB%D0%B5" TargetMode="External"/><Relationship Id="rId5" Type="http://schemas.openxmlformats.org/officeDocument/2006/relationships/hyperlink" Target="https://share.yandex.net/go.xml?service=vkontakte&amp;url=http%3A%2F%2Ffestival.1september.ru%2Farticles%2F590324%2F&amp;title=%D0%AD%D1%84%D1%84%D0%B5%D0%BA%D1%82%D0%B8%D0%B2%D0%BD%D1%8B%D0%B5%20%D0%BF%D1%80%D0%B8%D0%B5%D0%BC%D1%8B%2C%20%D0%B8%D1%81%D0%BF%D0%BE%D0%BB%D1%8C%D0%B7%D1%83%D0%B5%D0%BC%D1%8B%D0%B5%20%D0%BD%D0%B0%20%D1%83%D1%80%D0%BE%D0%BA%D0%B0%D1%85%20%D0%B2%20%D0%BD%D0%B0%D1%87%D0%B0%D0%BB%D1%8C%D0%BD%D0%BE%D0%B9%20%D1%88%D0%BA%D0%BE%D0%BB%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1702</Words>
  <Characters>9708</Characters>
  <Application>Microsoft Office Word</Application>
  <DocSecurity>0</DocSecurity>
  <Lines>80</Lines>
  <Paragraphs>22</Paragraphs>
  <ScaleCrop>false</ScaleCrop>
  <Company>Hewlett-Packard</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dc:creator>
  <cp:keywords/>
  <dc:description/>
  <cp:lastModifiedBy>104</cp:lastModifiedBy>
  <cp:revision>7</cp:revision>
  <dcterms:created xsi:type="dcterms:W3CDTF">2015-10-28T17:53:00Z</dcterms:created>
  <dcterms:modified xsi:type="dcterms:W3CDTF">2015-11-03T13:06:00Z</dcterms:modified>
</cp:coreProperties>
</file>