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EE" w:rsidRDefault="00333CEE" w:rsidP="00CD6916">
      <w:pPr>
        <w:shd w:val="clear" w:color="auto" w:fill="FFFFFF"/>
        <w:spacing w:after="150" w:line="240" w:lineRule="atLeast"/>
        <w:jc w:val="both"/>
        <w:outlineLvl w:val="0"/>
        <w:rPr>
          <w:rFonts w:ascii="Arial" w:eastAsia="Times New Roman" w:hAnsi="Arial" w:cs="Arial"/>
          <w:color w:val="C000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C00000"/>
          <w:kern w:val="36"/>
          <w:sz w:val="30"/>
          <w:szCs w:val="30"/>
          <w:lang w:eastAsia="ru-RU"/>
        </w:rPr>
        <w:t xml:space="preserve">           </w:t>
      </w:r>
      <w:r w:rsidR="007F41EE">
        <w:rPr>
          <w:rFonts w:ascii="Arial" w:eastAsia="Times New Roman" w:hAnsi="Arial" w:cs="Arial"/>
          <w:color w:val="C00000"/>
          <w:kern w:val="36"/>
          <w:sz w:val="30"/>
          <w:szCs w:val="30"/>
          <w:lang w:eastAsia="ru-RU"/>
        </w:rPr>
        <w:t xml:space="preserve">  </w:t>
      </w:r>
      <w:r>
        <w:rPr>
          <w:rFonts w:ascii="Arial" w:eastAsia="Times New Roman" w:hAnsi="Arial" w:cs="Arial"/>
          <w:color w:val="C00000"/>
          <w:kern w:val="36"/>
          <w:sz w:val="30"/>
          <w:szCs w:val="30"/>
          <w:lang w:eastAsia="ru-RU"/>
        </w:rPr>
        <w:t xml:space="preserve">  </w:t>
      </w:r>
      <w:r w:rsidRPr="00333CEE">
        <w:rPr>
          <w:rFonts w:ascii="Arial" w:eastAsia="Times New Roman" w:hAnsi="Arial" w:cs="Arial"/>
          <w:color w:val="C00000"/>
          <w:kern w:val="36"/>
          <w:sz w:val="30"/>
          <w:szCs w:val="30"/>
          <w:lang w:eastAsia="ru-RU"/>
        </w:rPr>
        <w:t>Игра для развития мелкой моторики своими руками</w:t>
      </w:r>
      <w:r>
        <w:rPr>
          <w:rFonts w:ascii="Arial" w:eastAsia="Times New Roman" w:hAnsi="Arial" w:cs="Arial"/>
          <w:color w:val="C00000"/>
          <w:kern w:val="36"/>
          <w:sz w:val="30"/>
          <w:szCs w:val="30"/>
          <w:lang w:eastAsia="ru-RU"/>
        </w:rPr>
        <w:t>.</w:t>
      </w:r>
    </w:p>
    <w:p w:rsidR="0059770E" w:rsidRPr="00CD6916" w:rsidRDefault="007F41EE" w:rsidP="00CD6916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CD691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Развитие мелкой моторики очень важно для полноценного развития мозга. </w:t>
      </w:r>
    </w:p>
    <w:p w:rsidR="0059770E" w:rsidRPr="00CD6916" w:rsidRDefault="0059770E" w:rsidP="00CD6916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CD6916">
        <w:rPr>
          <w:rFonts w:ascii="Times New Roman" w:hAnsi="Times New Roman" w:cs="Times New Roman"/>
          <w:kern w:val="36"/>
          <w:sz w:val="28"/>
          <w:szCs w:val="28"/>
          <w:lang w:eastAsia="ru-RU"/>
        </w:rPr>
        <w:t>В головном мозге человека центры, отвечающие за речь и за движения</w:t>
      </w:r>
    </w:p>
    <w:p w:rsidR="0059770E" w:rsidRPr="00CD6916" w:rsidRDefault="0059770E" w:rsidP="00CD6916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CD691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пальцев, </w:t>
      </w:r>
      <w:proofErr w:type="gramStart"/>
      <w:r w:rsidRPr="00CD6916">
        <w:rPr>
          <w:rFonts w:ascii="Times New Roman" w:hAnsi="Times New Roman" w:cs="Times New Roman"/>
          <w:kern w:val="36"/>
          <w:sz w:val="28"/>
          <w:szCs w:val="28"/>
          <w:lang w:eastAsia="ru-RU"/>
        </w:rPr>
        <w:t>расположены</w:t>
      </w:r>
      <w:proofErr w:type="gramEnd"/>
      <w:r w:rsidRPr="00CD691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слишком близко. Стимулируя тонкую моторику и</w:t>
      </w:r>
    </w:p>
    <w:p w:rsidR="0059770E" w:rsidRPr="00CD6916" w:rsidRDefault="0059770E" w:rsidP="00CD6916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CD6916">
        <w:rPr>
          <w:rFonts w:ascii="Times New Roman" w:hAnsi="Times New Roman" w:cs="Times New Roman"/>
          <w:kern w:val="36"/>
          <w:sz w:val="28"/>
          <w:szCs w:val="28"/>
          <w:lang w:eastAsia="ru-RU"/>
        </w:rPr>
        <w:t>активизируя соответствующие участки мозга, мы активизируем и соседние</w:t>
      </w:r>
    </w:p>
    <w:p w:rsidR="0059770E" w:rsidRPr="00CD6916" w:rsidRDefault="0059770E" w:rsidP="00CD6916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CD6916">
        <w:rPr>
          <w:rFonts w:ascii="Times New Roman" w:hAnsi="Times New Roman" w:cs="Times New Roman"/>
          <w:kern w:val="36"/>
          <w:sz w:val="28"/>
          <w:szCs w:val="28"/>
          <w:lang w:eastAsia="ru-RU"/>
        </w:rPr>
        <w:t>зоны, отвечающие за речь. Это значит, чем больше ребёнок умеет, хочет и</w:t>
      </w:r>
    </w:p>
    <w:p w:rsidR="0059770E" w:rsidRPr="00CD6916" w:rsidRDefault="0059770E" w:rsidP="00CD6916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CD6916">
        <w:rPr>
          <w:rFonts w:ascii="Times New Roman" w:hAnsi="Times New Roman" w:cs="Times New Roman"/>
          <w:kern w:val="36"/>
          <w:sz w:val="28"/>
          <w:szCs w:val="28"/>
          <w:lang w:eastAsia="ru-RU"/>
        </w:rPr>
        <w:t>стремится делать своими руками, тем он умнее и изобретательнее. Кроме</w:t>
      </w:r>
    </w:p>
    <w:p w:rsidR="0059770E" w:rsidRPr="00CD6916" w:rsidRDefault="0059770E" w:rsidP="00CD6916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CD6916">
        <w:rPr>
          <w:rFonts w:ascii="Times New Roman" w:hAnsi="Times New Roman" w:cs="Times New Roman"/>
          <w:kern w:val="36"/>
          <w:sz w:val="28"/>
          <w:szCs w:val="28"/>
          <w:lang w:eastAsia="ru-RU"/>
        </w:rPr>
        <w:t>того, в процессе игр и упражнений на развитие мелкой моторики у детей</w:t>
      </w:r>
    </w:p>
    <w:p w:rsidR="0059770E" w:rsidRPr="00CD6916" w:rsidRDefault="0059770E" w:rsidP="00CD6916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CD6916">
        <w:rPr>
          <w:rFonts w:ascii="Times New Roman" w:hAnsi="Times New Roman" w:cs="Times New Roman"/>
          <w:kern w:val="36"/>
          <w:sz w:val="28"/>
          <w:szCs w:val="28"/>
          <w:lang w:eastAsia="ru-RU"/>
        </w:rPr>
        <w:t>улучшаются внимание, память, слуховое и зрительное восприятие,</w:t>
      </w:r>
    </w:p>
    <w:p w:rsidR="0059770E" w:rsidRPr="00CD6916" w:rsidRDefault="0059770E" w:rsidP="00CD6916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CD6916">
        <w:rPr>
          <w:rFonts w:ascii="Times New Roman" w:hAnsi="Times New Roman" w:cs="Times New Roman"/>
          <w:kern w:val="36"/>
          <w:sz w:val="28"/>
          <w:szCs w:val="28"/>
          <w:lang w:eastAsia="ru-RU"/>
        </w:rPr>
        <w:t>воспитывается усидчивость, формируется игровая и учебно-практическая</w:t>
      </w:r>
    </w:p>
    <w:p w:rsidR="00CD6916" w:rsidRPr="00CD6916" w:rsidRDefault="0059770E" w:rsidP="00CD6916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CD691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деятельность. </w:t>
      </w:r>
    </w:p>
    <w:p w:rsidR="0059770E" w:rsidRPr="00CD6916" w:rsidRDefault="0059770E" w:rsidP="00CD6916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CD691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223370" w:rsidRDefault="00223370" w:rsidP="00CD6916">
      <w:pPr>
        <w:shd w:val="clear" w:color="auto" w:fill="FFFFFF"/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2337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На вашем сайте я увидела игру «Покорми </w:t>
      </w:r>
      <w:proofErr w:type="spellStart"/>
      <w:r w:rsidRPr="0022337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Нюшу</w:t>
      </w:r>
      <w:proofErr w:type="spellEnd"/>
      <w:r w:rsidRPr="0022337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22337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Мне она </w:t>
      </w:r>
      <w:proofErr w:type="gramStart"/>
      <w:r w:rsidRPr="0022337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понравилась</w:t>
      </w:r>
      <w:proofErr w:type="gramEnd"/>
      <w:r w:rsidRPr="0022337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 я решила сделать что-то подобное.</w:t>
      </w:r>
    </w:p>
    <w:p w:rsidR="00223370" w:rsidRDefault="00223370" w:rsidP="00CD6916">
      <w:pPr>
        <w:shd w:val="clear" w:color="auto" w:fill="FFFFFF"/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color w:val="C00000"/>
          <w:kern w:val="36"/>
          <w:sz w:val="32"/>
          <w:szCs w:val="32"/>
          <w:lang w:eastAsia="ru-RU"/>
        </w:rPr>
      </w:pPr>
      <w:r w:rsidRPr="00223370">
        <w:rPr>
          <w:rFonts w:ascii="Times New Roman" w:eastAsia="Times New Roman" w:hAnsi="Times New Roman" w:cs="Times New Roman"/>
          <w:color w:val="C00000"/>
          <w:kern w:val="36"/>
          <w:sz w:val="32"/>
          <w:szCs w:val="32"/>
          <w:lang w:eastAsia="ru-RU"/>
        </w:rPr>
        <w:t>Игра «Звездное небо»</w:t>
      </w:r>
    </w:p>
    <w:p w:rsidR="00223370" w:rsidRDefault="00223370" w:rsidP="00CD6916">
      <w:pPr>
        <w:shd w:val="clear" w:color="auto" w:fill="FFFFFF"/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2337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Цель: развитие мелкой моторики, координации движений.</w:t>
      </w:r>
    </w:p>
    <w:p w:rsidR="007F41EE" w:rsidRDefault="00223370" w:rsidP="00CD6916">
      <w:pPr>
        <w:shd w:val="clear" w:color="auto" w:fill="FFFFFF"/>
        <w:spacing w:after="150" w:line="240" w:lineRule="atLeast"/>
        <w:jc w:val="both"/>
        <w:outlineLvl w:val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Средства: пластиковая баночка, старая гирлянда.</w:t>
      </w:r>
    </w:p>
    <w:p w:rsidR="00223370" w:rsidRPr="00223370" w:rsidRDefault="00223370" w:rsidP="00CD6916">
      <w:pPr>
        <w:shd w:val="clear" w:color="auto" w:fill="FFFFFF"/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Изготовление: в крышке баночки проделываем отверстие в виде звездочки.</w:t>
      </w:r>
    </w:p>
    <w:p w:rsidR="007F41EE" w:rsidRPr="007F41EE" w:rsidRDefault="007F41EE" w:rsidP="00CD6916">
      <w:pPr>
        <w:pStyle w:val="a5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</w:t>
      </w:r>
    </w:p>
    <w:p w:rsidR="007F41EE" w:rsidRDefault="00806FB9" w:rsidP="007F41EE">
      <w:pPr>
        <w:shd w:val="clear" w:color="auto" w:fill="FFFFFF"/>
        <w:spacing w:after="150" w:line="240" w:lineRule="atLeast"/>
        <w:ind w:left="-142"/>
        <w:jc w:val="both"/>
        <w:outlineLvl w:val="0"/>
        <w:rPr>
          <w:rFonts w:ascii="Arial" w:eastAsia="Times New Roman" w:hAnsi="Arial" w:cs="Arial"/>
          <w:color w:val="C000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C00000"/>
          <w:kern w:val="36"/>
          <w:sz w:val="30"/>
          <w:szCs w:val="30"/>
          <w:lang w:eastAsia="ru-RU"/>
        </w:rPr>
        <w:t xml:space="preserve">               </w:t>
      </w:r>
      <w:r w:rsidRPr="00806FB9">
        <w:rPr>
          <w:rFonts w:ascii="Arial" w:eastAsia="Times New Roman" w:hAnsi="Arial" w:cs="Arial"/>
          <w:color w:val="C00000"/>
          <w:kern w:val="36"/>
          <w:sz w:val="30"/>
          <w:szCs w:val="30"/>
          <w:lang w:eastAsia="ru-RU"/>
        </w:rPr>
        <w:drawing>
          <wp:inline distT="0" distB="0" distL="0" distR="0">
            <wp:extent cx="4467225" cy="3409950"/>
            <wp:effectExtent l="19050" t="0" r="9525" b="0"/>
            <wp:docPr id="6" name="Рисунок 2" descr="C:\Users\Admin\Desktop\DSC02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SC025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FB9" w:rsidRPr="00333CEE" w:rsidRDefault="00806FB9" w:rsidP="007F41EE">
      <w:pPr>
        <w:shd w:val="clear" w:color="auto" w:fill="FFFFFF"/>
        <w:spacing w:after="150" w:line="240" w:lineRule="atLeast"/>
        <w:ind w:left="-142"/>
        <w:jc w:val="both"/>
        <w:outlineLvl w:val="0"/>
        <w:rPr>
          <w:rFonts w:ascii="Arial" w:eastAsia="Times New Roman" w:hAnsi="Arial" w:cs="Arial"/>
          <w:color w:val="C000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C00000"/>
          <w:kern w:val="36"/>
          <w:sz w:val="30"/>
          <w:szCs w:val="30"/>
          <w:lang w:eastAsia="ru-RU"/>
        </w:rPr>
        <w:lastRenderedPageBreak/>
        <w:t xml:space="preserve">               </w:t>
      </w:r>
      <w:r w:rsidRPr="00806FB9">
        <w:rPr>
          <w:rFonts w:ascii="Arial" w:eastAsia="Times New Roman" w:hAnsi="Arial" w:cs="Arial"/>
          <w:color w:val="C00000"/>
          <w:kern w:val="36"/>
          <w:sz w:val="30"/>
          <w:szCs w:val="30"/>
          <w:lang w:eastAsia="ru-RU"/>
        </w:rPr>
        <w:drawing>
          <wp:inline distT="0" distB="0" distL="0" distR="0">
            <wp:extent cx="4467225" cy="3629025"/>
            <wp:effectExtent l="19050" t="0" r="9525" b="0"/>
            <wp:docPr id="8" name="Рисунок 3" descr="C:\Users\Admin\Desktop\DSC02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SC025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93" cy="363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1EE" w:rsidRPr="00333CEE" w:rsidRDefault="007F41EE" w:rsidP="007F41EE">
      <w:pPr>
        <w:ind w:left="-567" w:right="-710"/>
        <w:jc w:val="both"/>
        <w:rPr>
          <w:rFonts w:ascii="Arial" w:eastAsia="Times New Roman" w:hAnsi="Arial" w:cs="Arial"/>
          <w:color w:val="C00000"/>
          <w:kern w:val="36"/>
          <w:sz w:val="30"/>
          <w:szCs w:val="30"/>
          <w:lang w:eastAsia="ru-RU"/>
        </w:rPr>
      </w:pPr>
    </w:p>
    <w:p w:rsidR="0037183C" w:rsidRDefault="00F91659" w:rsidP="007F41EE">
      <w:pPr>
        <w:ind w:right="141"/>
        <w:jc w:val="both"/>
      </w:pPr>
      <w:r>
        <w:rPr>
          <w:noProof/>
          <w:lang w:eastAsia="ru-RU"/>
        </w:rPr>
        <w:t xml:space="preserve">                      </w:t>
      </w:r>
    </w:p>
    <w:sectPr w:rsidR="0037183C" w:rsidSect="007F41EE">
      <w:pgSz w:w="11906" w:h="16838"/>
      <w:pgMar w:top="1134" w:right="141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33CEE"/>
    <w:rsid w:val="00223370"/>
    <w:rsid w:val="00333CEE"/>
    <w:rsid w:val="0037183C"/>
    <w:rsid w:val="00471C8D"/>
    <w:rsid w:val="0059770E"/>
    <w:rsid w:val="007F41EE"/>
    <w:rsid w:val="00806FB9"/>
    <w:rsid w:val="00CD6916"/>
    <w:rsid w:val="00F9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3C"/>
  </w:style>
  <w:style w:type="paragraph" w:styleId="1">
    <w:name w:val="heading 1"/>
    <w:basedOn w:val="a"/>
    <w:link w:val="10"/>
    <w:uiPriority w:val="9"/>
    <w:qFormat/>
    <w:rsid w:val="00333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C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33CEE"/>
    <w:rPr>
      <w:b/>
      <w:bCs/>
    </w:rPr>
  </w:style>
  <w:style w:type="character" w:customStyle="1" w:styleId="apple-converted-space">
    <w:name w:val="apple-converted-space"/>
    <w:basedOn w:val="a0"/>
    <w:rsid w:val="00333CEE"/>
  </w:style>
  <w:style w:type="character" w:styleId="a4">
    <w:name w:val="Hyperlink"/>
    <w:basedOn w:val="a0"/>
    <w:uiPriority w:val="99"/>
    <w:semiHidden/>
    <w:unhideWhenUsed/>
    <w:rsid w:val="00333CEE"/>
    <w:rPr>
      <w:color w:val="0000FF"/>
      <w:u w:val="single"/>
    </w:rPr>
  </w:style>
  <w:style w:type="paragraph" w:styleId="a5">
    <w:name w:val="No Spacing"/>
    <w:uiPriority w:val="1"/>
    <w:qFormat/>
    <w:rsid w:val="007F41E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2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2014-12-28T10:20:00Z</dcterms:created>
  <dcterms:modified xsi:type="dcterms:W3CDTF">2014-12-28T10:20:00Z</dcterms:modified>
</cp:coreProperties>
</file>