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E" w:rsidRDefault="009020C3" w:rsidP="003A2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3A2ABE">
        <w:rPr>
          <w:rFonts w:ascii="Times New Roman" w:hAnsi="Times New Roman" w:cs="Times New Roman"/>
          <w:b/>
          <w:i/>
          <w:sz w:val="28"/>
          <w:szCs w:val="28"/>
        </w:rPr>
        <w:t xml:space="preserve"> трудовых  навыков у детей</w:t>
      </w:r>
    </w:p>
    <w:p w:rsidR="003A2ABE" w:rsidRDefault="009020C3" w:rsidP="003A2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уроках трудового обучения</w:t>
      </w:r>
      <w:r w:rsidR="003A2ABE">
        <w:rPr>
          <w:rFonts w:ascii="Times New Roman" w:hAnsi="Times New Roman" w:cs="Times New Roman"/>
          <w:b/>
          <w:i/>
          <w:sz w:val="28"/>
          <w:szCs w:val="28"/>
        </w:rPr>
        <w:t xml:space="preserve"> в начальных классах </w:t>
      </w:r>
    </w:p>
    <w:p w:rsidR="003A2ABE" w:rsidRDefault="003A2ABE" w:rsidP="003A2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коррекционной школы VIII вида»</w:t>
      </w:r>
    </w:p>
    <w:p w:rsidR="003A2ABE" w:rsidRDefault="003A2ABE" w:rsidP="003A2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 обучение  в  специальной  (коррекционной)  школеVIII вида ставит своей целью подготовку работников физического труда, способных самостоятельно и на профессиональном уровне выполнять несложные виды работ на производственных предприятиях.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другие учебные дисциплины трудовое обучение в специальной (коррекционной) школе VIII вида, решает задачи всестороннего развития личности учащихся с нарушением интеллекта.Оно вносит существенный вклад в физическое, умственное, эстетическое и нравственное развитие детей. Однако основная задача трудового обучения — дать школьникам с интеллектуальными проблемами профессиональное образование, то есть вооружить их достаточными техническими и технологическими знаниями, профессиональными навыками и умениями, которые необходимы для работы по определенной специальности.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трудового обучения осуществляется в 1—4 классах. На данном этапе у школьников формируется  первоначальный трудовой опыт.  К специфическим задачам этого этапа относятся:изучение индивидуальных трудовых возможностей школьников и формирование у них готовности к деятельности в мастерских профессионального обучения.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определяется динамика индивидуальных трудовых способностей, и на этой основе делается предварительный вывод о возможности дальнейшего трудового  обучения  в  мастерской  того  или  иного  профиля.  Здесь  же происходит формирование ряда организационных умений и навыков, без которых невозможна успешная трудовая деятельность на следующем этапе обучения в учебной мастерской, оборудованной станками, техническими средствами, приспособлениями, представляющими определенную опасность при неумелом обращении.Материал, собранный учителем при изучении индивидуальных трудовых возможностей детей в 1—4 классах, позволяет с большей степенью вероятности прогнозировать успешность последующего обучения выбранной профессии.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вышесказанного, трудовое обучение в младшихклассах необходимо рассматривать как пропедевтический (предварительно  обучающий)  период  подготовки  умственно  отсталых учащихся к овладению навыками профессионального труда. Умственно отсталые школьники на уроках трудового обучения должны освоить тот уровень общеобразовательных и трудовых знаний и умений,  который  необходим  им  для  дальнейшей  социальной и трудовой адаптации.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 несколько видов труда.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глиной и пластилином;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природными материалами;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и картоном;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текстильными материалами;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проволокой и металлоконструктором;</w:t>
      </w:r>
    </w:p>
    <w:p w:rsidR="003A2ABE" w:rsidRDefault="003A2ABE" w:rsidP="003A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древесиной.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представлен примерный перечень изделий, которые  предлагаются  для  изготовления  детьми  на уроках.  Однако и перечень изделий, и распределение учебного времени по труду—примерные. В зависимости от условий школы и состава класса каждый учитель может отобрать работы, наиболее доступные для выполнения. В 1—4 классах уроки трудового обучения проводятся два часа в неделю. Количество  часов  для работы с  тем или иным видом материала в каждой четверти учитель определяет самостоятельно.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программу трудового обучения разнообразных работ с различными видами материалов позволяет школьникам с нарушением интеллекта приобрести знания об их свойствах, значении, способах обработки, а также научиться выполнять красивые, полезные вещи. Кроме того, это способствует формированию и закреплению у детей общетрудовых умений и навыков.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бумагой и картоном, природными и текстильными материалами, глиной и пластилином школьники должны работать на протяжении всего периода обучения с 1 по 4 класс.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глиной и пластилином программа предлагает лепку предметов различных геометрических форм по образцу (мячей,овощей и фруктов, кубиков, брусков, автобуса, грузовика, посуды),стилизованных фигур птиц и животных (утенка, цыпленка, кошки,белки), деталей макетов и свободных композиций по сюжетам сказок («Репка», «Колобок», «Маша и медведь» и др.). В процессе занятий лепкой ученики овладевают знаниями о  пластических свойствах глины и пластилина, об их применении, способах подготовки пластического материала к работе и т.д. На уроках труда осуществляется формирование  у  детей  таких  приемов  работы  с  глиной и пластилином, как раскатывание и скатывание пластического материала, вдавливание на поверхности шара, лепка из целого куска, соединение деталей промазыванием и др.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работы возможна лепка из соленого теста, можно знакомить детей с таким строительным материалом, как гипс (т.к. в дальнейшем обучении «штукатурному делу» у ребят происходит более глубокое изучение свойств строительных материалов). На уроках труда из гипса мы выполняем разные поделки – магниты на холодильник в форме овощей и фруктов (формы продаются в магазинах игрушек), сувениры и подарки.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природными материалами предусматриваются экскурсии на природу с целью сбора природного материала (цветов,листьев, семян, сучков и т. д.).Предлагаются следующие виды работ: изготовление (по образцам) птички из шишки ели, пластилина и веточек; кораблика из скорлупы грецкого ореха и сосновой коры,самостоятельное изготовление зайца, щенка из желудей, палочек,крылаток ясеня и проволоки; а также по образцу и представлению составление композиций к прочитанным сказкам и рассказам из засушенных листьев, цветов, трав, соломы, </w:t>
      </w:r>
      <w:r>
        <w:rPr>
          <w:rFonts w:ascii="Times New Roman" w:hAnsi="Times New Roman" w:cs="Times New Roman"/>
          <w:sz w:val="28"/>
          <w:szCs w:val="28"/>
        </w:rPr>
        <w:lastRenderedPageBreak/>
        <w:t>бересты;изготовление по замыслу объемных изделий из различных материалов. Учащиеся овладевают техническими сведениями о свойствах природных материалов, правилах сбора и хранения природного материала, об инструментах, применяемых при работе и т.д. Работая с природными материалами, ребята учатся приемам соединения отдельных деталей с помощью пластилина, клея,палочек, соблюдения пропорций изделия и др.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мы выполняем коллективные работы, т.к. не все учащиеся могут работатьс хрупкими природными материалами, такими как солома, засушенные листья, колосья. Дети со сложными дефектами выполняют более легкую работу: например вырезают по шаблону и приклеивают картонные детали к основе.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бумагой и картоном школьники учатся (по образцу) создавать такие изделия, как шапочки-пилотки, стаканчики для семян; составлять композиции из геометрических фигур (снеговик,домик), орнамент в полосе, квадрате из геометрических фигур и растительных форм, делать закладки, плоские елочные игрушки и гирлянды простых форм, птиц, животных и т. д. Из картона и бархатной бумаги ребята изготовляют игольницы, учатся оклеивать картон цветной бумагой с одной и с двух сторон, делать его окантовку,  также обложки  для  проездного  билета,складные доски для игры в шашки, коробки из тонкого картона.Школьники усваивают технические сведения о свойствах  бумаги и картона, об их назначении, о клеящих составах,   аппликации и правилах безопасной работы с клеем, режущими инструментами и др. На уроках ученики овладевают такими приемами работы, как складывание и разглаживание бумаги,умение держать инструменты, пользоваться ножницами (резать бумагу по прямым и кривым линиям), смазывать поверхность бумаги кистью, размечать изделие по шаблону, трафарету, линейке и др.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с целью обеспечения преемственности «работы с бумагой»  и «переплётно-картонажным делом» учащимся можно предложить выполнение выпуклых аппликаций. Даже учащиеся со сложными дефектами могут справиться с данным заданием (при особо сложных случаях – можно предложить уже готовые детали в виде нарезанных полосок бумаги и форм листьев) Также детям очень нравится выполнять бумажную мозаику, путем обрывания и приклеивания бумаги на основу. Здесь же можно включить межпредметную связь: «окружающего мира» и ручного труда. Модели деревьев можно выполнить в разные времена года, особенно после экскурсий на природу. Определенный интерес у детей вызвала работа с мятой бумагой. При работе с картоном я также практикую выполнение комбинированных работ. Дети с удовольствием выполняют поделки из картона и цветных ленточек. Вдевание ленточки через отверстия, проделанные дыроколом, способствуют развитию мелкой моторики рук, да и поделки получаются нарядными, радуют глаз!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на данном этапе занимает техника «Оригами». Однако, изготовление поделок из бумаги техникой «Оригами» вызывают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определенные трудности у моих учеников. Поэтому я выбираю изделия, не требующие многоэтапного выполнения.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текстильными материалами на уроках трудового обучения школьники изготавливают такие поделки, как игольница,кисточки из цветных ниток к шапочке, а также занимаются вышиванием по проколам геометрических фигур, контуров овощей и фруктов, вышиванием по рисунку, изготовлением стилизованных  фигур(мальчика, девочки) из связанных пучков нитей. Ребята пришиваютпуговицы, вышивают закладки и салфетки из ткани, делают по шаблонам прихватки. При работе с текстильными материалами школьники усваивают  технические сведения о свойствах ниток и тканей, об их применении, о видах пуговиц, инструментов, применяемых при работе с тканями; изучают виды ручных стежков (сметочный, «шнурок», обметочный). На уроках учащиеся овладевают  следующими  приемами  работы:  связывание  ниток,вдевание нитки в иголку, завязывание узелка на конце нити, пришивание пуговиц, выполнение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ручных швов и др.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 целью обеспечения преемственности «работы с текстильными материалами» и «швейного дела» учащимся предлагаю комбинированные виды работ:картона и пряжи, например выполнение аппликации «Подводный мир»(выполняется по контуру),«Улитка» (пряжа  приклеивается по контуру рисунка), поделок «Наши портреты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можно шить мягкие игрушки несложных форм по предложенным шаблонам, например Черепаху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Программой также предусмотрены экскурсии в швейную мастерскую, что вызывает большой интерес у учащихся.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древесиной программа предусматривает подготовительные упражнения, например, вбить гвоздь в древесину, извлечь гвоздь и распрямить, ввернуть и вывернуть шуруп и др. Эти виды работ мы стараемся выполнять в столярной мастерской под присмотром специалиста. Школьники усваивают технические сведения о назначении и применении древесины, о ее свойствах, знакомятся с инструментами для работы с деревом, правилами безопасности. Ученики овладевают умением держать инструменты, подбирать гвозди и шурупы в соответствии с размером деталей.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проволокой и металлоконструктором программой предусмотрена экскурсия в слесарную мастерскую. Дети учатся выполнять такие виды работ, как сгибание проволоки под прямым углом, отрезание ее кусочками по заданному размеру, изготавливают по образцу и контурному рисунку фигурки рыб, птиц, животных, выполняют сборку из деталей конструктора по образцу и техническому рисункустола, стула, лестницы, дорожных знаков, различных видов тележек.Школьники усваивают технические сведения о назначении применении проволоки, ее видах, свойствах, знакомятся с инструментамидля работы с проволокой, металлоконструктором и др.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работа на уроках должна носить целенаправленный характер способствовать развитию самостоятельности учащихся при выполнении трудовых заданий, готовить их к общественно полезному труду, основы которого дети получают на базе школьных мастерских.Однако для более эффективной организации трудового обучения необходимо сочетать учебную и внеклассную работу. Она способствует развитию  познавательных  интересов, удовлетворениюи развитию духовных потребностей школьников, открывает дополнительные возможности для формирования ценных, социально значимых качеств, как общественная активность, инициативность, помогает выявлению и развитию творческих  способностей детей. В рамках трудового обучения внеклассные занятия содействуют развитию положительных устойчивых мотивов трудовой деятельности, воспитанию культуры труда, более глубокому и прочному формированиютрудовых навыков и  умений. Внеклассные занятия наиболее тесно связаны с практической общественно полезной деятельностью, что дает широкую возможность воспитания нравственных качеств умственно отсталых детей.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внеклассных  занятиях  в  первую  очередь  решается  задача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правильного отношения к труду. Общественно  полезный  производительный  труд  в  младших классах специальной школы может проводиться по таким направлениям, как поддержание в порядке школьных зданий и территории школы, воспитание бережного отношения к школьному имуществу,работа по обеспечению сохранности книг и учебников.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территории школы учащиеся младших</w:t>
      </w:r>
    </w:p>
    <w:p w:rsidR="003A2ABE" w:rsidRDefault="003A2ABE" w:rsidP="003A2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могут ухаживать за деревьями, кустарниками, цветами.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первого класса можно проводить специальные занятия, накоторых детей учат обращаться с книгой, правильно ее держать, хранить и т. д. Школьников следует учить приемам подклейки и переплета книг,  проводить  уборку  книжных  шкафов  и  стеллажей  в  классах. Параллельно с этим воспитывается уважительное отношение к труду людей, создающих книги.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 из  основных  внеклассных  форм  трудового  обучения младших школьников являются разнообразные кружки. При организации кружков исходят из возможностей учащихся и школы, а также желаний и склонностей учащихся. В нашей школе работают  такие  кружки, как«Вышивка» , «Художественная аппликация», «Оригами». В кружках дети объединяются по интересам и желанию заниматься данным видом практической деятельности. Показателями эффективности работы кружка являются стабильные заметные коллективные достижения, признаваемые окружающими.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решается задача воспитания таких качеств личности как трудолюбие, настойчивость, умение работать в коллективе; уважение к людям труда; формируются трудовые навыки, прививается интерес к труду. Кроме того, у школьников младших классов с помощью активных средств профориентационной деятельности необходимо формировать добросовестное отношение к труду, понимание его роли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человека и общества, установку на выбор профессии, развивать интерес к трудовой деятельности.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эффективным является вариант, когда  вопросами профориентации занимается весь педагогический коллектив, включая обслуживающий персонал (повар, вахтёр, плотник, сторож и др.).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Привлекая детей к выполнению бытовых обязанностей в школе, мы воспитываем привычку трудиться, а вместе с ней - привычку заботиться о близких, формируя тем самым благородные побуждения.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Разумно организованный труд укрепляет физические силы, здоровье ребенка, а также оказывает существенное влияние и на умственное развитие детей. Он способствует формированию таких качеств, как сообразительность, наблюдательность, сосредоточенность, тренирует память, внимание, активизирует восприятие.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донести до ребенка, что умение делать что-то своими руками пригодится ему в любой профессии. </w:t>
      </w:r>
    </w:p>
    <w:p w:rsidR="003A2ABE" w:rsidRDefault="003A2ABE" w:rsidP="003A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для повышения интереса и активности умственного отсталых детей в процессе обучения необходимо, чтобы они осознали важность и полезность того, что они делают, понимали, что результаты их деятельности имеют известное практическое и общественное значение. Необходимо поддерживать стремление к работе и веру в успех, стимулировать эмоциональное отношение к результатам деятельности.</w:t>
      </w:r>
    </w:p>
    <w:p w:rsidR="003A2ABE" w:rsidRDefault="003A2ABE" w:rsidP="003A2A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Трудовое воспитание - важное средство всестороннего развития личности ребенка. Труд должен доставлять удовлетворение и радость. А это возможно при условии, что он посилен ребенку, осмыслен им как приносящий пользу другим людям.</w:t>
      </w:r>
    </w:p>
    <w:p w:rsidR="00DC4824" w:rsidRDefault="00DC4824"/>
    <w:sectPr w:rsidR="00DC4824" w:rsidSect="00D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E1"/>
    <w:multiLevelType w:val="hybridMultilevel"/>
    <w:tmpl w:val="27DA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ABE"/>
    <w:rsid w:val="003A2ABE"/>
    <w:rsid w:val="00705F7C"/>
    <w:rsid w:val="008C30D7"/>
    <w:rsid w:val="009020C3"/>
    <w:rsid w:val="00BC52E8"/>
    <w:rsid w:val="00D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13040</Characters>
  <Application>Microsoft Office Word</Application>
  <DocSecurity>0</DocSecurity>
  <Lines>108</Lines>
  <Paragraphs>30</Paragraphs>
  <ScaleCrop>false</ScaleCrop>
  <Company>Microsoft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dcterms:created xsi:type="dcterms:W3CDTF">2015-11-04T15:29:00Z</dcterms:created>
  <dcterms:modified xsi:type="dcterms:W3CDTF">2015-11-04T15:29:00Z</dcterms:modified>
</cp:coreProperties>
</file>