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DDD" w:rsidRPr="00F47821" w:rsidRDefault="00A65672" w:rsidP="007A1DDD">
      <w:pPr>
        <w:pStyle w:val="Default"/>
        <w:jc w:val="center"/>
        <w:rPr>
          <w:b/>
          <w:color w:val="E36C0A" w:themeColor="accent6" w:themeShade="BF"/>
          <w:sz w:val="44"/>
          <w:szCs w:val="28"/>
        </w:rPr>
      </w:pPr>
      <w:r w:rsidRPr="000E2E19">
        <w:rPr>
          <w:b/>
          <w:color w:val="auto"/>
          <w:sz w:val="28"/>
          <w:szCs w:val="28"/>
        </w:rPr>
        <w:t xml:space="preserve"> </w:t>
      </w:r>
      <w:r w:rsidR="007A1DDD" w:rsidRPr="00F47821">
        <w:rPr>
          <w:b/>
          <w:color w:val="E36C0A" w:themeColor="accent6" w:themeShade="BF"/>
          <w:sz w:val="44"/>
          <w:szCs w:val="28"/>
        </w:rPr>
        <w:t>«Родителям на заметку»</w:t>
      </w:r>
    </w:p>
    <w:p w:rsidR="007A1DDD" w:rsidRPr="00F47821" w:rsidRDefault="007A1DDD" w:rsidP="007A1DDD">
      <w:pPr>
        <w:pStyle w:val="Default"/>
        <w:jc w:val="center"/>
        <w:rPr>
          <w:color w:val="E36C0A" w:themeColor="accent6" w:themeShade="BF"/>
          <w:sz w:val="28"/>
          <w:szCs w:val="28"/>
        </w:rPr>
      </w:pPr>
    </w:p>
    <w:p w:rsidR="007A1DDD" w:rsidRPr="00DE090F" w:rsidRDefault="007A1DDD" w:rsidP="007A1DDD">
      <w:pPr>
        <w:pStyle w:val="Default"/>
        <w:jc w:val="center"/>
        <w:rPr>
          <w:b/>
          <w:color w:val="0070C0"/>
          <w:sz w:val="32"/>
          <w:szCs w:val="28"/>
        </w:rPr>
      </w:pPr>
      <w:r w:rsidRPr="00DE090F">
        <w:rPr>
          <w:b/>
          <w:color w:val="0070C0"/>
          <w:sz w:val="32"/>
          <w:szCs w:val="28"/>
        </w:rPr>
        <w:t>Поделки в виде ракет</w:t>
      </w:r>
      <w:r>
        <w:rPr>
          <w:b/>
          <w:color w:val="0070C0"/>
          <w:sz w:val="32"/>
          <w:szCs w:val="28"/>
        </w:rPr>
        <w:t>.</w:t>
      </w:r>
    </w:p>
    <w:p w:rsidR="007A1DDD" w:rsidRPr="00A65184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Pr="00DE5CA2" w:rsidRDefault="007A1DDD" w:rsidP="007A1DDD">
      <w:pPr>
        <w:pStyle w:val="Default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Мы ракеты сделаем руками,  и отправим</w:t>
      </w:r>
      <w:r w:rsidRPr="00DE5CA2">
        <w:rPr>
          <w:b/>
          <w:color w:val="C00000"/>
          <w:sz w:val="28"/>
          <w:szCs w:val="28"/>
        </w:rPr>
        <w:t xml:space="preserve"> их в космические дали.</w:t>
      </w:r>
    </w:p>
    <w:p w:rsidR="007A1DDD" w:rsidRPr="00A65184" w:rsidRDefault="007A1DDD" w:rsidP="007A1DDD">
      <w:pPr>
        <w:pStyle w:val="Default"/>
        <w:jc w:val="both"/>
        <w:rPr>
          <w:b/>
          <w:color w:val="auto"/>
          <w:sz w:val="28"/>
          <w:szCs w:val="28"/>
        </w:rPr>
      </w:pPr>
    </w:p>
    <w:p w:rsidR="007A1DDD" w:rsidRPr="00DE090F" w:rsidRDefault="007A1DDD" w:rsidP="007A1DDD">
      <w:pPr>
        <w:pStyle w:val="Default"/>
        <w:jc w:val="center"/>
        <w:rPr>
          <w:color w:val="auto"/>
          <w:sz w:val="28"/>
          <w:szCs w:val="28"/>
        </w:rPr>
      </w:pPr>
      <w:r w:rsidRPr="00DE090F">
        <w:rPr>
          <w:color w:val="auto"/>
          <w:sz w:val="28"/>
          <w:szCs w:val="28"/>
        </w:rPr>
        <w:t>Для начала нужно сделать гармошку из квадрата.</w:t>
      </w:r>
    </w:p>
    <w:p w:rsidR="007A1DDD" w:rsidRPr="00DE090F" w:rsidRDefault="007A1DDD" w:rsidP="007A1DDD">
      <w:pPr>
        <w:pStyle w:val="Default"/>
        <w:jc w:val="center"/>
        <w:rPr>
          <w:color w:val="auto"/>
          <w:sz w:val="28"/>
          <w:szCs w:val="28"/>
        </w:rPr>
      </w:pPr>
    </w:p>
    <w:p w:rsidR="007A1DDD" w:rsidRPr="00DE090F" w:rsidRDefault="007A1DDD" w:rsidP="007A1DDD">
      <w:pPr>
        <w:pStyle w:val="Default"/>
        <w:jc w:val="center"/>
        <w:rPr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98425</wp:posOffset>
            </wp:positionV>
            <wp:extent cx="3337560" cy="2499995"/>
            <wp:effectExtent l="19050" t="19050" r="15240" b="14605"/>
            <wp:wrapTight wrapText="bothSides">
              <wp:wrapPolygon edited="0">
                <wp:start x="-123" y="-165"/>
                <wp:lineTo x="-123" y="21726"/>
                <wp:lineTo x="21699" y="21726"/>
                <wp:lineTo x="21699" y="-165"/>
                <wp:lineTo x="-123" y="-165"/>
              </wp:wrapPolygon>
            </wp:wrapTight>
            <wp:docPr id="1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499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Pr="00DE090F" w:rsidRDefault="007A1DDD" w:rsidP="007A1DDD">
      <w:pPr>
        <w:jc w:val="center"/>
        <w:rPr>
          <w:rFonts w:ascii="Times New Roman" w:hAnsi="Times New Roman" w:cs="Times New Roman"/>
          <w:sz w:val="28"/>
        </w:rPr>
      </w:pPr>
      <w:r w:rsidRPr="00DE090F">
        <w:rPr>
          <w:rFonts w:ascii="Times New Roman" w:hAnsi="Times New Roman" w:cs="Times New Roman"/>
          <w:sz w:val="28"/>
        </w:rPr>
        <w:t>Отгибаем верхние уголки к линии, расположенной чуть выше середины квадрата.</w:t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176530</wp:posOffset>
            </wp:positionV>
            <wp:extent cx="3391535" cy="2534285"/>
            <wp:effectExtent l="19050" t="19050" r="18415" b="18415"/>
            <wp:wrapTight wrapText="bothSides">
              <wp:wrapPolygon edited="0">
                <wp:start x="-121" y="-162"/>
                <wp:lineTo x="-121" y="21757"/>
                <wp:lineTo x="21717" y="21757"/>
                <wp:lineTo x="21717" y="-162"/>
                <wp:lineTo x="-121" y="-162"/>
              </wp:wrapPolygon>
            </wp:wrapTight>
            <wp:docPr id="1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34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Pr="005A37E5" w:rsidRDefault="007A1DDD" w:rsidP="007A1DDD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-20-</w:t>
      </w:r>
    </w:p>
    <w:p w:rsidR="007A1DDD" w:rsidRDefault="007A1DDD" w:rsidP="007A1DDD">
      <w:pPr>
        <w:tabs>
          <w:tab w:val="left" w:pos="8439"/>
        </w:tabs>
        <w:jc w:val="center"/>
        <w:rPr>
          <w:rFonts w:ascii="Times New Roman" w:hAnsi="Times New Roman" w:cs="Times New Roman"/>
          <w:sz w:val="28"/>
        </w:rPr>
      </w:pPr>
    </w:p>
    <w:p w:rsidR="007A1DDD" w:rsidRPr="00DE090F" w:rsidRDefault="007A1DDD" w:rsidP="007A1DDD">
      <w:pPr>
        <w:tabs>
          <w:tab w:val="left" w:pos="8439"/>
        </w:tabs>
        <w:jc w:val="center"/>
        <w:rPr>
          <w:rFonts w:ascii="Times New Roman" w:hAnsi="Times New Roman" w:cs="Times New Roman"/>
          <w:sz w:val="28"/>
        </w:rPr>
      </w:pPr>
      <w:r w:rsidRPr="00DE090F">
        <w:rPr>
          <w:rFonts w:ascii="Times New Roman" w:hAnsi="Times New Roman" w:cs="Times New Roman"/>
          <w:sz w:val="28"/>
        </w:rPr>
        <w:lastRenderedPageBreak/>
        <w:t>«Нахлестываем» правую часть ракеты.</w:t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98425</wp:posOffset>
            </wp:positionV>
            <wp:extent cx="3220085" cy="2407285"/>
            <wp:effectExtent l="19050" t="19050" r="18415" b="12065"/>
            <wp:wrapTight wrapText="bothSides">
              <wp:wrapPolygon edited="0">
                <wp:start x="-128" y="-171"/>
                <wp:lineTo x="-128" y="21708"/>
                <wp:lineTo x="21724" y="21708"/>
                <wp:lineTo x="21724" y="-171"/>
                <wp:lineTo x="-128" y="-171"/>
              </wp:wrapPolygon>
            </wp:wrapTight>
            <wp:docPr id="1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07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Pr="00DE090F" w:rsidRDefault="007A1DDD" w:rsidP="007A1DDD">
      <w:pPr>
        <w:tabs>
          <w:tab w:val="left" w:pos="8439"/>
        </w:tabs>
        <w:jc w:val="center"/>
        <w:rPr>
          <w:rFonts w:ascii="Times New Roman" w:hAnsi="Times New Roman" w:cs="Times New Roman"/>
          <w:sz w:val="28"/>
        </w:rPr>
      </w:pPr>
      <w:r w:rsidRPr="00DE090F">
        <w:rPr>
          <w:rFonts w:ascii="Times New Roman" w:hAnsi="Times New Roman" w:cs="Times New Roman"/>
          <w:sz w:val="28"/>
        </w:rPr>
        <w:t>Осуществляем сборку ракеты, как показано на фотографии.</w:t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193040</wp:posOffset>
            </wp:positionV>
            <wp:extent cx="3036570" cy="2280920"/>
            <wp:effectExtent l="19050" t="19050" r="11430" b="24130"/>
            <wp:wrapTight wrapText="bothSides">
              <wp:wrapPolygon edited="0">
                <wp:start x="-136" y="-180"/>
                <wp:lineTo x="-136" y="21829"/>
                <wp:lineTo x="21681" y="21829"/>
                <wp:lineTo x="21681" y="-180"/>
                <wp:lineTo x="-136" y="-180"/>
              </wp:wrapPolygon>
            </wp:wrapTight>
            <wp:docPr id="1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80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41275</wp:posOffset>
            </wp:positionV>
            <wp:extent cx="3070860" cy="2314575"/>
            <wp:effectExtent l="19050" t="19050" r="15240" b="28575"/>
            <wp:wrapTight wrapText="bothSides">
              <wp:wrapPolygon edited="0">
                <wp:start x="-134" y="-178"/>
                <wp:lineTo x="-134" y="21867"/>
                <wp:lineTo x="21707" y="21867"/>
                <wp:lineTo x="21707" y="-178"/>
                <wp:lineTo x="-134" y="-178"/>
              </wp:wrapPolygon>
            </wp:wrapTight>
            <wp:docPr id="2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Pr="005A37E5" w:rsidRDefault="007A1DDD" w:rsidP="007A1DDD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-21-</w:t>
      </w:r>
    </w:p>
    <w:p w:rsidR="007A1DDD" w:rsidRPr="000B0A14" w:rsidRDefault="007A1DDD" w:rsidP="007A1DDD">
      <w:pPr>
        <w:tabs>
          <w:tab w:val="left" w:pos="8439"/>
        </w:tabs>
        <w:jc w:val="center"/>
        <w:rPr>
          <w:rFonts w:ascii="Times New Roman" w:hAnsi="Times New Roman" w:cs="Times New Roman"/>
          <w:sz w:val="28"/>
        </w:rPr>
      </w:pPr>
      <w:r w:rsidRPr="000B0A14">
        <w:rPr>
          <w:rFonts w:ascii="Times New Roman" w:hAnsi="Times New Roman" w:cs="Times New Roman"/>
          <w:sz w:val="28"/>
        </w:rPr>
        <w:lastRenderedPageBreak/>
        <w:t>Подрезаем кончики крыльев у ракеты.</w:t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-1905</wp:posOffset>
            </wp:positionV>
            <wp:extent cx="3070860" cy="2303145"/>
            <wp:effectExtent l="19050" t="19050" r="15240" b="20955"/>
            <wp:wrapTight wrapText="bothSides">
              <wp:wrapPolygon edited="0">
                <wp:start x="-134" y="-179"/>
                <wp:lineTo x="-134" y="21797"/>
                <wp:lineTo x="21707" y="21797"/>
                <wp:lineTo x="21707" y="-179"/>
                <wp:lineTo x="-134" y="-179"/>
              </wp:wrapPolygon>
            </wp:wrapTight>
            <wp:docPr id="20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Pr="000B0A14" w:rsidRDefault="007A1DDD" w:rsidP="007A1DDD">
      <w:pPr>
        <w:tabs>
          <w:tab w:val="left" w:pos="8439"/>
        </w:tabs>
        <w:jc w:val="center"/>
        <w:rPr>
          <w:rFonts w:ascii="Times New Roman" w:hAnsi="Times New Roman" w:cs="Times New Roman"/>
          <w:sz w:val="28"/>
        </w:rPr>
      </w:pPr>
      <w:r w:rsidRPr="000B0A14">
        <w:rPr>
          <w:rFonts w:ascii="Times New Roman" w:hAnsi="Times New Roman" w:cs="Times New Roman"/>
          <w:sz w:val="28"/>
        </w:rPr>
        <w:t>Наклеиваем иллюминаторы на ракету.</w:t>
      </w: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  <w:r>
        <w:rPr>
          <w:b/>
          <w:noProof/>
          <w:color w:val="E36C0A" w:themeColor="accent6" w:themeShade="BF"/>
          <w:sz w:val="44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246380</wp:posOffset>
            </wp:positionV>
            <wp:extent cx="3811905" cy="2858770"/>
            <wp:effectExtent l="19050" t="19050" r="17145" b="17780"/>
            <wp:wrapTight wrapText="bothSides">
              <wp:wrapPolygon edited="0">
                <wp:start x="-108" y="-144"/>
                <wp:lineTo x="-108" y="21734"/>
                <wp:lineTo x="21697" y="21734"/>
                <wp:lineTo x="21697" y="-144"/>
                <wp:lineTo x="-108" y="-144"/>
              </wp:wrapPolygon>
            </wp:wrapTight>
            <wp:docPr id="20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Default="007A1DDD" w:rsidP="007A1DDD">
      <w:pPr>
        <w:pStyle w:val="Default"/>
        <w:jc w:val="center"/>
        <w:rPr>
          <w:b/>
          <w:noProof/>
          <w:color w:val="E36C0A" w:themeColor="accent6" w:themeShade="BF"/>
          <w:sz w:val="44"/>
          <w:szCs w:val="28"/>
          <w:lang w:eastAsia="ru-RU"/>
        </w:rPr>
      </w:pPr>
    </w:p>
    <w:p w:rsidR="007A1DDD" w:rsidRPr="005A37E5" w:rsidRDefault="007A1DDD" w:rsidP="007A1DDD">
      <w:pPr>
        <w:pStyle w:val="Default"/>
        <w:jc w:val="center"/>
        <w:rPr>
          <w:noProof/>
          <w:color w:val="auto"/>
          <w:szCs w:val="28"/>
          <w:lang w:eastAsia="ru-RU"/>
        </w:rPr>
      </w:pPr>
      <w:r w:rsidRPr="005A37E5">
        <w:rPr>
          <w:noProof/>
          <w:color w:val="auto"/>
          <w:szCs w:val="28"/>
          <w:lang w:eastAsia="ru-RU"/>
        </w:rPr>
        <w:t>-22-</w:t>
      </w:r>
    </w:p>
    <w:p w:rsidR="007A1DDD" w:rsidRPr="006F0E8D" w:rsidRDefault="007A1DDD" w:rsidP="007A1DDD">
      <w:pPr>
        <w:pStyle w:val="Default"/>
        <w:jc w:val="center"/>
        <w:rPr>
          <w:color w:val="E36C0A" w:themeColor="accent6" w:themeShade="BF"/>
          <w:sz w:val="28"/>
          <w:szCs w:val="28"/>
        </w:rPr>
      </w:pPr>
      <w:r w:rsidRPr="006F0E8D">
        <w:rPr>
          <w:b/>
          <w:noProof/>
          <w:color w:val="E36C0A" w:themeColor="accent6" w:themeShade="BF"/>
          <w:sz w:val="44"/>
          <w:szCs w:val="28"/>
          <w:lang w:eastAsia="ru-RU"/>
        </w:rPr>
        <w:lastRenderedPageBreak/>
        <w:t>«Поэтическая страничка»</w:t>
      </w: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Pr="00DE5CA2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 w:rsidRPr="00DE5CA2">
        <w:rPr>
          <w:b/>
          <w:color w:val="auto"/>
          <w:sz w:val="28"/>
          <w:szCs w:val="28"/>
        </w:rPr>
        <w:t>«Юрий Гагарин»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165735</wp:posOffset>
            </wp:positionV>
            <wp:extent cx="1659255" cy="1608455"/>
            <wp:effectExtent l="19050" t="0" r="0" b="0"/>
            <wp:wrapTight wrapText="bothSides">
              <wp:wrapPolygon edited="0">
                <wp:start x="-248" y="0"/>
                <wp:lineTo x="-248" y="21233"/>
                <wp:lineTo x="21575" y="21233"/>
                <wp:lineTo x="21575" y="0"/>
                <wp:lineTo x="-248" y="0"/>
              </wp:wrapPolygon>
            </wp:wrapTight>
            <wp:docPr id="23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E8D">
        <w:rPr>
          <w:color w:val="auto"/>
          <w:sz w:val="28"/>
          <w:szCs w:val="28"/>
        </w:rPr>
        <w:t>В космической ракете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С название «Восток»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Он первым на планете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Подняться к звёздам смог.</w:t>
      </w:r>
      <w:r w:rsidRPr="008A1AA2">
        <w:rPr>
          <w:sz w:val="28"/>
          <w:szCs w:val="28"/>
        </w:rPr>
        <w:t xml:space="preserve">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Поёт об этом песни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Весенняя капель: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Навеки будут вместе</w:t>
      </w:r>
    </w:p>
    <w:p w:rsidR="007A1DDD" w:rsidRPr="003020D5" w:rsidRDefault="007A1DDD" w:rsidP="007A1DDD">
      <w:pPr>
        <w:pStyle w:val="Default"/>
        <w:rPr>
          <w:i/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Гагарин и апрель</w:t>
      </w:r>
      <w:r w:rsidRPr="003020D5">
        <w:rPr>
          <w:i/>
          <w:color w:val="auto"/>
          <w:sz w:val="28"/>
          <w:szCs w:val="28"/>
        </w:rPr>
        <w:t>.                                  В. Степанов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«</w:t>
      </w:r>
      <w:r w:rsidRPr="00DE5CA2">
        <w:rPr>
          <w:b/>
          <w:color w:val="auto"/>
          <w:sz w:val="28"/>
          <w:szCs w:val="28"/>
        </w:rPr>
        <w:t>День космонавтики</w:t>
      </w:r>
      <w:r>
        <w:rPr>
          <w:b/>
          <w:color w:val="auto"/>
          <w:sz w:val="28"/>
          <w:szCs w:val="28"/>
        </w:rPr>
        <w:t>»</w:t>
      </w:r>
    </w:p>
    <w:p w:rsidR="007A1DDD" w:rsidRPr="00DE5CA2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Взлетел в ракете русский парень,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всю землю видел с высоты.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Был первым в космосе Гагарин…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Каким по счету будешь ты?</w:t>
      </w:r>
    </w:p>
    <w:p w:rsidR="007A1DDD" w:rsidRPr="001003FD" w:rsidRDefault="007A1DDD" w:rsidP="007A1DDD">
      <w:pPr>
        <w:pStyle w:val="Default"/>
        <w:rPr>
          <w:i/>
          <w:color w:val="auto"/>
          <w:sz w:val="28"/>
          <w:szCs w:val="28"/>
        </w:rPr>
      </w:pPr>
      <w:r w:rsidRPr="001003FD">
        <w:rPr>
          <w:i/>
          <w:color w:val="auto"/>
          <w:sz w:val="28"/>
          <w:szCs w:val="28"/>
        </w:rPr>
        <w:t xml:space="preserve">                                                                                      В. Орлов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Летит корабль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Летит в космической дали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Стальной корабль вокруг Земли.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И хоть малы его окошки,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Всё видно в них как на ладошке: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Степной простор, морской прибой,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А может быть и нас с тобой!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DE5CA2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120650</wp:posOffset>
            </wp:positionV>
            <wp:extent cx="1682115" cy="1758950"/>
            <wp:effectExtent l="19050" t="0" r="0" b="0"/>
            <wp:wrapTight wrapText="bothSides">
              <wp:wrapPolygon edited="0">
                <wp:start x="-245" y="0"/>
                <wp:lineTo x="-245" y="21288"/>
                <wp:lineTo x="21527" y="21288"/>
                <wp:lineTo x="21527" y="0"/>
                <wp:lineTo x="-245" y="0"/>
              </wp:wrapPolygon>
            </wp:wrapTight>
            <wp:docPr id="2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auto"/>
          <w:sz w:val="28"/>
          <w:szCs w:val="28"/>
        </w:rPr>
        <w:t>«</w:t>
      </w:r>
      <w:r w:rsidRPr="00DE5CA2">
        <w:rPr>
          <w:b/>
          <w:color w:val="auto"/>
          <w:sz w:val="28"/>
          <w:szCs w:val="28"/>
        </w:rPr>
        <w:t>Первый полёт</w:t>
      </w:r>
      <w:r>
        <w:rPr>
          <w:b/>
          <w:color w:val="auto"/>
          <w:sz w:val="28"/>
          <w:szCs w:val="28"/>
        </w:rPr>
        <w:t>»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Ладонью </w:t>
      </w:r>
      <w:proofErr w:type="spellStart"/>
      <w:r w:rsidRPr="006F0E8D">
        <w:rPr>
          <w:color w:val="auto"/>
          <w:sz w:val="28"/>
          <w:szCs w:val="28"/>
        </w:rPr>
        <w:t>заслонясь</w:t>
      </w:r>
      <w:proofErr w:type="spellEnd"/>
      <w:r w:rsidRPr="006F0E8D">
        <w:rPr>
          <w:color w:val="auto"/>
          <w:sz w:val="28"/>
          <w:szCs w:val="28"/>
        </w:rPr>
        <w:t xml:space="preserve"> от света,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Сидит мальчишка. Тишина.</w:t>
      </w:r>
      <w:r w:rsidRPr="001A6FE2">
        <w:rPr>
          <w:sz w:val="28"/>
          <w:szCs w:val="28"/>
        </w:rPr>
        <w:t xml:space="preserve">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И вдруг волшебное: — Ракета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Достигла станции Луна. — И оторвавшись от тетрадок,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Сказал с достоинством:— Порядок. —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Как </w:t>
      </w:r>
      <w:proofErr w:type="gramStart"/>
      <w:r w:rsidRPr="006F0E8D">
        <w:rPr>
          <w:color w:val="auto"/>
          <w:sz w:val="28"/>
          <w:szCs w:val="28"/>
        </w:rPr>
        <w:t>будто</w:t>
      </w:r>
      <w:proofErr w:type="gramEnd"/>
      <w:r w:rsidRPr="006F0E8D">
        <w:rPr>
          <w:color w:val="auto"/>
          <w:sz w:val="28"/>
          <w:szCs w:val="28"/>
        </w:rPr>
        <w:t xml:space="preserve"> так и быть должно.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Должно быть так, а не иначе.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И удивительного нет,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Что это нами, нами </w:t>
      </w:r>
      <w:proofErr w:type="gramStart"/>
      <w:r w:rsidRPr="006F0E8D">
        <w:rPr>
          <w:color w:val="auto"/>
          <w:sz w:val="28"/>
          <w:szCs w:val="28"/>
        </w:rPr>
        <w:t>начат</w:t>
      </w:r>
      <w:proofErr w:type="gramEnd"/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Штурм неразгаданных планет.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Его за скупость не корите: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Мальчишка сдержан потому,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Что продолжение открытий</w:t>
      </w:r>
    </w:p>
    <w:p w:rsidR="007A1DDD" w:rsidRPr="00331408" w:rsidRDefault="007A1DDD" w:rsidP="007A1DDD">
      <w:pPr>
        <w:pStyle w:val="Default"/>
        <w:rPr>
          <w:color w:val="auto"/>
          <w:szCs w:val="28"/>
        </w:rPr>
      </w:pPr>
      <w:r w:rsidRPr="006F0E8D">
        <w:rPr>
          <w:color w:val="auto"/>
          <w:sz w:val="28"/>
          <w:szCs w:val="28"/>
        </w:rPr>
        <w:t>Эпоха вверила ему!</w:t>
      </w:r>
      <w:r>
        <w:rPr>
          <w:color w:val="auto"/>
          <w:sz w:val="28"/>
          <w:szCs w:val="28"/>
        </w:rPr>
        <w:t xml:space="preserve">                       -23</w:t>
      </w:r>
      <w:r w:rsidRPr="001003FD">
        <w:rPr>
          <w:i/>
          <w:color w:val="auto"/>
          <w:sz w:val="28"/>
          <w:szCs w:val="28"/>
        </w:rPr>
        <w:t>-                          Л. Татьяничева</w:t>
      </w:r>
      <w:r>
        <w:rPr>
          <w:color w:val="auto"/>
          <w:sz w:val="28"/>
          <w:szCs w:val="28"/>
        </w:rPr>
        <w:t xml:space="preserve">     </w:t>
      </w:r>
    </w:p>
    <w:p w:rsidR="007A1DDD" w:rsidRPr="001003F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 w:rsidRPr="001003FD">
        <w:rPr>
          <w:b/>
          <w:color w:val="auto"/>
          <w:sz w:val="28"/>
          <w:szCs w:val="28"/>
        </w:rPr>
        <w:lastRenderedPageBreak/>
        <w:t>Возвращение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Закончился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Космический полёт,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Корабль спустился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 заданном районе,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И вот уж целиной Пилот идёт,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Чтоб снова, землю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Взять в свои ладони…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И в космосе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Он думал лишь о ней,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Из-за неё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Летал в такие дали —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И лишь о ней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Все двести долгих дней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Писал в своём</w:t>
      </w:r>
    </w:p>
    <w:p w:rsidR="007A1DDD" w:rsidRPr="001003FD" w:rsidRDefault="007A1DDD" w:rsidP="007A1DDD">
      <w:pPr>
        <w:pStyle w:val="Default"/>
        <w:rPr>
          <w:i/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Космическом </w:t>
      </w:r>
      <w:proofErr w:type="gramStart"/>
      <w:r w:rsidRPr="006F0E8D">
        <w:rPr>
          <w:color w:val="auto"/>
          <w:sz w:val="28"/>
          <w:szCs w:val="28"/>
        </w:rPr>
        <w:t>журнале</w:t>
      </w:r>
      <w:proofErr w:type="gramEnd"/>
      <w:r w:rsidRPr="001003FD">
        <w:rPr>
          <w:i/>
          <w:color w:val="auto"/>
          <w:sz w:val="28"/>
          <w:szCs w:val="28"/>
        </w:rPr>
        <w:t>!                                           В. Орлов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 w:rsidRPr="00DE5CA2">
        <w:rPr>
          <w:b/>
          <w:color w:val="auto"/>
          <w:sz w:val="28"/>
          <w:szCs w:val="28"/>
        </w:rPr>
        <w:t>«Космонавт»</w:t>
      </w:r>
    </w:p>
    <w:p w:rsidR="007A1DDD" w:rsidRPr="00DE5CA2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43815</wp:posOffset>
            </wp:positionV>
            <wp:extent cx="2828290" cy="1816735"/>
            <wp:effectExtent l="19050" t="0" r="0" b="0"/>
            <wp:wrapTight wrapText="bothSides">
              <wp:wrapPolygon edited="0">
                <wp:start x="-145" y="0"/>
                <wp:lineTo x="-145" y="21290"/>
                <wp:lineTo x="21532" y="21290"/>
                <wp:lineTo x="21532" y="0"/>
                <wp:lineTo x="-145" y="0"/>
              </wp:wrapPolygon>
            </wp:wrapTight>
            <wp:docPr id="2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Когда последний закруглен виток.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Так хорошо сойти на Землю снова,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И окунуться после всех тревог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 живую красоту всего земного.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Галактика в свеченье звездных трасс,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Нам на нее глядеть, не наглядеться,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Но, поднимаясь в небо, всякий раз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Своей Земле мы оставляем сердце.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 xml:space="preserve">Он был первым! 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Он был первым, кто вернулся!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Вздрогнул Мир и захлебнулся,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 диком грохоте оваций,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Лозунгов и демонстраций.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Мир, конечно, был в ударе!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Это он, советский парень,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С белозубою улыбкой.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Взмах руки. И смолкли скрипки.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Прошли года, сейчас другое время.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На станциях живет младое племя,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«Прогресс» снабжает станции едой,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Туристы едут в космос за мечтой.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И в сонме неразгаданных загадок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Уже намечен плановый порядок.</w:t>
      </w:r>
      <w:r>
        <w:rPr>
          <w:color w:val="auto"/>
          <w:sz w:val="28"/>
          <w:szCs w:val="28"/>
        </w:rPr>
        <w:t xml:space="preserve">          -24-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Вращение! Надежною рукой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Планеты охраняется покой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И чтобы утром – мир проснулся.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  <w:r w:rsidRPr="006F0E8D">
        <w:rPr>
          <w:color w:val="auto"/>
          <w:sz w:val="28"/>
          <w:szCs w:val="28"/>
        </w:rPr>
        <w:t>Но он был ПЕРВЫМ, кто вернулся!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DE5CA2" w:rsidRDefault="007A1DDD" w:rsidP="007A1DDD">
      <w:pPr>
        <w:pStyle w:val="Default"/>
        <w:jc w:val="center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***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Сказал «поехали» Гагарин,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Ракета в космос понеслась.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Вот это был рисковый парень!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С тех пор эпоха началась.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Эпоха странствий и открытий,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Прогресса, мира и труда,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Надежд, желаний и событий,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Теперь все это – навсегда.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Наступят дни, когда пространство</w:t>
      </w:r>
    </w:p>
    <w:p w:rsidR="007A1DDD" w:rsidRPr="00DE5CA2" w:rsidRDefault="007A1DDD" w:rsidP="007A1DDD">
      <w:pPr>
        <w:pStyle w:val="Default"/>
        <w:jc w:val="both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Кто хочет, сможет бороздить!</w:t>
      </w:r>
    </w:p>
    <w:p w:rsidR="007A1DDD" w:rsidRPr="00DE5CA2" w:rsidRDefault="007A1DDD" w:rsidP="007A1DDD">
      <w:pPr>
        <w:pStyle w:val="Default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Хоть на Луну, пожалуйста, странствуй!</w:t>
      </w:r>
    </w:p>
    <w:p w:rsidR="007A1DDD" w:rsidRPr="00DE5CA2" w:rsidRDefault="007A1DDD" w:rsidP="007A1DDD">
      <w:pPr>
        <w:pStyle w:val="Default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Никто не сможет запретить!</w:t>
      </w:r>
    </w:p>
    <w:p w:rsidR="007A1DDD" w:rsidRPr="00DE5CA2" w:rsidRDefault="007A1DDD" w:rsidP="007A1DDD">
      <w:pPr>
        <w:pStyle w:val="Default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Вот будет жизнь! Но все же вспомним,</w:t>
      </w:r>
    </w:p>
    <w:p w:rsidR="007A1DDD" w:rsidRPr="00DE5CA2" w:rsidRDefault="007A1DDD" w:rsidP="007A1DDD">
      <w:pPr>
        <w:pStyle w:val="Default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Что кто-то первым полетел…</w:t>
      </w:r>
    </w:p>
    <w:p w:rsidR="007A1DDD" w:rsidRPr="00DE5CA2" w:rsidRDefault="007A1DDD" w:rsidP="007A1DDD">
      <w:pPr>
        <w:pStyle w:val="Default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Майор Гагарин, парень скромный,</w:t>
      </w:r>
      <w:r>
        <w:t xml:space="preserve">                          </w:t>
      </w:r>
      <w:proofErr w:type="spellStart"/>
      <w:r w:rsidRPr="001A2462">
        <w:rPr>
          <w:i/>
          <w:color w:val="auto"/>
          <w:sz w:val="28"/>
          <w:szCs w:val="28"/>
        </w:rPr>
        <w:t>Махмуд</w:t>
      </w:r>
      <w:proofErr w:type="spellEnd"/>
      <w:r w:rsidRPr="001A2462">
        <w:rPr>
          <w:i/>
          <w:color w:val="auto"/>
          <w:sz w:val="28"/>
          <w:szCs w:val="28"/>
        </w:rPr>
        <w:t xml:space="preserve"> </w:t>
      </w:r>
      <w:proofErr w:type="spellStart"/>
      <w:proofErr w:type="gramStart"/>
      <w:r w:rsidRPr="001A2462">
        <w:rPr>
          <w:i/>
          <w:color w:val="auto"/>
          <w:sz w:val="28"/>
          <w:szCs w:val="28"/>
        </w:rPr>
        <w:t>Отар-Мухтаров</w:t>
      </w:r>
      <w:proofErr w:type="spellEnd"/>
      <w:proofErr w:type="gramEnd"/>
    </w:p>
    <w:p w:rsidR="007A1DDD" w:rsidRPr="00DE5CA2" w:rsidRDefault="007A1DDD" w:rsidP="007A1DDD">
      <w:pPr>
        <w:pStyle w:val="Default"/>
        <w:rPr>
          <w:color w:val="auto"/>
          <w:sz w:val="28"/>
          <w:szCs w:val="28"/>
        </w:rPr>
      </w:pPr>
      <w:r w:rsidRPr="00DE5CA2">
        <w:rPr>
          <w:color w:val="auto"/>
          <w:sz w:val="28"/>
          <w:szCs w:val="28"/>
        </w:rPr>
        <w:t>Открыть эпоху он сумел.</w:t>
      </w:r>
      <w:r>
        <w:rPr>
          <w:color w:val="auto"/>
          <w:sz w:val="28"/>
          <w:szCs w:val="28"/>
        </w:rPr>
        <w:t xml:space="preserve">                       </w:t>
      </w:r>
    </w:p>
    <w:p w:rsidR="007A1DDD" w:rsidRPr="00DE5CA2" w:rsidRDefault="007A1DDD" w:rsidP="007A1DDD">
      <w:pPr>
        <w:pStyle w:val="Default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1751330</wp:posOffset>
            </wp:positionH>
            <wp:positionV relativeFrom="paragraph">
              <wp:posOffset>59690</wp:posOffset>
            </wp:positionV>
            <wp:extent cx="2978785" cy="3761740"/>
            <wp:effectExtent l="19050" t="0" r="0" b="0"/>
            <wp:wrapTight wrapText="bothSides">
              <wp:wrapPolygon edited="0">
                <wp:start x="-138" y="0"/>
                <wp:lineTo x="-138" y="21440"/>
                <wp:lineTo x="21549" y="21440"/>
                <wp:lineTo x="21549" y="0"/>
                <wp:lineTo x="-138" y="0"/>
              </wp:wrapPolygon>
            </wp:wrapTight>
            <wp:docPr id="23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DD" w:rsidRPr="00DE5CA2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DE5CA2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-25-</w:t>
      </w:r>
    </w:p>
    <w:p w:rsidR="007A1DDD" w:rsidRPr="005A2741" w:rsidRDefault="007A1DDD" w:rsidP="007A1DDD">
      <w:pPr>
        <w:pStyle w:val="Default"/>
        <w:jc w:val="center"/>
        <w:rPr>
          <w:color w:val="E36C0A" w:themeColor="accent6" w:themeShade="BF"/>
          <w:sz w:val="44"/>
          <w:szCs w:val="28"/>
        </w:rPr>
      </w:pPr>
      <w:r w:rsidRPr="00A71693">
        <w:rPr>
          <w:color w:val="E36C0A" w:themeColor="accent6" w:themeShade="BF"/>
          <w:sz w:val="44"/>
          <w:szCs w:val="28"/>
        </w:rPr>
        <w:lastRenderedPageBreak/>
        <w:t>Список литературы</w:t>
      </w:r>
    </w:p>
    <w:p w:rsidR="007A1DDD" w:rsidRPr="005A2741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5A2741" w:rsidRDefault="007A1DDD" w:rsidP="007A1DDD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5A2741">
        <w:rPr>
          <w:color w:val="auto"/>
          <w:sz w:val="28"/>
          <w:szCs w:val="28"/>
        </w:rPr>
        <w:t xml:space="preserve">Губарев, В. Ложь </w:t>
      </w:r>
      <w:proofErr w:type="gramStart"/>
      <w:r w:rsidRPr="005A2741">
        <w:rPr>
          <w:color w:val="auto"/>
          <w:sz w:val="28"/>
          <w:szCs w:val="28"/>
        </w:rPr>
        <w:t>и</w:t>
      </w:r>
      <w:proofErr w:type="gramEnd"/>
      <w:r w:rsidRPr="005A2741">
        <w:rPr>
          <w:color w:val="auto"/>
          <w:sz w:val="28"/>
          <w:szCs w:val="28"/>
        </w:rPr>
        <w:t xml:space="preserve"> правда о Юрии Гагарине / Владимир Губарев // Природа и человек. Свет. – 2004. - №5. – С. 62-63.</w:t>
      </w:r>
      <w:r>
        <w:rPr>
          <w:color w:val="auto"/>
          <w:sz w:val="28"/>
          <w:szCs w:val="28"/>
        </w:rPr>
        <w:t xml:space="preserve"> </w:t>
      </w:r>
      <w:r w:rsidRPr="005A2741">
        <w:rPr>
          <w:color w:val="auto"/>
          <w:sz w:val="28"/>
          <w:szCs w:val="28"/>
        </w:rPr>
        <w:t>Легенды о полетах и гибели Юрия Гагарина.</w:t>
      </w:r>
    </w:p>
    <w:p w:rsidR="007A1DDD" w:rsidRPr="005A2741" w:rsidRDefault="007A1DDD" w:rsidP="007A1DDD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5A2741">
        <w:rPr>
          <w:color w:val="auto"/>
          <w:sz w:val="28"/>
          <w:szCs w:val="28"/>
        </w:rPr>
        <w:t>Губарев, В. Они были первыми / Владимир Губарев // Природа и человек. Свет. – 2007. - №4. – С. 34-35.</w:t>
      </w:r>
    </w:p>
    <w:p w:rsidR="007A1DDD" w:rsidRPr="005A2741" w:rsidRDefault="007A1DDD" w:rsidP="007A1DDD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5A2741">
        <w:rPr>
          <w:color w:val="auto"/>
          <w:sz w:val="28"/>
          <w:szCs w:val="28"/>
        </w:rPr>
        <w:t xml:space="preserve">Первушин, А. «Задачу выполнил. Гагарин» / Антон Первушин // Наука и жизнь. – 2011. - №3. – С. 3-14. </w:t>
      </w:r>
    </w:p>
    <w:p w:rsidR="007A1DDD" w:rsidRDefault="007A1DDD" w:rsidP="007A1DDD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Газета культурных новостей. Малина </w:t>
      </w:r>
      <w:proofErr w:type="spellStart"/>
      <w:r>
        <w:rPr>
          <w:color w:val="auto"/>
          <w:sz w:val="28"/>
          <w:szCs w:val="28"/>
        </w:rPr>
        <w:t>Киржачская</w:t>
      </w:r>
      <w:proofErr w:type="spellEnd"/>
      <w:r>
        <w:rPr>
          <w:color w:val="auto"/>
          <w:sz w:val="28"/>
          <w:szCs w:val="28"/>
        </w:rPr>
        <w:t xml:space="preserve"> №1(12) 7 марта 2014 года.</w:t>
      </w:r>
    </w:p>
    <w:p w:rsidR="007A1DDD" w:rsidRPr="005A2741" w:rsidRDefault="007A1DDD" w:rsidP="007A1DDD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Т.И.Тонтарун</w:t>
      </w:r>
      <w:proofErr w:type="spellEnd"/>
      <w:r>
        <w:rPr>
          <w:color w:val="auto"/>
          <w:sz w:val="28"/>
          <w:szCs w:val="28"/>
        </w:rPr>
        <w:t xml:space="preserve">. Я познаю мир: </w:t>
      </w:r>
      <w:proofErr w:type="spellStart"/>
      <w:r>
        <w:rPr>
          <w:color w:val="auto"/>
          <w:sz w:val="28"/>
          <w:szCs w:val="28"/>
        </w:rPr>
        <w:t>Дет</w:t>
      </w:r>
      <w:proofErr w:type="gramStart"/>
      <w:r>
        <w:rPr>
          <w:color w:val="auto"/>
          <w:sz w:val="28"/>
          <w:szCs w:val="28"/>
        </w:rPr>
        <w:t>.э</w:t>
      </w:r>
      <w:proofErr w:type="gramEnd"/>
      <w:r>
        <w:rPr>
          <w:color w:val="auto"/>
          <w:sz w:val="28"/>
          <w:szCs w:val="28"/>
        </w:rPr>
        <w:t>нцикл</w:t>
      </w:r>
      <w:proofErr w:type="spellEnd"/>
      <w:r>
        <w:rPr>
          <w:color w:val="auto"/>
          <w:sz w:val="28"/>
          <w:szCs w:val="28"/>
        </w:rPr>
        <w:t xml:space="preserve">: Космос /М.: ООО «Издательство АСТ – ЛТД», -448 </w:t>
      </w:r>
      <w:proofErr w:type="gramStart"/>
      <w:r>
        <w:rPr>
          <w:color w:val="auto"/>
          <w:sz w:val="28"/>
          <w:szCs w:val="28"/>
        </w:rPr>
        <w:t>с</w:t>
      </w:r>
      <w:proofErr w:type="gramEnd"/>
      <w:r>
        <w:rPr>
          <w:color w:val="auto"/>
          <w:sz w:val="28"/>
          <w:szCs w:val="28"/>
        </w:rPr>
        <w:t>.</w:t>
      </w: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Pr="006F0E8D" w:rsidRDefault="007A1DDD" w:rsidP="007A1DDD">
      <w:pPr>
        <w:pStyle w:val="Default"/>
        <w:rPr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7A1DDD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</w:p>
    <w:p w:rsidR="00C5755D" w:rsidRPr="00497AF3" w:rsidRDefault="007A1DDD" w:rsidP="007A1DD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color w:val="auto"/>
          <w:szCs w:val="28"/>
        </w:rPr>
        <w:t>-</w:t>
      </w:r>
    </w:p>
    <w:sectPr w:rsidR="00C5755D" w:rsidRPr="00497AF3" w:rsidSect="00C5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54C5C"/>
    <w:multiLevelType w:val="hybridMultilevel"/>
    <w:tmpl w:val="A8A44BBC"/>
    <w:lvl w:ilvl="0" w:tplc="8C342C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7251B"/>
    <w:multiLevelType w:val="hybridMultilevel"/>
    <w:tmpl w:val="867EF5DA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90E59"/>
    <w:rsid w:val="000F3FE9"/>
    <w:rsid w:val="002C7AA4"/>
    <w:rsid w:val="00497AF3"/>
    <w:rsid w:val="00645D2C"/>
    <w:rsid w:val="00762453"/>
    <w:rsid w:val="007A1DDD"/>
    <w:rsid w:val="00A65672"/>
    <w:rsid w:val="00B90E59"/>
    <w:rsid w:val="00C5638B"/>
    <w:rsid w:val="00C5755D"/>
    <w:rsid w:val="00D93411"/>
    <w:rsid w:val="00F12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0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A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595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2015-11-02T19:20:00Z</dcterms:created>
  <dcterms:modified xsi:type="dcterms:W3CDTF">2015-11-02T21:01:00Z</dcterms:modified>
</cp:coreProperties>
</file>