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A1" w:rsidRPr="009D0ECB" w:rsidRDefault="00EB15AA" w:rsidP="00E518A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800000"/>
          <w:kern w:val="24"/>
          <w:sz w:val="28"/>
          <w:szCs w:val="28"/>
        </w:rPr>
        <w:t>Выступление Недоспасовой Л.М.</w:t>
      </w:r>
    </w:p>
    <w:p w:rsidR="00E518A1" w:rsidRDefault="00E518A1" w:rsidP="00E518A1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800000"/>
          <w:kern w:val="24"/>
          <w:sz w:val="28"/>
          <w:szCs w:val="28"/>
        </w:rPr>
      </w:pPr>
      <w:r w:rsidRPr="009D0ECB">
        <w:rPr>
          <w:rFonts w:eastAsiaTheme="minorEastAsia"/>
          <w:b/>
          <w:bCs/>
          <w:color w:val="800000"/>
          <w:kern w:val="24"/>
          <w:sz w:val="28"/>
          <w:szCs w:val="28"/>
        </w:rPr>
        <w:t xml:space="preserve">                           13 марта 2014</w:t>
      </w:r>
      <w:r w:rsidR="00EB15AA">
        <w:rPr>
          <w:rFonts w:eastAsiaTheme="minorEastAsia"/>
          <w:b/>
          <w:bCs/>
          <w:color w:val="800000"/>
          <w:kern w:val="24"/>
          <w:sz w:val="28"/>
          <w:szCs w:val="28"/>
        </w:rPr>
        <w:t xml:space="preserve"> г.</w:t>
      </w:r>
    </w:p>
    <w:p w:rsidR="00B90A59" w:rsidRPr="009D0ECB" w:rsidRDefault="00B90A59" w:rsidP="00E518A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800000"/>
          <w:kern w:val="24"/>
          <w:sz w:val="28"/>
          <w:szCs w:val="28"/>
        </w:rPr>
        <w:t>Городской семинар «Технологии смыслового чтения»</w:t>
      </w:r>
    </w:p>
    <w:p w:rsidR="00E518A1" w:rsidRPr="009D0ECB" w:rsidRDefault="00E518A1">
      <w:pPr>
        <w:rPr>
          <w:rFonts w:ascii="Times New Roman" w:eastAsiaTheme="majorEastAsia" w:hAnsi="Times New Roman" w:cs="Times New Roman"/>
          <w:b/>
          <w:bCs/>
          <w:color w:val="800000"/>
          <w:sz w:val="28"/>
          <w:szCs w:val="28"/>
        </w:rPr>
      </w:pPr>
    </w:p>
    <w:p w:rsidR="00294478" w:rsidRDefault="00E518A1">
      <w:pPr>
        <w:rPr>
          <w:rFonts w:ascii="Times New Roman" w:eastAsiaTheme="majorEastAsia" w:hAnsi="Times New Roman" w:cs="Times New Roman"/>
          <w:b/>
          <w:bCs/>
          <w:color w:val="800000"/>
          <w:sz w:val="28"/>
          <w:szCs w:val="28"/>
        </w:rPr>
      </w:pPr>
      <w:r w:rsidRPr="009D0ECB">
        <w:rPr>
          <w:rFonts w:ascii="Times New Roman" w:eastAsiaTheme="majorEastAsia" w:hAnsi="Times New Roman" w:cs="Times New Roman"/>
          <w:b/>
          <w:bCs/>
          <w:color w:val="800000"/>
          <w:sz w:val="28"/>
          <w:szCs w:val="28"/>
        </w:rPr>
        <w:t>Выразительное чтение текстовых задач – один из путей их решения</w:t>
      </w:r>
    </w:p>
    <w:p w:rsidR="007C3D62" w:rsidRDefault="007C3D62">
      <w:pPr>
        <w:rPr>
          <w:rFonts w:ascii="Times New Roman" w:eastAsiaTheme="majorEastAsia" w:hAnsi="Times New Roman" w:cs="Times New Roman"/>
          <w:b/>
          <w:bCs/>
          <w:color w:val="800000"/>
          <w:sz w:val="28"/>
          <w:szCs w:val="28"/>
        </w:rPr>
      </w:pPr>
    </w:p>
    <w:p w:rsidR="007C3D62" w:rsidRPr="007C3D62" w:rsidRDefault="007C3D62" w:rsidP="007C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Текстовая задача открывает педа</w:t>
      </w:r>
      <w:r w:rsidRPr="007C3D62">
        <w:rPr>
          <w:rFonts w:ascii="Times New Roman" w:hAnsi="Times New Roman" w:cs="Times New Roman"/>
          <w:sz w:val="28"/>
          <w:szCs w:val="28"/>
        </w:rPr>
        <w:t>гогу широкое поле деятельности для формирования у учащихся умений работа</w:t>
      </w:r>
      <w:r>
        <w:rPr>
          <w:rFonts w:ascii="Times New Roman" w:hAnsi="Times New Roman" w:cs="Times New Roman"/>
          <w:sz w:val="28"/>
          <w:szCs w:val="28"/>
        </w:rPr>
        <w:t>ть с текстом. Эта работа позво</w:t>
      </w:r>
      <w:r w:rsidRPr="007C3D62">
        <w:rPr>
          <w:rFonts w:ascii="Times New Roman" w:hAnsi="Times New Roman" w:cs="Times New Roman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т не только развивать словесно-</w:t>
      </w:r>
      <w:r w:rsidRPr="007C3D62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ическое мышление, но и учит де</w:t>
      </w:r>
      <w:r w:rsidRPr="007C3D62">
        <w:rPr>
          <w:rFonts w:ascii="Times New Roman" w:hAnsi="Times New Roman" w:cs="Times New Roman"/>
          <w:sz w:val="28"/>
          <w:szCs w:val="28"/>
        </w:rPr>
        <w:t>тей конструировать и рассматривать математические модели некоторых жизненных ситуаций. Развитие умений реш</w:t>
      </w:r>
      <w:r>
        <w:rPr>
          <w:rFonts w:ascii="Times New Roman" w:hAnsi="Times New Roman" w:cs="Times New Roman"/>
          <w:sz w:val="28"/>
          <w:szCs w:val="28"/>
        </w:rPr>
        <w:t>ать текстовые задачи должно с 1-го класса сопровож</w:t>
      </w:r>
      <w:r w:rsidRPr="007C3D6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ться развитием умений, позволя</w:t>
      </w:r>
      <w:r w:rsidRPr="007C3D62">
        <w:rPr>
          <w:rFonts w:ascii="Times New Roman" w:hAnsi="Times New Roman" w:cs="Times New Roman"/>
          <w:sz w:val="28"/>
          <w:szCs w:val="28"/>
        </w:rPr>
        <w:t>ющих осознанно читать и понимать текст</w:t>
      </w:r>
      <w:r>
        <w:rPr>
          <w:rFonts w:ascii="Times New Roman" w:hAnsi="Times New Roman" w:cs="Times New Roman"/>
          <w:sz w:val="28"/>
          <w:szCs w:val="28"/>
        </w:rPr>
        <w:t xml:space="preserve"> (всю заложенную в нём информа</w:t>
      </w:r>
      <w:r w:rsidRPr="007C3D62">
        <w:rPr>
          <w:rFonts w:ascii="Times New Roman" w:hAnsi="Times New Roman" w:cs="Times New Roman"/>
          <w:sz w:val="28"/>
          <w:szCs w:val="28"/>
        </w:rPr>
        <w:t xml:space="preserve">цию), </w:t>
      </w:r>
      <w:r>
        <w:rPr>
          <w:rFonts w:ascii="Times New Roman" w:hAnsi="Times New Roman" w:cs="Times New Roman"/>
          <w:sz w:val="28"/>
          <w:szCs w:val="28"/>
        </w:rPr>
        <w:t>а также читать, понимать, стро</w:t>
      </w:r>
      <w:r w:rsidRPr="007C3D62">
        <w:rPr>
          <w:rFonts w:ascii="Times New Roman" w:hAnsi="Times New Roman" w:cs="Times New Roman"/>
          <w:sz w:val="28"/>
          <w:szCs w:val="28"/>
        </w:rPr>
        <w:t>ить и</w:t>
      </w:r>
      <w:r>
        <w:rPr>
          <w:rFonts w:ascii="Times New Roman" w:hAnsi="Times New Roman" w:cs="Times New Roman"/>
          <w:sz w:val="28"/>
          <w:szCs w:val="28"/>
        </w:rPr>
        <w:t xml:space="preserve"> применять вспомогательные мо</w:t>
      </w:r>
      <w:r w:rsidRPr="007C3D62">
        <w:rPr>
          <w:rFonts w:ascii="Times New Roman" w:hAnsi="Times New Roman" w:cs="Times New Roman"/>
          <w:sz w:val="28"/>
          <w:szCs w:val="28"/>
        </w:rPr>
        <w:t xml:space="preserve">дели. Для этого на уроках математики, как и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грамоте, ли</w:t>
      </w:r>
      <w:r w:rsidRPr="007C3D62">
        <w:rPr>
          <w:rFonts w:ascii="Times New Roman" w:hAnsi="Times New Roman" w:cs="Times New Roman"/>
          <w:sz w:val="28"/>
          <w:szCs w:val="28"/>
        </w:rPr>
        <w:t>тературного чтения, идёт кропотливая работа с</w:t>
      </w:r>
      <w:r>
        <w:rPr>
          <w:rFonts w:ascii="Times New Roman" w:hAnsi="Times New Roman" w:cs="Times New Roman"/>
          <w:sz w:val="28"/>
          <w:szCs w:val="28"/>
        </w:rPr>
        <w:t xml:space="preserve"> текстом, со словом. Дети учатся находить и выделять слова-помощ</w:t>
      </w:r>
      <w:r w:rsidRPr="007C3D62">
        <w:rPr>
          <w:rFonts w:ascii="Times New Roman" w:hAnsi="Times New Roman" w:cs="Times New Roman"/>
          <w:sz w:val="28"/>
          <w:szCs w:val="28"/>
        </w:rPr>
        <w:t>ники, несущие основную смысловую нагрузку, что помогает нарисовать в воображении заданную ситуацию, а также представить содержание задачи чере</w:t>
      </w:r>
      <w:r>
        <w:rPr>
          <w:rFonts w:ascii="Times New Roman" w:hAnsi="Times New Roman" w:cs="Times New Roman"/>
          <w:sz w:val="28"/>
          <w:szCs w:val="28"/>
        </w:rPr>
        <w:t>з вспомогательные модели, удоб</w:t>
      </w:r>
      <w:r w:rsidRPr="007C3D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для составления решения. В начальных классах главная задача учите</w:t>
      </w:r>
      <w:r w:rsidRPr="007C3D62">
        <w:rPr>
          <w:rFonts w:ascii="Times New Roman" w:hAnsi="Times New Roman" w:cs="Times New Roman"/>
          <w:sz w:val="28"/>
          <w:szCs w:val="28"/>
        </w:rPr>
        <w:t xml:space="preserve">ля – умело организовать и направить работу по анализу </w:t>
      </w:r>
      <w:r>
        <w:rPr>
          <w:rFonts w:ascii="Times New Roman" w:hAnsi="Times New Roman" w:cs="Times New Roman"/>
          <w:sz w:val="28"/>
          <w:szCs w:val="28"/>
        </w:rPr>
        <w:t>текста задачи с по</w:t>
      </w:r>
      <w:r w:rsidRPr="007C3D62">
        <w:rPr>
          <w:rFonts w:ascii="Times New Roman" w:hAnsi="Times New Roman" w:cs="Times New Roman"/>
          <w:sz w:val="28"/>
          <w:szCs w:val="28"/>
        </w:rPr>
        <w:t>мощью наводящих вопросов. Мы учим детей</w:t>
      </w:r>
      <w:r>
        <w:rPr>
          <w:rFonts w:ascii="Times New Roman" w:hAnsi="Times New Roman" w:cs="Times New Roman"/>
          <w:sz w:val="28"/>
          <w:szCs w:val="28"/>
        </w:rPr>
        <w:t xml:space="preserve"> находить и выделять (если мож</w:t>
      </w:r>
      <w:r w:rsidRPr="007C3D62">
        <w:rPr>
          <w:rFonts w:ascii="Times New Roman" w:hAnsi="Times New Roman" w:cs="Times New Roman"/>
          <w:sz w:val="28"/>
          <w:szCs w:val="28"/>
        </w:rPr>
        <w:t xml:space="preserve">но, подчёркивать) важные (опорные) слова, соотносить их с готовой </w:t>
      </w:r>
      <w:proofErr w:type="gramStart"/>
      <w:r w:rsidRPr="007C3D62">
        <w:rPr>
          <w:rFonts w:ascii="Times New Roman" w:hAnsi="Times New Roman" w:cs="Times New Roman"/>
          <w:sz w:val="28"/>
          <w:szCs w:val="28"/>
        </w:rPr>
        <w:t>схемой</w:t>
      </w:r>
      <w:proofErr w:type="gramEnd"/>
      <w:r w:rsidRPr="007C3D62">
        <w:rPr>
          <w:rFonts w:ascii="Times New Roman" w:hAnsi="Times New Roman" w:cs="Times New Roman"/>
          <w:sz w:val="28"/>
          <w:szCs w:val="28"/>
        </w:rPr>
        <w:t xml:space="preserve"> либо «одевать» её. Такое продвижение к пониманию смысла задачи идёт в ходе коллективного обс</w:t>
      </w:r>
      <w:r>
        <w:rPr>
          <w:rFonts w:ascii="Times New Roman" w:hAnsi="Times New Roman" w:cs="Times New Roman"/>
          <w:sz w:val="28"/>
          <w:szCs w:val="28"/>
        </w:rPr>
        <w:t>уждения, че</w:t>
      </w:r>
      <w:r w:rsidRPr="007C3D62">
        <w:rPr>
          <w:rFonts w:ascii="Times New Roman" w:hAnsi="Times New Roman" w:cs="Times New Roman"/>
          <w:sz w:val="28"/>
          <w:szCs w:val="28"/>
        </w:rPr>
        <w:t>рез диалог. Вовлекать в него надо всех учеников, особенно тех, кто готов тольк</w:t>
      </w:r>
      <w:r>
        <w:rPr>
          <w:rFonts w:ascii="Times New Roman" w:hAnsi="Times New Roman" w:cs="Times New Roman"/>
          <w:sz w:val="28"/>
          <w:szCs w:val="28"/>
        </w:rPr>
        <w:t>о повторить уже сказанное. Это</w:t>
      </w:r>
      <w:r w:rsidRPr="007C3D62">
        <w:rPr>
          <w:rFonts w:ascii="Times New Roman" w:hAnsi="Times New Roman" w:cs="Times New Roman"/>
          <w:sz w:val="28"/>
          <w:szCs w:val="28"/>
        </w:rPr>
        <w:t>му и по</w:t>
      </w:r>
      <w:r>
        <w:rPr>
          <w:rFonts w:ascii="Times New Roman" w:hAnsi="Times New Roman" w:cs="Times New Roman"/>
          <w:sz w:val="28"/>
          <w:szCs w:val="28"/>
        </w:rPr>
        <w:t>могают готовые схемы задач. В начальной школе</w:t>
      </w:r>
      <w:r w:rsidRPr="007C3D62">
        <w:rPr>
          <w:rFonts w:ascii="Times New Roman" w:hAnsi="Times New Roman" w:cs="Times New Roman"/>
          <w:sz w:val="28"/>
          <w:szCs w:val="28"/>
        </w:rPr>
        <w:t xml:space="preserve"> алгоритм действий по анализу задач таков: </w:t>
      </w:r>
    </w:p>
    <w:p w:rsidR="007C3D62" w:rsidRPr="009D0ECB" w:rsidRDefault="007C3D62">
      <w:pPr>
        <w:rPr>
          <w:rFonts w:ascii="Times New Roman" w:eastAsiaTheme="majorEastAsia" w:hAnsi="Times New Roman" w:cs="Times New Roman"/>
          <w:b/>
          <w:bCs/>
          <w:color w:val="800000"/>
          <w:sz w:val="28"/>
          <w:szCs w:val="28"/>
        </w:rPr>
      </w:pPr>
    </w:p>
    <w:p w:rsidR="00E518A1" w:rsidRPr="009D0ECB" w:rsidRDefault="00E518A1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Этапы  чтения текстовой задачи.</w:t>
      </w:r>
    </w:p>
    <w:p w:rsidR="00E518A1" w:rsidRPr="009D0ECB" w:rsidRDefault="00E518A1" w:rsidP="00E518A1">
      <w:pPr>
        <w:pStyle w:val="a3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1.Чтение текста задачи (про себя</w:t>
      </w:r>
      <w:proofErr w:type="gramStart"/>
      <w:r w:rsidRPr="009D0ECB">
        <w:rPr>
          <w:rFonts w:eastAsiaTheme="minorEastAsia"/>
          <w:color w:val="000000" w:themeColor="text1"/>
          <w:sz w:val="28"/>
          <w:szCs w:val="28"/>
        </w:rPr>
        <w:t xml:space="preserve"> !</w:t>
      </w:r>
      <w:proofErr w:type="gramEnd"/>
      <w:r w:rsidRPr="009D0ECB">
        <w:rPr>
          <w:rFonts w:eastAsiaTheme="minorEastAsia"/>
          <w:color w:val="000000" w:themeColor="text1"/>
          <w:sz w:val="28"/>
          <w:szCs w:val="28"/>
        </w:rPr>
        <w:t>!!).</w:t>
      </w:r>
    </w:p>
    <w:p w:rsidR="00E518A1" w:rsidRPr="009D0ECB" w:rsidRDefault="00E518A1" w:rsidP="00E518A1">
      <w:pPr>
        <w:pStyle w:val="a3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2.Ответы на вопросы по прочитанному тексту (практика)</w:t>
      </w:r>
    </w:p>
    <w:p w:rsidR="00E518A1" w:rsidRPr="009D0ECB" w:rsidRDefault="00E518A1" w:rsidP="00E518A1">
      <w:pPr>
        <w:pStyle w:val="a3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3.Выявление известных и неизвестных величин (с помощью смысловой интонации и смысловых пауз).</w:t>
      </w:r>
    </w:p>
    <w:p w:rsidR="00E518A1" w:rsidRPr="009D0ECB" w:rsidRDefault="00E518A1" w:rsidP="00E518A1">
      <w:pPr>
        <w:pStyle w:val="a3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 xml:space="preserve">4. </w:t>
      </w:r>
      <w:proofErr w:type="gramStart"/>
      <w:r w:rsidRPr="009D0ECB">
        <w:rPr>
          <w:rFonts w:eastAsiaTheme="minorEastAsia"/>
          <w:color w:val="000000" w:themeColor="text1"/>
          <w:sz w:val="28"/>
          <w:szCs w:val="28"/>
        </w:rPr>
        <w:t>Перевод текстовой задачи на язык математики (числа, выражения, схема, таблица, чертёж, диаграмма, уравнение или неравенство)</w:t>
      </w:r>
      <w:proofErr w:type="gramEnd"/>
    </w:p>
    <w:p w:rsidR="00E518A1" w:rsidRPr="009D0ECB" w:rsidRDefault="00E518A1" w:rsidP="00E518A1">
      <w:pPr>
        <w:pStyle w:val="a3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lastRenderedPageBreak/>
        <w:t xml:space="preserve">5. Повторное чтение </w:t>
      </w:r>
      <w:proofErr w:type="gramStart"/>
      <w:r w:rsidRPr="009D0ECB">
        <w:rPr>
          <w:rFonts w:eastAsiaTheme="minorEastAsia"/>
          <w:color w:val="000000" w:themeColor="text1"/>
          <w:sz w:val="28"/>
          <w:szCs w:val="28"/>
        </w:rPr>
        <w:t>вопроса</w:t>
      </w:r>
      <w:proofErr w:type="gramEnd"/>
      <w:r w:rsidRPr="009D0ECB">
        <w:rPr>
          <w:rFonts w:eastAsiaTheme="minorEastAsia"/>
          <w:color w:val="000000" w:themeColor="text1"/>
          <w:sz w:val="28"/>
          <w:szCs w:val="28"/>
        </w:rPr>
        <w:t xml:space="preserve"> задачи: при </w:t>
      </w:r>
      <w:proofErr w:type="gramStart"/>
      <w:r w:rsidRPr="009D0ECB">
        <w:rPr>
          <w:rFonts w:eastAsiaTheme="minorEastAsia"/>
          <w:color w:val="000000" w:themeColor="text1"/>
          <w:sz w:val="28"/>
          <w:szCs w:val="28"/>
        </w:rPr>
        <w:t>каком</w:t>
      </w:r>
      <w:proofErr w:type="gramEnd"/>
      <w:r w:rsidRPr="009D0ECB">
        <w:rPr>
          <w:rFonts w:eastAsiaTheme="minorEastAsia"/>
          <w:color w:val="000000" w:themeColor="text1"/>
          <w:sz w:val="28"/>
          <w:szCs w:val="28"/>
        </w:rPr>
        <w:t xml:space="preserve"> условии можно ответить на заданный вопрос.</w:t>
      </w:r>
    </w:p>
    <w:p w:rsidR="00E518A1" w:rsidRPr="009D0ECB" w:rsidRDefault="00E518A1" w:rsidP="00E518A1">
      <w:pPr>
        <w:pStyle w:val="a3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 xml:space="preserve">6.Каким действием можно ответить на вопрос? </w:t>
      </w:r>
    </w:p>
    <w:p w:rsidR="00437CEE" w:rsidRDefault="00437CEE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</w:p>
    <w:p w:rsidR="001B234B" w:rsidRPr="009D0ECB" w:rsidRDefault="001B234B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Задача из рубрики</w:t>
      </w:r>
    </w:p>
    <w:p w:rsidR="00E518A1" w:rsidRPr="009D0ECB" w:rsidRDefault="001B234B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«</w:t>
      </w:r>
      <w:r w:rsidR="00437CEE"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Путешествие в прошлое</w:t>
      </w:r>
      <w: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»</w:t>
      </w:r>
      <w:r w:rsidR="00437CEE"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, с.63</w:t>
      </w:r>
    </w:p>
    <w:p w:rsidR="00437CEE" w:rsidRDefault="00437CEE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D0EC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У крестьянина было заготовлено 16 брёвен. Половину он извёл на поправку дома, четвёртую часть оставшихся брёвен – на поправку сарая. Остальные брёвна он продал соседу по одному рублю за бревно. Сколько денег должен получить крестьянин от своего соседа?</w:t>
      </w:r>
    </w:p>
    <w:p w:rsidR="001B234B" w:rsidRDefault="001B234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B234B" w:rsidRDefault="001B234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Получаем круговую диаграмму:</w:t>
      </w:r>
    </w:p>
    <w:p w:rsidR="001B234B" w:rsidRPr="009D0ECB" w:rsidRDefault="001B234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437CEE" w:rsidRDefault="00437CEE">
      <w:pPr>
        <w:rPr>
          <w:rFonts w:ascii="Times New Roman" w:hAnsi="Times New Roman" w:cs="Times New Roman"/>
          <w:sz w:val="28"/>
          <w:szCs w:val="28"/>
        </w:rPr>
      </w:pPr>
      <w:r w:rsidRPr="009D0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686050"/>
            <wp:effectExtent l="0" t="0" r="9525" b="0"/>
            <wp:docPr id="7171" name="Содержимое 3" descr="Чертеж1-Model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Содержимое 3" descr="Чертеж1-Model.jpg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B234B" w:rsidRDefault="001B234B">
      <w:pPr>
        <w:rPr>
          <w:rFonts w:ascii="Times New Roman" w:hAnsi="Times New Roman" w:cs="Times New Roman"/>
          <w:sz w:val="28"/>
          <w:szCs w:val="28"/>
        </w:rPr>
      </w:pPr>
    </w:p>
    <w:p w:rsidR="001B234B" w:rsidRDefault="001B234B" w:rsidP="001B234B">
      <w:pPr>
        <w:rPr>
          <w:rFonts w:ascii="Times New Roman" w:hAnsi="Times New Roman" w:cs="Times New Roman"/>
          <w:sz w:val="28"/>
          <w:szCs w:val="28"/>
        </w:rPr>
      </w:pPr>
      <w:r w:rsidRPr="001B234B">
        <w:rPr>
          <w:rFonts w:ascii="Times New Roman" w:hAnsi="Times New Roman" w:cs="Times New Roman"/>
          <w:sz w:val="28"/>
          <w:szCs w:val="28"/>
        </w:rPr>
        <w:t>Далее мы учим детей сопоставлению готовой и понятной модели с текстом задачи для разъяснения и обсуждения смысла текст</w:t>
      </w:r>
      <w:r>
        <w:rPr>
          <w:rFonts w:ascii="Times New Roman" w:hAnsi="Times New Roman" w:cs="Times New Roman"/>
          <w:sz w:val="28"/>
          <w:szCs w:val="28"/>
        </w:rPr>
        <w:t>а через эту модель. Ребёнок дол</w:t>
      </w:r>
      <w:r w:rsidRPr="001B234B">
        <w:rPr>
          <w:rFonts w:ascii="Times New Roman" w:hAnsi="Times New Roman" w:cs="Times New Roman"/>
          <w:sz w:val="28"/>
          <w:szCs w:val="28"/>
        </w:rPr>
        <w:t>жен математическим языком строить высказывания по опорным словам и уста</w:t>
      </w:r>
      <w:r>
        <w:rPr>
          <w:rFonts w:ascii="Times New Roman" w:hAnsi="Times New Roman" w:cs="Times New Roman"/>
          <w:sz w:val="28"/>
          <w:szCs w:val="28"/>
        </w:rPr>
        <w:t>навливать связи между величина</w:t>
      </w:r>
      <w:r w:rsidRPr="001B234B">
        <w:rPr>
          <w:rFonts w:ascii="Times New Roman" w:hAnsi="Times New Roman" w:cs="Times New Roman"/>
          <w:sz w:val="28"/>
          <w:szCs w:val="28"/>
        </w:rPr>
        <w:t>ми задачи. Для чего это нужно? Г</w:t>
      </w:r>
      <w:r>
        <w:rPr>
          <w:rFonts w:ascii="Times New Roman" w:hAnsi="Times New Roman" w:cs="Times New Roman"/>
          <w:sz w:val="28"/>
          <w:szCs w:val="28"/>
        </w:rPr>
        <w:t>рафическое моделирование на ос</w:t>
      </w:r>
      <w:r w:rsidRPr="001B234B">
        <w:rPr>
          <w:rFonts w:ascii="Times New Roman" w:hAnsi="Times New Roman" w:cs="Times New Roman"/>
          <w:sz w:val="28"/>
          <w:szCs w:val="28"/>
        </w:rPr>
        <w:t xml:space="preserve">нове </w:t>
      </w:r>
      <w:r>
        <w:rPr>
          <w:rFonts w:ascii="Times New Roman" w:hAnsi="Times New Roman" w:cs="Times New Roman"/>
          <w:sz w:val="28"/>
          <w:szCs w:val="28"/>
        </w:rPr>
        <w:t>развёрнутого анализа текста де</w:t>
      </w:r>
      <w:r w:rsidRPr="001B234B">
        <w:rPr>
          <w:rFonts w:ascii="Times New Roman" w:hAnsi="Times New Roman" w:cs="Times New Roman"/>
          <w:sz w:val="28"/>
          <w:szCs w:val="28"/>
        </w:rPr>
        <w:t>лает з</w:t>
      </w:r>
      <w:r>
        <w:rPr>
          <w:rFonts w:ascii="Times New Roman" w:hAnsi="Times New Roman" w:cs="Times New Roman"/>
          <w:sz w:val="28"/>
          <w:szCs w:val="28"/>
        </w:rPr>
        <w:t>адачу более понятной, обеспечи</w:t>
      </w:r>
      <w:r w:rsidRPr="001B234B">
        <w:rPr>
          <w:rFonts w:ascii="Times New Roman" w:hAnsi="Times New Roman" w:cs="Times New Roman"/>
          <w:sz w:val="28"/>
          <w:szCs w:val="28"/>
        </w:rPr>
        <w:t>вает её качественный анализ, учит строить целостное высказывание и повы</w:t>
      </w:r>
      <w:r>
        <w:rPr>
          <w:rFonts w:ascii="Times New Roman" w:hAnsi="Times New Roman" w:cs="Times New Roman"/>
          <w:sz w:val="28"/>
          <w:szCs w:val="28"/>
        </w:rPr>
        <w:t>шает активность и гибкость мыс</w:t>
      </w:r>
      <w:r w:rsidRPr="001B234B">
        <w:rPr>
          <w:rFonts w:ascii="Times New Roman" w:hAnsi="Times New Roman" w:cs="Times New Roman"/>
          <w:sz w:val="28"/>
          <w:szCs w:val="28"/>
        </w:rPr>
        <w:t>лительной деятельности учащихся. Пр</w:t>
      </w:r>
      <w:r>
        <w:rPr>
          <w:rFonts w:ascii="Times New Roman" w:hAnsi="Times New Roman" w:cs="Times New Roman"/>
          <w:sz w:val="28"/>
          <w:szCs w:val="28"/>
        </w:rPr>
        <w:t>и этом важна и грамотность изло</w:t>
      </w:r>
      <w:r w:rsidRPr="001B234B">
        <w:rPr>
          <w:rFonts w:ascii="Times New Roman" w:hAnsi="Times New Roman" w:cs="Times New Roman"/>
          <w:sz w:val="28"/>
          <w:szCs w:val="28"/>
        </w:rPr>
        <w:t xml:space="preserve">жения собственных рассуждений. На первый взгляд тексты задач </w:t>
      </w:r>
      <w:r w:rsidRPr="001B234B">
        <w:rPr>
          <w:rFonts w:ascii="Times New Roman" w:hAnsi="Times New Roman" w:cs="Times New Roman"/>
          <w:sz w:val="28"/>
          <w:szCs w:val="28"/>
        </w:rPr>
        <w:lastRenderedPageBreak/>
        <w:t>пред</w:t>
      </w:r>
      <w:r>
        <w:rPr>
          <w:rFonts w:ascii="Times New Roman" w:hAnsi="Times New Roman" w:cs="Times New Roman"/>
          <w:sz w:val="28"/>
          <w:szCs w:val="28"/>
        </w:rPr>
        <w:t>ставляют собой несложную струк</w:t>
      </w:r>
      <w:r w:rsidRPr="001B234B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>ру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вычерпывания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фактуаль</w:t>
      </w:r>
      <w:r w:rsidRPr="001B234B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1B234B">
        <w:rPr>
          <w:rFonts w:ascii="Times New Roman" w:hAnsi="Times New Roman" w:cs="Times New Roman"/>
          <w:sz w:val="28"/>
          <w:szCs w:val="28"/>
        </w:rPr>
        <w:t xml:space="preserve"> информации. Все факты</w:t>
      </w:r>
      <w:r>
        <w:rPr>
          <w:rFonts w:ascii="Times New Roman" w:hAnsi="Times New Roman" w:cs="Times New Roman"/>
          <w:sz w:val="28"/>
          <w:szCs w:val="28"/>
        </w:rPr>
        <w:t>, как гово</w:t>
      </w:r>
      <w:r w:rsidRPr="001B234B">
        <w:rPr>
          <w:rFonts w:ascii="Times New Roman" w:hAnsi="Times New Roman" w:cs="Times New Roman"/>
          <w:sz w:val="28"/>
          <w:szCs w:val="28"/>
        </w:rPr>
        <w:t>рится, лежат на поверхности. Их надо просто</w:t>
      </w:r>
      <w:r>
        <w:rPr>
          <w:rFonts w:ascii="Times New Roman" w:hAnsi="Times New Roman" w:cs="Times New Roman"/>
          <w:sz w:val="28"/>
          <w:szCs w:val="28"/>
        </w:rPr>
        <w:t xml:space="preserve"> понять и соотнести друг с дру</w:t>
      </w:r>
      <w:r w:rsidRPr="001B234B">
        <w:rPr>
          <w:rFonts w:ascii="Times New Roman" w:hAnsi="Times New Roman" w:cs="Times New Roman"/>
          <w:sz w:val="28"/>
          <w:szCs w:val="28"/>
        </w:rPr>
        <w:t>гом в зависимости от поставленного вопроса. Дело в том, что дети часто не могут сделать этого сами, но данное умени</w:t>
      </w:r>
      <w:r>
        <w:rPr>
          <w:rFonts w:ascii="Times New Roman" w:hAnsi="Times New Roman" w:cs="Times New Roman"/>
          <w:sz w:val="28"/>
          <w:szCs w:val="28"/>
        </w:rPr>
        <w:t>е развивается, особенно на уро</w:t>
      </w:r>
      <w:r w:rsidRPr="001B234B">
        <w:rPr>
          <w:rFonts w:ascii="Times New Roman" w:hAnsi="Times New Roman" w:cs="Times New Roman"/>
          <w:sz w:val="28"/>
          <w:szCs w:val="28"/>
        </w:rPr>
        <w:t>ках литературного чтения. Ребёнок учится читать,</w:t>
      </w:r>
      <w:r>
        <w:rPr>
          <w:rFonts w:ascii="Times New Roman" w:hAnsi="Times New Roman" w:cs="Times New Roman"/>
          <w:sz w:val="28"/>
          <w:szCs w:val="28"/>
        </w:rPr>
        <w:t xml:space="preserve"> понимать, объяснять тексты, по-</w:t>
      </w:r>
      <w:r w:rsidRPr="001B234B">
        <w:rPr>
          <w:rFonts w:ascii="Times New Roman" w:hAnsi="Times New Roman" w:cs="Times New Roman"/>
          <w:sz w:val="28"/>
          <w:szCs w:val="28"/>
        </w:rPr>
        <w:t>своему интерпретировать их, самостоятельно ставить вопросы, т</w:t>
      </w:r>
      <w:r>
        <w:rPr>
          <w:rFonts w:ascii="Times New Roman" w:hAnsi="Times New Roman" w:cs="Times New Roman"/>
          <w:sz w:val="28"/>
          <w:szCs w:val="28"/>
        </w:rPr>
        <w:t>ворчески продолжать или додумы</w:t>
      </w:r>
      <w:r w:rsidRPr="001B234B">
        <w:rPr>
          <w:rFonts w:ascii="Times New Roman" w:hAnsi="Times New Roman" w:cs="Times New Roman"/>
          <w:sz w:val="28"/>
          <w:szCs w:val="28"/>
        </w:rPr>
        <w:t>вать недостающие факты, события. Иными словами, он учится работать с текс</w:t>
      </w:r>
      <w:r>
        <w:rPr>
          <w:rFonts w:ascii="Times New Roman" w:hAnsi="Times New Roman" w:cs="Times New Roman"/>
          <w:sz w:val="28"/>
          <w:szCs w:val="28"/>
        </w:rPr>
        <w:t>том, выбирая из него важную информацию. Текст управляет понима</w:t>
      </w:r>
      <w:r w:rsidRPr="001B234B">
        <w:rPr>
          <w:rFonts w:ascii="Times New Roman" w:hAnsi="Times New Roman" w:cs="Times New Roman"/>
          <w:sz w:val="28"/>
          <w:szCs w:val="28"/>
        </w:rPr>
        <w:t xml:space="preserve">нием и ведёт читателя к главному – своему «смысловому ядру» [2]. </w:t>
      </w:r>
    </w:p>
    <w:p w:rsidR="001B234B" w:rsidRDefault="001B234B" w:rsidP="001B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текстовой за</w:t>
      </w:r>
      <w:r w:rsidRPr="001B234B">
        <w:rPr>
          <w:rFonts w:ascii="Times New Roman" w:hAnsi="Times New Roman" w:cs="Times New Roman"/>
          <w:sz w:val="28"/>
          <w:szCs w:val="28"/>
        </w:rPr>
        <w:t>дачи и умелая аналитическая работа ведут к верному способу решения и ответу на поставленный вопрос. Вот почему мы говорим о единой для разн</w:t>
      </w:r>
      <w:r>
        <w:rPr>
          <w:rFonts w:ascii="Times New Roman" w:hAnsi="Times New Roman" w:cs="Times New Roman"/>
          <w:sz w:val="28"/>
          <w:szCs w:val="28"/>
        </w:rPr>
        <w:t>ых предметов технологии продук</w:t>
      </w:r>
      <w:r w:rsidRPr="001B234B">
        <w:rPr>
          <w:rFonts w:ascii="Times New Roman" w:hAnsi="Times New Roman" w:cs="Times New Roman"/>
          <w:sz w:val="28"/>
          <w:szCs w:val="28"/>
        </w:rPr>
        <w:t>тивного чтения.</w:t>
      </w:r>
    </w:p>
    <w:p w:rsidR="001B234B" w:rsidRPr="001B234B" w:rsidRDefault="001B234B" w:rsidP="00693CCA">
      <w:pPr>
        <w:rPr>
          <w:rFonts w:ascii="Times New Roman" w:hAnsi="Times New Roman" w:cs="Times New Roman"/>
          <w:sz w:val="28"/>
          <w:szCs w:val="28"/>
        </w:rPr>
      </w:pPr>
      <w:r w:rsidRPr="001B234B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того чтобы научить детей вни</w:t>
      </w:r>
      <w:r w:rsidRPr="001B234B">
        <w:rPr>
          <w:rFonts w:ascii="Times New Roman" w:hAnsi="Times New Roman" w:cs="Times New Roman"/>
          <w:sz w:val="28"/>
          <w:szCs w:val="28"/>
        </w:rPr>
        <w:t>мательному вычитыванию условия и вопро</w:t>
      </w:r>
      <w:r>
        <w:rPr>
          <w:rFonts w:ascii="Times New Roman" w:hAnsi="Times New Roman" w:cs="Times New Roman"/>
          <w:sz w:val="28"/>
          <w:szCs w:val="28"/>
        </w:rPr>
        <w:t>са, следует включать в содержа</w:t>
      </w:r>
      <w:r w:rsidRPr="001B234B">
        <w:rPr>
          <w:rFonts w:ascii="Times New Roman" w:hAnsi="Times New Roman" w:cs="Times New Roman"/>
          <w:sz w:val="28"/>
          <w:szCs w:val="28"/>
        </w:rPr>
        <w:t>ние уроков и предлагать для решения зад</w:t>
      </w:r>
      <w:r>
        <w:rPr>
          <w:rFonts w:ascii="Times New Roman" w:hAnsi="Times New Roman" w:cs="Times New Roman"/>
          <w:sz w:val="28"/>
          <w:szCs w:val="28"/>
        </w:rPr>
        <w:t>ачи с излишними или недостающи</w:t>
      </w:r>
      <w:r w:rsidRPr="001B234B">
        <w:rPr>
          <w:rFonts w:ascii="Times New Roman" w:hAnsi="Times New Roman" w:cs="Times New Roman"/>
          <w:sz w:val="28"/>
          <w:szCs w:val="28"/>
        </w:rPr>
        <w:t xml:space="preserve">ми данными, нестандартные задачи. </w:t>
      </w:r>
    </w:p>
    <w:p w:rsidR="00437CEE" w:rsidRPr="009D0ECB" w:rsidRDefault="00437CEE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Давайте поиграем в «</w:t>
      </w:r>
      <w:proofErr w:type="spellStart"/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Вопрошайку</w:t>
      </w:r>
      <w:proofErr w:type="spellEnd"/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»</w:t>
      </w:r>
      <w:r w:rsidR="00693CCA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.</w:t>
      </w:r>
    </w:p>
    <w:p w:rsidR="00437CEE" w:rsidRDefault="00437CEE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</w:p>
    <w:p w:rsidR="00693CCA" w:rsidRPr="009D0ECB" w:rsidRDefault="00693CCA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Работаем по алгоритму:</w:t>
      </w:r>
    </w:p>
    <w:p w:rsidR="00693CCA" w:rsidRDefault="00437CEE" w:rsidP="00693CCA">
      <w:pPr>
        <w:pStyle w:val="a3"/>
        <w:spacing w:before="134" w:beforeAutospacing="0" w:after="0" w:afterAutospacing="0"/>
        <w:ind w:left="547" w:hanging="547"/>
        <w:textAlignment w:val="baseline"/>
        <w:rPr>
          <w:rFonts w:eastAsiaTheme="minorEastAsia"/>
          <w:b/>
          <w:bCs/>
          <w:i/>
          <w:iCs/>
          <w:color w:val="800000"/>
          <w:sz w:val="28"/>
          <w:szCs w:val="28"/>
        </w:rPr>
      </w:pPr>
      <w:r w:rsidRPr="009D0ECB">
        <w:rPr>
          <w:rFonts w:eastAsiaTheme="minorEastAsia"/>
          <w:b/>
          <w:bCs/>
          <w:i/>
          <w:iCs/>
          <w:color w:val="800000"/>
          <w:sz w:val="28"/>
          <w:szCs w:val="28"/>
        </w:rPr>
        <w:t xml:space="preserve">Можно ответить на этот вопрос, если знать …   </w:t>
      </w:r>
    </w:p>
    <w:p w:rsidR="00437CEE" w:rsidRPr="009D0ECB" w:rsidRDefault="00437CEE" w:rsidP="00693CC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b/>
          <w:bCs/>
          <w:i/>
          <w:iCs/>
          <w:color w:val="800000"/>
          <w:sz w:val="28"/>
          <w:szCs w:val="28"/>
        </w:rPr>
        <w:t>Выберу действие …, так как (если) ….</w:t>
      </w:r>
    </w:p>
    <w:p w:rsidR="00437CEE" w:rsidRDefault="00437CEE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- Во сколько раз отец старше своего сына?</w:t>
      </w:r>
    </w:p>
    <w:p w:rsidR="00693CCA" w:rsidRPr="00693CCA" w:rsidRDefault="00693CCA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rFonts w:eastAsiaTheme="minorEastAsia"/>
          <w:b/>
          <w:color w:val="000000" w:themeColor="text1"/>
          <w:sz w:val="28"/>
          <w:szCs w:val="28"/>
          <w:u w:val="single"/>
        </w:rPr>
      </w:pPr>
      <w:r w:rsidRPr="00693CCA">
        <w:rPr>
          <w:rFonts w:eastAsiaTheme="minorEastAsia"/>
          <w:b/>
          <w:color w:val="000000" w:themeColor="text1"/>
          <w:sz w:val="28"/>
          <w:szCs w:val="28"/>
          <w:u w:val="single"/>
        </w:rPr>
        <w:t xml:space="preserve">Ответ: </w:t>
      </w:r>
    </w:p>
    <w:p w:rsidR="00693CCA" w:rsidRDefault="00693CCA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-  </w:t>
      </w:r>
      <w:r w:rsidRPr="00693CCA">
        <w:rPr>
          <w:rFonts w:eastAsiaTheme="minorEastAsia"/>
          <w:b/>
          <w:color w:val="000000" w:themeColor="text1"/>
          <w:sz w:val="28"/>
          <w:szCs w:val="28"/>
        </w:rPr>
        <w:t xml:space="preserve">Можно ответить на этот вопрос, если </w:t>
      </w:r>
      <w:proofErr w:type="gramStart"/>
      <w:r w:rsidRPr="00693CCA">
        <w:rPr>
          <w:rFonts w:eastAsiaTheme="minorEastAsia"/>
          <w:b/>
          <w:color w:val="000000" w:themeColor="text1"/>
          <w:sz w:val="28"/>
          <w:szCs w:val="28"/>
        </w:rPr>
        <w:t>знать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сколько лет отцу и сколько лет сыну. </w:t>
      </w:r>
      <w:r w:rsidRPr="00693CCA">
        <w:rPr>
          <w:rFonts w:eastAsiaTheme="minorEastAsia"/>
          <w:b/>
          <w:color w:val="000000" w:themeColor="text1"/>
          <w:sz w:val="28"/>
          <w:szCs w:val="28"/>
        </w:rPr>
        <w:t>Выберу действие деления, т.к.</w:t>
      </w:r>
      <w:r>
        <w:rPr>
          <w:rFonts w:eastAsiaTheme="minorEastAsia"/>
          <w:color w:val="000000" w:themeColor="text1"/>
          <w:sz w:val="28"/>
          <w:szCs w:val="28"/>
        </w:rPr>
        <w:t xml:space="preserve"> спрашивается « </w:t>
      </w:r>
      <w:r w:rsidRPr="00693CCA">
        <w:rPr>
          <w:rFonts w:eastAsiaTheme="minorEastAsia"/>
          <w:b/>
          <w:color w:val="000000" w:themeColor="text1"/>
          <w:sz w:val="28"/>
          <w:szCs w:val="28"/>
        </w:rPr>
        <w:t>во</w:t>
      </w:r>
      <w:r>
        <w:rPr>
          <w:rFonts w:eastAsiaTheme="minorEastAsia"/>
          <w:color w:val="000000" w:themeColor="text1"/>
          <w:sz w:val="28"/>
          <w:szCs w:val="28"/>
        </w:rPr>
        <w:t xml:space="preserve"> сколько раз?».</w:t>
      </w:r>
    </w:p>
    <w:p w:rsidR="00693CCA" w:rsidRPr="009D0ECB" w:rsidRDefault="00693CCA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bookmarkStart w:id="0" w:name="_GoBack"/>
      <w:bookmarkEnd w:id="0"/>
    </w:p>
    <w:p w:rsidR="00437CEE" w:rsidRPr="009D0ECB" w:rsidRDefault="00437CEE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- Какова масса ящика с картофелем?</w:t>
      </w:r>
    </w:p>
    <w:p w:rsidR="00437CEE" w:rsidRPr="009D0ECB" w:rsidRDefault="00437CEE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- На сколько килограммов урожай этого года больше предыдущего?</w:t>
      </w:r>
    </w:p>
    <w:p w:rsidR="00437CEE" w:rsidRPr="009D0ECB" w:rsidRDefault="00437CEE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- Сколько вишен осталось на тарелке?</w:t>
      </w:r>
    </w:p>
    <w:p w:rsidR="00437CEE" w:rsidRPr="009D0ECB" w:rsidRDefault="00437CEE" w:rsidP="00437CEE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- Сколько молока во всех бидонах?</w:t>
      </w:r>
    </w:p>
    <w:p w:rsidR="00437CEE" w:rsidRPr="009D0ECB" w:rsidRDefault="00437CEE">
      <w:pPr>
        <w:rPr>
          <w:rFonts w:ascii="Times New Roman" w:hAnsi="Times New Roman" w:cs="Times New Roman"/>
          <w:sz w:val="28"/>
          <w:szCs w:val="28"/>
        </w:rPr>
      </w:pPr>
    </w:p>
    <w:p w:rsidR="00437CEE" w:rsidRPr="009D0ECB" w:rsidRDefault="00437CEE">
      <w:pPr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</w:pPr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В детской поликлиник</w:t>
      </w:r>
      <w:proofErr w:type="gramStart"/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е(</w:t>
      </w:r>
      <w:proofErr w:type="gramEnd"/>
      <w:r w:rsidRPr="009D0ECB">
        <w:rPr>
          <w:rFonts w:ascii="Times New Roman" w:eastAsiaTheme="majorEastAsia" w:hAnsi="Times New Roman" w:cs="Times New Roman"/>
          <w:color w:val="1F497D" w:themeColor="text2"/>
          <w:sz w:val="28"/>
          <w:szCs w:val="28"/>
        </w:rPr>
        <w:t>с.139)</w:t>
      </w:r>
    </w:p>
    <w:p w:rsidR="00437CEE" w:rsidRPr="009D0ECB" w:rsidRDefault="00437CEE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lastRenderedPageBreak/>
        <w:t>На приёме у врача-педиатра были трое малышей: Яша, Саша и Наташа. Яше 8 месяцев. Саша старше Яши в 3 раза, а Наташа старше Саши в 3 раза. Сколько лет Саше и сколько Наташе?</w:t>
      </w:r>
    </w:p>
    <w:p w:rsidR="00437CEE" w:rsidRPr="009D0ECB" w:rsidRDefault="00437CEE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 xml:space="preserve">                   Решение</w:t>
      </w:r>
    </w:p>
    <w:p w:rsidR="00437CEE" w:rsidRPr="009D0ECB" w:rsidRDefault="00437CEE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1) 8 Х 3 = 24</w:t>
      </w:r>
    </w:p>
    <w:p w:rsidR="00437CEE" w:rsidRPr="009D0ECB" w:rsidRDefault="00437CEE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2) 24 Х 3 = 72</w:t>
      </w:r>
    </w:p>
    <w:p w:rsidR="00437CEE" w:rsidRPr="009D0ECB" w:rsidRDefault="00437CEE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 xml:space="preserve">                                     Ответ: 24, 72.</w:t>
      </w:r>
    </w:p>
    <w:p w:rsidR="00437CEE" w:rsidRDefault="00437CEE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9D0ECB">
        <w:rPr>
          <w:rFonts w:eastAsiaTheme="minorEastAsia"/>
          <w:color w:val="000000" w:themeColor="text1"/>
          <w:sz w:val="28"/>
          <w:szCs w:val="28"/>
        </w:rPr>
        <w:t>- Ничего вас не  смущает в этом ответе?</w:t>
      </w:r>
    </w:p>
    <w:p w:rsidR="00693CCA" w:rsidRDefault="00693CCA" w:rsidP="00437CEE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693CCA" w:rsidRPr="001B234B" w:rsidRDefault="00693CCA" w:rsidP="00693CCA">
      <w:pPr>
        <w:rPr>
          <w:rFonts w:ascii="Times New Roman" w:hAnsi="Times New Roman" w:cs="Times New Roman"/>
          <w:sz w:val="28"/>
          <w:szCs w:val="28"/>
        </w:rPr>
      </w:pPr>
      <w:r w:rsidRPr="001B234B">
        <w:rPr>
          <w:rFonts w:ascii="Times New Roman" w:hAnsi="Times New Roman" w:cs="Times New Roman"/>
          <w:sz w:val="28"/>
          <w:szCs w:val="28"/>
        </w:rPr>
        <w:t>Добавим, что учитель должен быть готов к обсуждению всех заложенных в текстовые задачи возможностей для поиска решения. Значит, он должен понимать важнос</w:t>
      </w:r>
      <w:r>
        <w:rPr>
          <w:rFonts w:ascii="Times New Roman" w:hAnsi="Times New Roman" w:cs="Times New Roman"/>
          <w:sz w:val="28"/>
          <w:szCs w:val="28"/>
        </w:rPr>
        <w:t>ть организации диа</w:t>
      </w:r>
      <w:r w:rsidRPr="001B234B">
        <w:rPr>
          <w:rFonts w:ascii="Times New Roman" w:hAnsi="Times New Roman" w:cs="Times New Roman"/>
          <w:sz w:val="28"/>
          <w:szCs w:val="28"/>
        </w:rPr>
        <w:t>лога при работе с разными видами мате</w:t>
      </w:r>
      <w:r>
        <w:rPr>
          <w:rFonts w:ascii="Times New Roman" w:hAnsi="Times New Roman" w:cs="Times New Roman"/>
          <w:sz w:val="28"/>
          <w:szCs w:val="28"/>
        </w:rPr>
        <w:t>матических текстов. И тогда к 4-</w:t>
      </w:r>
      <w:r w:rsidRPr="001B234B">
        <w:rPr>
          <w:rFonts w:ascii="Times New Roman" w:hAnsi="Times New Roman" w:cs="Times New Roman"/>
          <w:sz w:val="28"/>
          <w:szCs w:val="28"/>
        </w:rPr>
        <w:t>му классу дети смогут полностью са</w:t>
      </w:r>
      <w:r>
        <w:rPr>
          <w:rFonts w:ascii="Times New Roman" w:hAnsi="Times New Roman" w:cs="Times New Roman"/>
          <w:sz w:val="28"/>
          <w:szCs w:val="28"/>
        </w:rPr>
        <w:t>мостоятельно читать, анализиро</w:t>
      </w:r>
      <w:r w:rsidRPr="001B234B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текстовый материал задачи, со</w:t>
      </w:r>
      <w:r w:rsidRPr="001B234B">
        <w:rPr>
          <w:rFonts w:ascii="Times New Roman" w:hAnsi="Times New Roman" w:cs="Times New Roman"/>
          <w:sz w:val="28"/>
          <w:szCs w:val="28"/>
        </w:rPr>
        <w:t xml:space="preserve">ставлять различные вспомогательные модели и предлагать различные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1B234B">
        <w:rPr>
          <w:rFonts w:ascii="Times New Roman" w:hAnsi="Times New Roman" w:cs="Times New Roman"/>
          <w:sz w:val="28"/>
          <w:szCs w:val="28"/>
        </w:rPr>
        <w:t xml:space="preserve">собы решения. </w:t>
      </w:r>
    </w:p>
    <w:p w:rsidR="00693CCA" w:rsidRPr="00693CCA" w:rsidRDefault="00693CCA" w:rsidP="00693CCA">
      <w:pPr>
        <w:rPr>
          <w:rFonts w:ascii="Times New Roman" w:hAnsi="Times New Roman" w:cs="Times New Roman"/>
          <w:b/>
          <w:sz w:val="28"/>
          <w:szCs w:val="28"/>
        </w:rPr>
      </w:pPr>
      <w:r w:rsidRPr="00693CC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93CCA" w:rsidRDefault="00693CCA" w:rsidP="00693CCA">
      <w:pPr>
        <w:rPr>
          <w:rFonts w:ascii="Times New Roman" w:hAnsi="Times New Roman" w:cs="Times New Roman"/>
          <w:sz w:val="28"/>
          <w:szCs w:val="28"/>
        </w:rPr>
      </w:pPr>
      <w:r w:rsidRPr="001B23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Математика: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учреждений: в 2 ч.-М.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437CEE" w:rsidRPr="00437CEE" w:rsidRDefault="0069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СоболеваО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Беседы о чтении, или Как на</w:t>
      </w:r>
      <w:r w:rsidRPr="001B234B">
        <w:rPr>
          <w:rFonts w:ascii="Times New Roman" w:hAnsi="Times New Roman" w:cs="Times New Roman"/>
          <w:sz w:val="28"/>
          <w:szCs w:val="28"/>
        </w:rPr>
        <w:t>учить детей понимать текст</w:t>
      </w:r>
      <w:proofErr w:type="gramStart"/>
      <w:r w:rsidRPr="001B23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234B">
        <w:rPr>
          <w:rFonts w:ascii="Times New Roman" w:hAnsi="Times New Roman" w:cs="Times New Roman"/>
          <w:sz w:val="28"/>
          <w:szCs w:val="28"/>
        </w:rPr>
        <w:t xml:space="preserve"> пос. для учителей </w:t>
      </w:r>
      <w:proofErr w:type="spellStart"/>
      <w:r w:rsidRPr="001B234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B234B">
        <w:rPr>
          <w:rFonts w:ascii="Times New Roman" w:hAnsi="Times New Roman" w:cs="Times New Roman"/>
          <w:sz w:val="28"/>
          <w:szCs w:val="28"/>
        </w:rPr>
        <w:t>. классов / О. Соболева. – М.</w:t>
      </w:r>
      <w:proofErr w:type="gramStart"/>
      <w:r w:rsidRPr="001B234B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1B234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1B234B">
        <w:rPr>
          <w:rFonts w:ascii="Times New Roman" w:hAnsi="Times New Roman" w:cs="Times New Roman"/>
          <w:sz w:val="28"/>
          <w:szCs w:val="28"/>
        </w:rPr>
        <w:t>, 2010.</w:t>
      </w:r>
    </w:p>
    <w:sectPr w:rsidR="00437CEE" w:rsidRPr="00437CEE" w:rsidSect="001E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86"/>
    <w:rsid w:val="0009415D"/>
    <w:rsid w:val="000A62D0"/>
    <w:rsid w:val="000A79DF"/>
    <w:rsid w:val="001B234B"/>
    <w:rsid w:val="001E24F9"/>
    <w:rsid w:val="00294478"/>
    <w:rsid w:val="00344386"/>
    <w:rsid w:val="00437CEE"/>
    <w:rsid w:val="00693CCA"/>
    <w:rsid w:val="007C3D62"/>
    <w:rsid w:val="009D0ECB"/>
    <w:rsid w:val="00B90A59"/>
    <w:rsid w:val="00E518A1"/>
    <w:rsid w:val="00EB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мониторинг</dc:creator>
  <cp:keywords/>
  <dc:description/>
  <cp:lastModifiedBy>Школа</cp:lastModifiedBy>
  <cp:revision>9</cp:revision>
  <dcterms:created xsi:type="dcterms:W3CDTF">2014-08-27T06:50:00Z</dcterms:created>
  <dcterms:modified xsi:type="dcterms:W3CDTF">2015-10-09T12:35:00Z</dcterms:modified>
</cp:coreProperties>
</file>