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3C" w:rsidRPr="00E072AA" w:rsidRDefault="00E072AA" w:rsidP="00E072AA">
      <w:pPr>
        <w:pStyle w:val="af1"/>
        <w:spacing w:line="360" w:lineRule="auto"/>
        <w:rPr>
          <w:b/>
          <w:sz w:val="52"/>
          <w:szCs w:val="52"/>
        </w:rPr>
      </w:pPr>
      <w:r w:rsidRPr="00E072AA">
        <w:rPr>
          <w:b/>
          <w:sz w:val="52"/>
          <w:szCs w:val="52"/>
        </w:rPr>
        <w:t>Консультация для педагогов</w:t>
      </w:r>
    </w:p>
    <w:p w:rsidR="00FD6B3C" w:rsidRPr="00E072AA" w:rsidRDefault="00FD6B3C" w:rsidP="00FD6B3C">
      <w:pPr>
        <w:shd w:val="clear" w:color="auto" w:fill="FFFFFF"/>
        <w:tabs>
          <w:tab w:val="left" w:pos="320"/>
        </w:tabs>
        <w:jc w:val="center"/>
        <w:rPr>
          <w:sz w:val="48"/>
          <w:szCs w:val="48"/>
        </w:rPr>
      </w:pPr>
      <w:r w:rsidRPr="00E072AA">
        <w:rPr>
          <w:color w:val="000000"/>
          <w:sz w:val="48"/>
          <w:szCs w:val="48"/>
        </w:rPr>
        <w:t>«Методика проведения занятий по гимнастике в дошкольных учреждениях»</w:t>
      </w:r>
    </w:p>
    <w:p w:rsidR="00B60BB5" w:rsidRPr="00E072AA" w:rsidRDefault="00B60BB5" w:rsidP="00E072AA">
      <w:pPr>
        <w:pStyle w:val="af3"/>
        <w:shd w:val="clear" w:color="auto" w:fill="FFFFFF" w:themeFill="background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60BB5">
        <w:rPr>
          <w:rFonts w:ascii="Times New Roman" w:hAnsi="Times New Roman"/>
          <w:color w:val="auto"/>
          <w:sz w:val="28"/>
          <w:szCs w:val="28"/>
        </w:rPr>
        <w:t>В любом возрасте физическая активность человека – это гарантия здорового образа жизни, работоспособности, долголетия. При этом «фундамент» физического развития закладывается в детстве. Согласно мнению врачей-педиатров, родителям необходимо приучать ребенка к двигательной активности еще в дошкольном возрасте. Неоднократно отмечалось, что активные маленькие дети со временем быстрее развиваются, значительно меньше болеют, легче переносят детские болезни.</w:t>
      </w:r>
    </w:p>
    <w:p w:rsidR="00DD49AA" w:rsidRPr="00B60BB5" w:rsidRDefault="00DD49AA" w:rsidP="00B60BB5">
      <w:pPr>
        <w:pStyle w:val="af3"/>
        <w:shd w:val="clear" w:color="auto" w:fill="FFFFFF"/>
        <w:spacing w:before="0" w:beforeAutospacing="0" w:after="204" w:afterAutospacing="0" w:line="360" w:lineRule="auto"/>
        <w:jc w:val="left"/>
        <w:rPr>
          <w:rFonts w:ascii="Times New Roman" w:hAnsi="Times New Roman"/>
          <w:color w:val="auto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Гимнастика имеет большое оздоровительное значение при условии систематического ее выполнения детьми. Физические упражнения можно выполнять утром, после дневного сна (при соблюдении режима), во второй половине дня на прогулке и в помещении. Она предполагает оздоровление и всестороннюю физическую подготовленность ребенка к разнообразной деятельности, формирование физического совершенства.</w:t>
      </w:r>
    </w:p>
    <w:p w:rsidR="00FD6B3C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 xml:space="preserve">Гимнастика способствует воспитанию жизненно важных двигательных навыков, а также придает движениям красоту, грациозность, точность. 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proofErr w:type="gramStart"/>
      <w:r w:rsidRPr="00AF2D40">
        <w:rPr>
          <w:rFonts w:ascii="Times New Roman" w:hAnsi="Times New Roman"/>
          <w:sz w:val="28"/>
          <w:szCs w:val="28"/>
        </w:rPr>
        <w:t>Она обеспечивает развитие и психофизических качеств, таких, как ловкость, быстрота,</w:t>
      </w:r>
      <w:r w:rsidR="00EF69C3">
        <w:rPr>
          <w:rFonts w:ascii="Times New Roman" w:hAnsi="Times New Roman"/>
          <w:sz w:val="28"/>
          <w:szCs w:val="28"/>
        </w:rPr>
        <w:t xml:space="preserve"> </w:t>
      </w:r>
      <w:r w:rsidRPr="00AF2D40">
        <w:rPr>
          <w:rFonts w:ascii="Times New Roman" w:hAnsi="Times New Roman"/>
          <w:sz w:val="28"/>
          <w:szCs w:val="28"/>
        </w:rPr>
        <w:t>сила, гибкость, выносливость; формирует волю, характер, дисциплинированность, развивает память, мышление.</w:t>
      </w:r>
      <w:proofErr w:type="gramEnd"/>
      <w:r w:rsidRPr="00AF2D40">
        <w:rPr>
          <w:rFonts w:ascii="Times New Roman" w:hAnsi="Times New Roman"/>
          <w:sz w:val="28"/>
          <w:szCs w:val="28"/>
        </w:rPr>
        <w:t xml:space="preserve"> Специфической задачей гимнастики является формирование правильной осанки, коррекция различных деформаций тела, воспитание умения владеть им.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Начиная с младенчества, гимнастика применяется во всех возрастных группах дошкольного возраста.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Сама по себе гимнастика является важнейшим методом физического воспитания.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lastRenderedPageBreak/>
        <w:t>Наиболее важным разделом работы с детьми дошкольного возраста является правильная организация физического воспитания. Общие задачи физического воспитания детей младшего дошкольного возраста следующие: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• охрана и укрепление здоровья ребенка с целью нормального функционирования всех органов и систем организма;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• обеспечение своевременного и полноценного физического развития;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• развитие движений;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• обеспечение бодрого уравновешенного состояния ребенка;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• воспитание культурно-гигиенических навыков.</w:t>
      </w:r>
    </w:p>
    <w:p w:rsidR="00DD49AA" w:rsidRPr="00FD6B3C" w:rsidRDefault="00DD49AA" w:rsidP="00EF69C3">
      <w:pPr>
        <w:pStyle w:val="1"/>
        <w:shd w:val="clear" w:color="auto" w:fill="FFFFFF" w:themeFill="background1"/>
        <w:spacing w:before="0" w:after="0" w:line="360" w:lineRule="auto"/>
        <w:ind w:left="68" w:right="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92271951"/>
      <w:r w:rsidRPr="00FD6B3C">
        <w:rPr>
          <w:rFonts w:ascii="Times New Roman" w:hAnsi="Times New Roman" w:cs="Times New Roman"/>
          <w:sz w:val="28"/>
          <w:szCs w:val="28"/>
        </w:rPr>
        <w:t>Основная гимнастика в системе физического воспитания</w:t>
      </w:r>
      <w:r w:rsidRPr="00FD6B3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bookmarkEnd w:id="0"/>
      <w:r w:rsidRPr="00FD6B3C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Гимнастика (от греч</w:t>
      </w:r>
      <w:proofErr w:type="gramStart"/>
      <w:r w:rsidRPr="00AF2D40">
        <w:rPr>
          <w:rFonts w:ascii="Times New Roman" w:hAnsi="Times New Roman"/>
          <w:sz w:val="28"/>
          <w:szCs w:val="28"/>
        </w:rPr>
        <w:t>.</w:t>
      </w:r>
      <w:proofErr w:type="gramEnd"/>
      <w:r w:rsidRPr="00AF2D40">
        <w:rPr>
          <w:rFonts w:ascii="Times New Roman" w:hAnsi="Times New Roman"/>
          <w:sz w:val="28"/>
          <w:szCs w:val="28"/>
        </w:rPr>
        <w:t xml:space="preserve"> "</w:t>
      </w:r>
      <w:proofErr w:type="spellStart"/>
      <w:proofErr w:type="gramStart"/>
      <w:r w:rsidRPr="00AF2D40">
        <w:rPr>
          <w:rFonts w:ascii="Times New Roman" w:hAnsi="Times New Roman"/>
          <w:sz w:val="28"/>
          <w:szCs w:val="28"/>
        </w:rPr>
        <w:t>г</w:t>
      </w:r>
      <w:proofErr w:type="gramEnd"/>
      <w:r w:rsidRPr="00AF2D40">
        <w:rPr>
          <w:rFonts w:ascii="Times New Roman" w:hAnsi="Times New Roman"/>
          <w:sz w:val="28"/>
          <w:szCs w:val="28"/>
        </w:rPr>
        <w:t>имнос</w:t>
      </w:r>
      <w:proofErr w:type="spellEnd"/>
      <w:r w:rsidRPr="00AF2D40">
        <w:rPr>
          <w:rFonts w:ascii="Times New Roman" w:hAnsi="Times New Roman"/>
          <w:sz w:val="28"/>
          <w:szCs w:val="28"/>
        </w:rPr>
        <w:t>" - обнаженный) - система специально подобранных физических упражнений и научно разработанных методических положений, направленных на решение задач всестороннего физического развития и оздоровления ребенка.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 xml:space="preserve">Содержание основной гимнастики составляют основные движения, </w:t>
      </w:r>
      <w:proofErr w:type="spellStart"/>
      <w:r w:rsidRPr="00AF2D40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AF2D40">
        <w:rPr>
          <w:rFonts w:ascii="Times New Roman" w:hAnsi="Times New Roman"/>
          <w:sz w:val="28"/>
          <w:szCs w:val="28"/>
        </w:rPr>
        <w:t xml:space="preserve"> и строевые упражнения.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proofErr w:type="gramStart"/>
      <w:r w:rsidRPr="00AF2D40">
        <w:rPr>
          <w:rFonts w:ascii="Times New Roman" w:hAnsi="Times New Roman"/>
          <w:sz w:val="28"/>
          <w:szCs w:val="28"/>
        </w:rPr>
        <w:t xml:space="preserve">Основные </w:t>
      </w:r>
      <w:r w:rsidR="00EF69C3">
        <w:rPr>
          <w:rFonts w:ascii="Times New Roman" w:hAnsi="Times New Roman"/>
          <w:sz w:val="28"/>
          <w:szCs w:val="28"/>
        </w:rPr>
        <w:t xml:space="preserve"> </w:t>
      </w:r>
      <w:r w:rsidRPr="00AF2D40">
        <w:rPr>
          <w:rFonts w:ascii="Times New Roman" w:hAnsi="Times New Roman"/>
          <w:sz w:val="28"/>
          <w:szCs w:val="28"/>
        </w:rPr>
        <w:t>движения - это жизненно необходимые</w:t>
      </w:r>
      <w:r w:rsidR="00EF69C3">
        <w:rPr>
          <w:rFonts w:ascii="Times New Roman" w:hAnsi="Times New Roman"/>
          <w:sz w:val="28"/>
          <w:szCs w:val="28"/>
        </w:rPr>
        <w:t xml:space="preserve"> </w:t>
      </w:r>
      <w:r w:rsidRPr="00AF2D40">
        <w:rPr>
          <w:rFonts w:ascii="Times New Roman" w:hAnsi="Times New Roman"/>
          <w:sz w:val="28"/>
          <w:szCs w:val="28"/>
        </w:rPr>
        <w:t xml:space="preserve"> для ребенка движения, которыми он пользуется в процессе своего бытия: ползание, лазание, бросание, метание, ходьба, бег, прыжки.</w:t>
      </w:r>
      <w:proofErr w:type="gramEnd"/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Формирование основных движений - одна из важнейших проблем теории и практики физической культуры. Ее изучение неотделимо от всей проблематики развития произвольных движений в онтогенезе человека. Сопровождая ребенка с раннего детства, основные движения естественны и содействуют оздоровлению организма, а также всестороннему совершенствованию его личности.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 xml:space="preserve">Рассматривая целостный двигательный акт как сенсомоторное единство, следует подчеркнуть, что развитие основных движений должно производиться не ради приобретения двигательных навыков, а для формирования умения </w:t>
      </w:r>
      <w:r w:rsidRPr="00AF2D40">
        <w:rPr>
          <w:rFonts w:ascii="Times New Roman" w:hAnsi="Times New Roman"/>
          <w:sz w:val="28"/>
          <w:szCs w:val="28"/>
        </w:rPr>
        <w:lastRenderedPageBreak/>
        <w:t>использовать их в повседневной практической деятельности, производя при этом наименьшие физические и нервно-психические затраты. Конечная цель формирования навыков основных движений состоит в том, чтобы' научить каждого ребенка: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1) сознательно управлять своими движениями;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2) самостоятельно наблюдать и анализировать различные ситуации, выбирая наиболее эффективный способ реализации двигательного поведения применительно к конкретным условиям взаимодействия с окружающими;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3) понимать особенности каждого вида основных движений, преимущество их использования;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4) навыкам точных мышечных ощущений правильного выполнения движения, творческому использованию этих движений в повседневной жизни. Решение поставленных задач возможно только благодаря упражнениям в основных движениях в условиях двигательной активности самого ребенка, а также в процессе организованного обучения.</w:t>
      </w:r>
      <w:r w:rsidRPr="00AF2D4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По мнению П.Ф. Лесгафта, основные движения развивают "кинестетические ощущения, которыми ребенок постепенно научается владеть и руководствоваться при всех своих действиях".</w:t>
      </w:r>
      <w:r w:rsidRPr="00AF2D4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F2D40">
        <w:rPr>
          <w:rFonts w:ascii="Times New Roman" w:hAnsi="Times New Roman"/>
          <w:sz w:val="28"/>
          <w:szCs w:val="28"/>
        </w:rPr>
        <w:t>Каждый двигательный акт сопровождается кинестетическими ощущениями, уточняющими представления ребенка о его выполнении. В то же время они содействуют точному восприятию и осознанному воспроизведению двигательных действий в ходе его двигательной активности.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 xml:space="preserve">Установлено, что формирование комплексной чувствительности организма детей (кинестетических ощущений) происходит в результате направленной двигательной деятельности ребенка. Оно включает в себя восприятие движений, кожно-мышечную чувствительность, представление движений, работу </w:t>
      </w:r>
      <w:proofErr w:type="spellStart"/>
      <w:r w:rsidRPr="00AF2D40">
        <w:rPr>
          <w:rFonts w:ascii="Times New Roman" w:hAnsi="Times New Roman"/>
          <w:sz w:val="28"/>
          <w:szCs w:val="28"/>
        </w:rPr>
        <w:t>дистантных</w:t>
      </w:r>
      <w:proofErr w:type="spellEnd"/>
      <w:r w:rsidRPr="00AF2D40">
        <w:rPr>
          <w:rFonts w:ascii="Times New Roman" w:hAnsi="Times New Roman"/>
          <w:sz w:val="28"/>
          <w:szCs w:val="28"/>
        </w:rPr>
        <w:t xml:space="preserve"> анализаторов (зрения, слуха). Имея двоякую направленность, кинестетические ощущения, с одной стороны, сами развиваются в процессе основных движений. А с другой стороны, - более </w:t>
      </w:r>
      <w:r w:rsidRPr="00AF2D40">
        <w:rPr>
          <w:rFonts w:ascii="Times New Roman" w:hAnsi="Times New Roman"/>
          <w:sz w:val="28"/>
          <w:szCs w:val="28"/>
        </w:rPr>
        <w:lastRenderedPageBreak/>
        <w:t xml:space="preserve">высокий уровень развития кинестетических ощущений позволяет совершенствовать качество движений за счет дифференцированного </w:t>
      </w:r>
      <w:proofErr w:type="gramStart"/>
      <w:r w:rsidRPr="00AF2D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2D40">
        <w:rPr>
          <w:rFonts w:ascii="Times New Roman" w:hAnsi="Times New Roman"/>
          <w:sz w:val="28"/>
          <w:szCs w:val="28"/>
        </w:rPr>
        <w:t xml:space="preserve"> ходом его выполнения и производить срочную коррекцию по итогам анализа поступающей информации.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Упражнения в основных движениях повышают тонус коры головного мозга, оказывая влияние на его функциональные возможности. Так, установлено, что в скелетной мускулатуре находятся проприорецепторы, стимулирующие импульсы, идущие в кору головного мозга. Они несут информацию о производимых мышечных усилиях организма: натяжении мышц, связок, сухожилий.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Поступающие данные анализируются, и на их основе вырабатывается ответная реакция, опосредованно активизирующая и корректирующая работающие мышцы. Этот процесс имеет замкнутую кольцевую систему реагирования, что обеспечивает его непрерывность и стабильность.</w:t>
      </w:r>
      <w:r w:rsidRPr="00AF2D4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Указывая на важность эстетического развития ребенка при выполнении основных движений, следует отметить, что в психолого-педагогической литературе подчеркивается, что стремление к "красоте тела, к красоте движений, к красоте и выразительности в проявлении чувств" в ходе выполнения движений должно быть естественными и постоянными, составлять сущность любой двигательной активности.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 xml:space="preserve">В процессе выполнения движения активизируется мыслительная деятельность как необходимое условие овладения </w:t>
      </w:r>
      <w:proofErr w:type="spellStart"/>
      <w:r w:rsidRPr="00AF2D40">
        <w:rPr>
          <w:rFonts w:ascii="Times New Roman" w:hAnsi="Times New Roman"/>
          <w:sz w:val="28"/>
          <w:szCs w:val="28"/>
        </w:rPr>
        <w:t>саморегуляцией</w:t>
      </w:r>
      <w:proofErr w:type="spellEnd"/>
      <w:r w:rsidRPr="00AF2D40">
        <w:rPr>
          <w:rFonts w:ascii="Times New Roman" w:hAnsi="Times New Roman"/>
          <w:sz w:val="28"/>
          <w:szCs w:val="28"/>
        </w:rPr>
        <w:t xml:space="preserve"> движения. Анализируя и сопоставляя результаты движений, ребенок, сначала под руководством педагога, а затем и самостоятельно, способен делать простейшие обобщения, выделять наиболее эффективные способы выполнения, осознанно их применять с учетом конкретных условий. При правильной организации обучения движению старшие дошкольники способны оценивать как свои собственные достижения, так и достижения своих товарищей. В основных движениях развиваются и волевые усилия.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lastRenderedPageBreak/>
        <w:t xml:space="preserve">Основные движения делятся </w:t>
      </w:r>
      <w:proofErr w:type="gramStart"/>
      <w:r w:rsidRPr="00AF2D40">
        <w:rPr>
          <w:rFonts w:ascii="Times New Roman" w:hAnsi="Times New Roman"/>
          <w:sz w:val="28"/>
          <w:szCs w:val="28"/>
        </w:rPr>
        <w:t>на</w:t>
      </w:r>
      <w:proofErr w:type="gramEnd"/>
      <w:r w:rsidRPr="00AF2D40">
        <w:rPr>
          <w:rFonts w:ascii="Times New Roman" w:hAnsi="Times New Roman"/>
          <w:sz w:val="28"/>
          <w:szCs w:val="28"/>
        </w:rPr>
        <w:t xml:space="preserve"> циклические и ациклические.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i/>
          <w:iCs/>
          <w:sz w:val="28"/>
          <w:szCs w:val="28"/>
        </w:rPr>
        <w:t>Циклическими</w:t>
      </w:r>
      <w:r w:rsidRPr="00AF2D40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AF2D40">
        <w:rPr>
          <w:rFonts w:ascii="Times New Roman" w:hAnsi="Times New Roman"/>
          <w:sz w:val="28"/>
          <w:szCs w:val="28"/>
        </w:rPr>
        <w:t>называются движения, в которых наблюдается повторяемость одних и тех же фаз в строгой последовательности. К циклическим движениям относятся различные</w:t>
      </w:r>
      <w:r w:rsidR="00EF69C3">
        <w:rPr>
          <w:rFonts w:ascii="Times New Roman" w:hAnsi="Times New Roman"/>
          <w:sz w:val="28"/>
          <w:szCs w:val="28"/>
        </w:rPr>
        <w:t xml:space="preserve"> </w:t>
      </w:r>
      <w:r w:rsidRPr="00AF2D40">
        <w:rPr>
          <w:rFonts w:ascii="Times New Roman" w:hAnsi="Times New Roman"/>
          <w:sz w:val="28"/>
          <w:szCs w:val="28"/>
        </w:rPr>
        <w:t xml:space="preserve"> </w:t>
      </w:r>
      <w:r w:rsidR="00EF69C3" w:rsidRPr="00AF2D40">
        <w:rPr>
          <w:rFonts w:ascii="Times New Roman" w:hAnsi="Times New Roman"/>
          <w:sz w:val="28"/>
          <w:szCs w:val="28"/>
        </w:rPr>
        <w:t>локомоции</w:t>
      </w:r>
      <w:r w:rsidRPr="00AF2D40">
        <w:rPr>
          <w:rFonts w:ascii="Times New Roman" w:hAnsi="Times New Roman"/>
          <w:sz w:val="28"/>
          <w:szCs w:val="28"/>
        </w:rPr>
        <w:t>, в том числе ходьба, бег, плавание, езда на велосипеде и т.п. Отличительной чертой циклических движений является их быстрая усвояемость и способность автоматизироваться. Автоматизация двигательной деятельности характеризуется тем, что при выполнении привычных, повторяющихся действий человек заранее не обдумывает каждый их элемент, мельчайшие детали, - мысли человека в это время могут быть заняты чем-либо другим.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Последовательность циклов, связанная с чередованием движений и соответствующими мышечными ощущениями при повторении их, вырабатывает ритм данного движения.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Движения</w:t>
      </w:r>
      <w:r w:rsidRPr="00AF2D4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F2D40">
        <w:rPr>
          <w:rFonts w:ascii="Times New Roman" w:hAnsi="Times New Roman"/>
          <w:i/>
          <w:iCs/>
          <w:sz w:val="28"/>
          <w:szCs w:val="28"/>
        </w:rPr>
        <w:t>ациклического типа</w:t>
      </w:r>
      <w:r w:rsidRPr="00AF2D40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AF2D40">
        <w:rPr>
          <w:rFonts w:ascii="Times New Roman" w:hAnsi="Times New Roman"/>
          <w:sz w:val="28"/>
          <w:szCs w:val="28"/>
        </w:rPr>
        <w:t>не имеют повторных циклов. Такие движения заключают в себе строгую последовательность двигательных фаз, имеют определенный ритм выполнения отдельных фаз. К ациклическим движениям относят метание, прыжки. Они характеризуются сложной координацией движений, сосредоточенностью и волевым усилием.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Основные движения формируются постепенно с первых месяцев жизни ребенка. Последовательность их построения характеризуется выдвинутым Н.А. Бернштейном положением о том, что процесс развития последовательности основных движений повторяет путь, которым прошло человечество в ходе эволюции.</w:t>
      </w:r>
      <w:r w:rsidRPr="00AF2D4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Построение движений направлено на то, чтобы каждое предшествующее основное движение подготавливало кору больших полушарий головного мозга и опорно-двигательный аппарат к возникновению последующего.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proofErr w:type="gramStart"/>
      <w:r w:rsidRPr="00AF2D40">
        <w:rPr>
          <w:rFonts w:ascii="Times New Roman" w:hAnsi="Times New Roman"/>
          <w:sz w:val="28"/>
          <w:szCs w:val="28"/>
        </w:rPr>
        <w:t>Одними</w:t>
      </w:r>
      <w:r w:rsidR="00EF69C3">
        <w:rPr>
          <w:rFonts w:ascii="Times New Roman" w:hAnsi="Times New Roman"/>
          <w:sz w:val="28"/>
          <w:szCs w:val="28"/>
        </w:rPr>
        <w:t xml:space="preserve"> </w:t>
      </w:r>
      <w:r w:rsidRPr="00AF2D40">
        <w:rPr>
          <w:rFonts w:ascii="Times New Roman" w:hAnsi="Times New Roman"/>
          <w:sz w:val="28"/>
          <w:szCs w:val="28"/>
        </w:rPr>
        <w:t xml:space="preserve"> из первых основных движений у ребенка являются схватывание, хватание, бросание, позднее перерастающие в различные манипуляции с </w:t>
      </w:r>
      <w:r w:rsidRPr="00AF2D40">
        <w:rPr>
          <w:rFonts w:ascii="Times New Roman" w:hAnsi="Times New Roman"/>
          <w:sz w:val="28"/>
          <w:szCs w:val="28"/>
        </w:rPr>
        <w:lastRenderedPageBreak/>
        <w:t>мячом, метанием и ловлей.</w:t>
      </w:r>
      <w:proofErr w:type="gramEnd"/>
      <w:r w:rsidRPr="00AF2D40">
        <w:rPr>
          <w:rFonts w:ascii="Times New Roman" w:hAnsi="Times New Roman"/>
          <w:sz w:val="28"/>
          <w:szCs w:val="28"/>
        </w:rPr>
        <w:t xml:space="preserve"> Манипуляции с погремушкой, мячом в значительной степени влияют на развитие психики, моторики ребенка.</w:t>
      </w:r>
    </w:p>
    <w:p w:rsidR="00DD49AA" w:rsidRPr="00FD6B3C" w:rsidRDefault="00DD49AA" w:rsidP="00EF69C3">
      <w:pPr>
        <w:pStyle w:val="1"/>
        <w:shd w:val="clear" w:color="auto" w:fill="FFFFFF" w:themeFill="background1"/>
        <w:spacing w:before="0" w:after="0" w:line="360" w:lineRule="auto"/>
        <w:ind w:left="68" w:right="6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92271952"/>
      <w:r w:rsidRPr="00FD6B3C">
        <w:rPr>
          <w:rFonts w:ascii="Times New Roman" w:hAnsi="Times New Roman" w:cs="Times New Roman"/>
          <w:sz w:val="28"/>
          <w:szCs w:val="28"/>
        </w:rPr>
        <w:t>Виды гимнастики и их характеристика</w:t>
      </w:r>
      <w:bookmarkEnd w:id="1"/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 xml:space="preserve">В системе физического воспитания ребенка дошкольного возраста выделяются различные виды гимнастики: </w:t>
      </w:r>
      <w:proofErr w:type="spellStart"/>
      <w:r w:rsidRPr="00AF2D40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F2D40">
        <w:rPr>
          <w:rFonts w:ascii="Times New Roman" w:hAnsi="Times New Roman"/>
          <w:sz w:val="28"/>
          <w:szCs w:val="28"/>
        </w:rPr>
        <w:t xml:space="preserve"> (к ней относятся - основная гимнастика, гигиеническая и др.), гимнастика со спортивной направленностью, включающая в себя элементы, доступные детям и направленные на повышение их общей физической подготовленности (к ней относятся художественная гимнастика, атлетическая и др.), прикладная, или лечебная.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i/>
          <w:iCs/>
          <w:sz w:val="28"/>
          <w:szCs w:val="28"/>
        </w:rPr>
        <w:t>Основная гимнастика.</w:t>
      </w:r>
      <w:r w:rsidRPr="00AF2D40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AF2D40">
        <w:rPr>
          <w:rFonts w:ascii="Times New Roman" w:hAnsi="Times New Roman"/>
          <w:sz w:val="28"/>
          <w:szCs w:val="28"/>
        </w:rPr>
        <w:t>Основная гимнастика направлена на укрепление здоровья, общей физической подготовленности, закаливание организма, воспитание правильной осанки, укрепление внутренних органов и их систем (</w:t>
      </w:r>
      <w:proofErr w:type="spellStart"/>
      <w:proofErr w:type="gramStart"/>
      <w:r w:rsidRPr="00AF2D40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AF2D40">
        <w:rPr>
          <w:rFonts w:ascii="Times New Roman" w:hAnsi="Times New Roman"/>
          <w:sz w:val="28"/>
          <w:szCs w:val="28"/>
        </w:rPr>
        <w:t>, дыхательной, эндокринной).</w:t>
      </w:r>
      <w:r w:rsidRPr="00AF2D4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 xml:space="preserve">В содержание основной гимнастики входят строевые (упражнения в построении и перестроении), </w:t>
      </w:r>
      <w:proofErr w:type="spellStart"/>
      <w:r w:rsidRPr="00AF2D40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AF2D40">
        <w:rPr>
          <w:rFonts w:ascii="Times New Roman" w:hAnsi="Times New Roman"/>
          <w:sz w:val="28"/>
          <w:szCs w:val="28"/>
        </w:rPr>
        <w:t xml:space="preserve"> и основные движения.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Выполнение физических упражнений проводится на гимнастических снарядах и с использованием физкультурного инвентаря. Под влиянием основной гимнастики улучшается деятельность внутренних органов, усиливается обмен веществ, укрепляется нервно-мышечный аппарат. Отечественные ученые считают гимнастику важным фактором повышения работоспособности, лучшим средством отдыха.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Гимнастика позволяет подобрать упражнения, избирательно влияющие на развитие любых групп мышц, суставов, органов и их систем. Занятия гимнастикой содействуют образованию навыков различной сложности и тем самым предъявляют высокие требования к нервной системе и функциям анализаторов. Для гимнастики характерна точная, дозированная нагрузка, определяемая характером упражнений, темпом их выполнения, анализом и числом движений, особенностями исходных положений.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lastRenderedPageBreak/>
        <w:t>Гимнастические упражнения могут быть: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AF2D40">
        <w:rPr>
          <w:rFonts w:ascii="Times New Roman" w:hAnsi="Times New Roman"/>
          <w:sz w:val="28"/>
          <w:szCs w:val="28"/>
        </w:rPr>
        <w:t>динамичными</w:t>
      </w:r>
      <w:proofErr w:type="gramEnd"/>
      <w:r w:rsidRPr="00AF2D40">
        <w:rPr>
          <w:rFonts w:ascii="Times New Roman" w:hAnsi="Times New Roman"/>
          <w:sz w:val="28"/>
          <w:szCs w:val="28"/>
        </w:rPr>
        <w:t xml:space="preserve"> (направленными на более полное использование всех движущих сил при выполнении физических упражнений и одновременное уменьшение сил тормозящих);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 xml:space="preserve">б) статическими (они связаны с неподвижным </w:t>
      </w:r>
      <w:proofErr w:type="gramStart"/>
      <w:r w:rsidRPr="00AF2D40">
        <w:rPr>
          <w:rFonts w:ascii="Times New Roman" w:hAnsi="Times New Roman"/>
          <w:sz w:val="28"/>
          <w:szCs w:val="28"/>
        </w:rPr>
        <w:t>сохранением</w:t>
      </w:r>
      <w:proofErr w:type="gramEnd"/>
      <w:r w:rsidRPr="00AF2D40">
        <w:rPr>
          <w:rFonts w:ascii="Times New Roman" w:hAnsi="Times New Roman"/>
          <w:sz w:val="28"/>
          <w:szCs w:val="28"/>
        </w:rPr>
        <w:t xml:space="preserve"> какого- либо положения тела и его позы).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Гимнастические упражнения могут носить анаэробный и аэробный характер (т.е. упражнения, выполняемые при минимальном или максимальном потреблении кислорода).</w:t>
      </w:r>
      <w:r w:rsidRPr="00AF2D4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i/>
          <w:iCs/>
          <w:sz w:val="28"/>
          <w:szCs w:val="28"/>
        </w:rPr>
        <w:t>Гигиеническая гимнастика</w:t>
      </w:r>
      <w:r w:rsidRPr="00AF2D40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AF2D40">
        <w:rPr>
          <w:rFonts w:ascii="Times New Roman" w:hAnsi="Times New Roman"/>
          <w:sz w:val="28"/>
          <w:szCs w:val="28"/>
        </w:rPr>
        <w:t xml:space="preserve">направлена на укрепление здоровья ребенка, воспитание правильной осанки, совершенствование функциональных систем организма. Средствами гигиенической гимнастики являются </w:t>
      </w:r>
      <w:proofErr w:type="spellStart"/>
      <w:r w:rsidRPr="00AF2D40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AF2D40">
        <w:rPr>
          <w:rFonts w:ascii="Times New Roman" w:hAnsi="Times New Roman"/>
          <w:sz w:val="28"/>
          <w:szCs w:val="28"/>
        </w:rPr>
        <w:t xml:space="preserve"> упражнения в сочетании с закаливающими: водными, воздушными и солнечными процедурами; массажем и </w:t>
      </w:r>
      <w:proofErr w:type="spellStart"/>
      <w:r w:rsidRPr="00AF2D40">
        <w:rPr>
          <w:rFonts w:ascii="Times New Roman" w:hAnsi="Times New Roman"/>
          <w:sz w:val="28"/>
          <w:szCs w:val="28"/>
        </w:rPr>
        <w:t>самомассажем</w:t>
      </w:r>
      <w:proofErr w:type="spellEnd"/>
      <w:r w:rsidRPr="00AF2D40">
        <w:rPr>
          <w:rFonts w:ascii="Times New Roman" w:hAnsi="Times New Roman"/>
          <w:sz w:val="28"/>
          <w:szCs w:val="28"/>
        </w:rPr>
        <w:t>. Гигиеническая гимнастика рекомендуется для всех возрастных групп детей.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i/>
          <w:iCs/>
          <w:sz w:val="28"/>
          <w:szCs w:val="28"/>
        </w:rPr>
        <w:t>Гимнастика со спортивной направленностью</w:t>
      </w:r>
      <w:r w:rsidRPr="00AF2D40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AF2D40">
        <w:rPr>
          <w:rFonts w:ascii="Times New Roman" w:hAnsi="Times New Roman"/>
          <w:sz w:val="28"/>
          <w:szCs w:val="28"/>
        </w:rPr>
        <w:t>имеет целью повышение общей физической подготовленности человека. В работе с детьми дошкольного возраста можно применять только ее элементы.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i/>
          <w:iCs/>
          <w:sz w:val="28"/>
          <w:szCs w:val="28"/>
        </w:rPr>
        <w:t>Художественная гимнастика</w:t>
      </w:r>
      <w:r w:rsidRPr="00AF2D40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AF2D40">
        <w:rPr>
          <w:rFonts w:ascii="Times New Roman" w:hAnsi="Times New Roman"/>
          <w:sz w:val="28"/>
          <w:szCs w:val="28"/>
        </w:rPr>
        <w:t xml:space="preserve">включает в себя упражнения со спортивной направленностью. Это могут быть упражнения без предметов или с предметами, а также упражнения с </w:t>
      </w:r>
      <w:proofErr w:type="spellStart"/>
      <w:r w:rsidRPr="00AF2D40">
        <w:rPr>
          <w:rFonts w:ascii="Times New Roman" w:hAnsi="Times New Roman"/>
          <w:sz w:val="28"/>
          <w:szCs w:val="28"/>
        </w:rPr>
        <w:t>неопорными</w:t>
      </w:r>
      <w:proofErr w:type="spellEnd"/>
      <w:r w:rsidRPr="00AF2D40">
        <w:rPr>
          <w:rFonts w:ascii="Times New Roman" w:hAnsi="Times New Roman"/>
          <w:sz w:val="28"/>
          <w:szCs w:val="28"/>
        </w:rPr>
        <w:t xml:space="preserve"> прыжками. Отличительной особенностью художественной гимнастики является связь с музыкой и элементами танца, эмоциональная выразительность движений, их красота и грациозность, что в значительной мере способствует эстетическому воспитанию. Задача педагога состоит в том, чтобы упражнения художественной гимнастики стали доступными детям, а их движения гармоничными, естественными и грациозными. Сочетание движения и музыки, танцевальный характер упражнений придают им яркую динамическую структуру.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proofErr w:type="gramStart"/>
      <w:r w:rsidRPr="00AF2D40">
        <w:rPr>
          <w:rFonts w:ascii="Times New Roman" w:hAnsi="Times New Roman"/>
          <w:sz w:val="28"/>
          <w:szCs w:val="28"/>
        </w:rPr>
        <w:lastRenderedPageBreak/>
        <w:t xml:space="preserve">Для художественной гимнастики характерны упражнения в равновесии, повороты, танцевальные виды ходьбы, бега, прыжков, элементы народного танца, упражнения с предметами </w:t>
      </w:r>
      <w:r w:rsidR="00EF69C3">
        <w:rPr>
          <w:rFonts w:ascii="Times New Roman" w:hAnsi="Times New Roman"/>
          <w:sz w:val="28"/>
          <w:szCs w:val="28"/>
        </w:rPr>
        <w:t xml:space="preserve"> </w:t>
      </w:r>
      <w:r w:rsidRPr="00AF2D40">
        <w:rPr>
          <w:rFonts w:ascii="Times New Roman" w:hAnsi="Times New Roman"/>
          <w:sz w:val="28"/>
          <w:szCs w:val="28"/>
        </w:rPr>
        <w:t>(мяч, обруч, ленты, скакалки, булавы, флажки и т.д.).</w:t>
      </w:r>
      <w:proofErr w:type="gramEnd"/>
      <w:r w:rsidRPr="00AF2D40">
        <w:rPr>
          <w:rFonts w:ascii="Times New Roman" w:hAnsi="Times New Roman"/>
          <w:sz w:val="28"/>
          <w:szCs w:val="28"/>
        </w:rPr>
        <w:t xml:space="preserve"> Упражнения художественной гимнастики формируют координацию движений. Они выполняются с разнообразной скоростью и различным напряжением мышц.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В художественной гимнастике широко используется художественное движение - система физических упражнений преимущественно танцевального характера, отличающихся ритмичностью, пластичностью, выразительностью, утонченностью движений. Они органично связаны с музыкой, развивают способность к импровизации. В художественное движение включаются шаги, повороты, вращения, прыжки; при этом создаются композиции, сочетающиеся с определенной музыкой. В дошкольных учреждениях можно использовать доступные элементы художественного движения при проведении разных форм организации двигательной деятельности.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К спортивным видам гимнастики относится акробатика (от греч</w:t>
      </w:r>
      <w:proofErr w:type="gramStart"/>
      <w:r w:rsidRPr="00AF2D40">
        <w:rPr>
          <w:rFonts w:ascii="Times New Roman" w:hAnsi="Times New Roman"/>
          <w:sz w:val="28"/>
          <w:szCs w:val="28"/>
        </w:rPr>
        <w:t>.</w:t>
      </w:r>
      <w:proofErr w:type="gramEnd"/>
      <w:r w:rsidRPr="00AF2D40">
        <w:rPr>
          <w:rFonts w:ascii="Times New Roman" w:hAnsi="Times New Roman"/>
          <w:sz w:val="28"/>
          <w:szCs w:val="28"/>
        </w:rPr>
        <w:t xml:space="preserve"> - "</w:t>
      </w:r>
      <w:proofErr w:type="gramStart"/>
      <w:r w:rsidRPr="00AF2D40">
        <w:rPr>
          <w:rFonts w:ascii="Times New Roman" w:hAnsi="Times New Roman"/>
          <w:sz w:val="28"/>
          <w:szCs w:val="28"/>
        </w:rPr>
        <w:t>п</w:t>
      </w:r>
      <w:proofErr w:type="gramEnd"/>
      <w:r w:rsidRPr="00AF2D40">
        <w:rPr>
          <w:rFonts w:ascii="Times New Roman" w:hAnsi="Times New Roman"/>
          <w:sz w:val="28"/>
          <w:szCs w:val="28"/>
        </w:rPr>
        <w:t xml:space="preserve">одымающийся вверх"). В дошкольных учреждениях используются отдельные элементы акробатики, в основном это подводящие к акробатическим упражнениям движения, которые подготавливают ребенка к выполнению упражнений в школьном возрасте. В раннем возрасте акробатические движения выполняются вместе </w:t>
      </w:r>
      <w:proofErr w:type="gramStart"/>
      <w:r w:rsidRPr="00AF2D40">
        <w:rPr>
          <w:rFonts w:ascii="Times New Roman" w:hAnsi="Times New Roman"/>
          <w:sz w:val="28"/>
          <w:szCs w:val="28"/>
        </w:rPr>
        <w:t>со</w:t>
      </w:r>
      <w:proofErr w:type="gramEnd"/>
      <w:r w:rsidRPr="00AF2D40">
        <w:rPr>
          <w:rFonts w:ascii="Times New Roman" w:hAnsi="Times New Roman"/>
          <w:sz w:val="28"/>
          <w:szCs w:val="28"/>
        </w:rPr>
        <w:t xml:space="preserve"> взрослыми (мамой, папой, воспитателем).</w:t>
      </w:r>
    </w:p>
    <w:p w:rsidR="00DD49AA" w:rsidRPr="00AF2D40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i/>
          <w:iCs/>
          <w:sz w:val="28"/>
          <w:szCs w:val="28"/>
        </w:rPr>
        <w:t>Ритмическая гимнастика</w:t>
      </w:r>
      <w:r w:rsidRPr="00AF2D40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AF2D40">
        <w:rPr>
          <w:rFonts w:ascii="Times New Roman" w:hAnsi="Times New Roman"/>
          <w:sz w:val="28"/>
          <w:szCs w:val="28"/>
        </w:rPr>
        <w:t>представляет собой систему физических упражнений, выполняемых под музыку. Ритмическая гимнастика способствует развитию у детей мышечной свободы, выразительности, красоты, грациозности, ритмичности движений. Она развивает музыкальность, формирует чувство ритма.</w:t>
      </w:r>
      <w:r w:rsidRPr="00AF2D4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D49AA" w:rsidRDefault="00DD49AA" w:rsidP="00B60BB5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jc w:val="left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 xml:space="preserve">Ритмическая гимнастика в дошкольных учреждениях включается в разные формы двигательной деятельности: в утреннюю гимнастику, </w:t>
      </w:r>
      <w:proofErr w:type="gramStart"/>
      <w:r w:rsidRPr="00AF2D40">
        <w:rPr>
          <w:rFonts w:ascii="Times New Roman" w:hAnsi="Times New Roman"/>
          <w:sz w:val="28"/>
          <w:szCs w:val="28"/>
        </w:rPr>
        <w:t>в</w:t>
      </w:r>
      <w:proofErr w:type="gramEnd"/>
      <w:r w:rsidRPr="00AF2D40">
        <w:rPr>
          <w:rFonts w:ascii="Times New Roman" w:hAnsi="Times New Roman"/>
          <w:sz w:val="28"/>
          <w:szCs w:val="28"/>
        </w:rPr>
        <w:t xml:space="preserve"> вводную часть </w:t>
      </w:r>
      <w:r w:rsidRPr="00AF2D40">
        <w:rPr>
          <w:rFonts w:ascii="Times New Roman" w:hAnsi="Times New Roman"/>
          <w:sz w:val="28"/>
          <w:szCs w:val="28"/>
        </w:rPr>
        <w:lastRenderedPageBreak/>
        <w:t>физкультурных занятий или как ритмические блоки в основную их часть и другие виды деятельности.</w:t>
      </w:r>
    </w:p>
    <w:p w:rsidR="00B60BB5" w:rsidRPr="00B60BB5" w:rsidRDefault="00B60BB5" w:rsidP="00B60BB5">
      <w:pPr>
        <w:shd w:val="clear" w:color="auto" w:fill="FFFFFF"/>
        <w:spacing w:after="204" w:line="360" w:lineRule="auto"/>
        <w:rPr>
          <w:sz w:val="28"/>
          <w:szCs w:val="28"/>
        </w:rPr>
      </w:pPr>
      <w:r w:rsidRPr="00B60BB5">
        <w:rPr>
          <w:sz w:val="28"/>
          <w:szCs w:val="28"/>
        </w:rPr>
        <w:t>Одно из н</w:t>
      </w:r>
      <w:r w:rsidRPr="00EF69C3">
        <w:rPr>
          <w:sz w:val="28"/>
          <w:szCs w:val="28"/>
        </w:rPr>
        <w:t>аиболее ценных каче</w:t>
      </w:r>
      <w:proofErr w:type="gramStart"/>
      <w:r w:rsidRPr="00EF69C3">
        <w:rPr>
          <w:sz w:val="28"/>
          <w:szCs w:val="28"/>
        </w:rPr>
        <w:t xml:space="preserve">ств  </w:t>
      </w:r>
      <w:r w:rsidRPr="00B60BB5">
        <w:rPr>
          <w:sz w:val="28"/>
          <w:szCs w:val="28"/>
        </w:rPr>
        <w:t>дл</w:t>
      </w:r>
      <w:proofErr w:type="gramEnd"/>
      <w:r w:rsidRPr="00B60BB5">
        <w:rPr>
          <w:sz w:val="28"/>
          <w:szCs w:val="28"/>
        </w:rPr>
        <w:t>я занятий этим видом спорта</w:t>
      </w:r>
      <w:r w:rsidR="00EF69C3" w:rsidRPr="00EF69C3">
        <w:rPr>
          <w:sz w:val="28"/>
          <w:szCs w:val="28"/>
        </w:rPr>
        <w:t xml:space="preserve"> в </w:t>
      </w:r>
      <w:proofErr w:type="spellStart"/>
      <w:r w:rsidR="00EF69C3" w:rsidRPr="00EF69C3">
        <w:rPr>
          <w:sz w:val="28"/>
          <w:szCs w:val="28"/>
        </w:rPr>
        <w:t>доу</w:t>
      </w:r>
      <w:proofErr w:type="spellEnd"/>
      <w:r w:rsidRPr="00B60BB5">
        <w:rPr>
          <w:sz w:val="28"/>
          <w:szCs w:val="28"/>
        </w:rPr>
        <w:t xml:space="preserve"> – отсутствие строгого отбора. Первоначально принимают каждого желающего ребенка, внимательно наблюдая за его способностями, трудолюбием, состоянием здоровья. Ограничения могут возникнуть только при наличии серьезных заболеваний (порок сердца, астма, бронхит, проблемы с позвоночником).</w:t>
      </w:r>
    </w:p>
    <w:p w:rsidR="00B60BB5" w:rsidRPr="00B60BB5" w:rsidRDefault="00EF69C3" w:rsidP="00B60BB5">
      <w:pPr>
        <w:shd w:val="clear" w:color="auto" w:fill="FFFFFF"/>
        <w:spacing w:after="204" w:line="360" w:lineRule="auto"/>
        <w:rPr>
          <w:sz w:val="28"/>
          <w:szCs w:val="28"/>
        </w:rPr>
      </w:pPr>
      <w:r w:rsidRPr="00EF69C3">
        <w:rPr>
          <w:sz w:val="28"/>
          <w:szCs w:val="28"/>
        </w:rPr>
        <w:t xml:space="preserve">      </w:t>
      </w:r>
      <w:r w:rsidR="00B60BB5" w:rsidRPr="00B60BB5">
        <w:rPr>
          <w:sz w:val="28"/>
          <w:szCs w:val="28"/>
        </w:rPr>
        <w:t>Таким образом, гимнастика развивает у ребенка координацию движений, воспитывает чувство командной ответственности, формирует целеустремленность и силу характера.</w:t>
      </w:r>
    </w:p>
    <w:p w:rsidR="00DD49AA" w:rsidRPr="00B60BB5" w:rsidRDefault="00DD49AA" w:rsidP="00B60BB5">
      <w:pPr>
        <w:pStyle w:val="1"/>
        <w:shd w:val="clear" w:color="auto" w:fill="FFFFFF" w:themeFill="background1"/>
        <w:spacing w:before="0" w:after="0" w:line="360" w:lineRule="auto"/>
        <w:ind w:right="68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292271961"/>
      <w:r w:rsidRPr="00B60BB5">
        <w:rPr>
          <w:rFonts w:ascii="Times New Roman" w:hAnsi="Times New Roman" w:cs="Times New Roman"/>
          <w:sz w:val="28"/>
          <w:szCs w:val="28"/>
        </w:rPr>
        <w:t>Список литературы</w:t>
      </w:r>
      <w:bookmarkEnd w:id="2"/>
    </w:p>
    <w:p w:rsidR="00DD49AA" w:rsidRPr="00AF2D40" w:rsidRDefault="00DD49AA" w:rsidP="00AF2D40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F2D40">
        <w:rPr>
          <w:rFonts w:ascii="Times New Roman" w:hAnsi="Times New Roman"/>
          <w:sz w:val="28"/>
          <w:szCs w:val="28"/>
        </w:rPr>
        <w:t>Воротилкина</w:t>
      </w:r>
      <w:proofErr w:type="spellEnd"/>
      <w:r w:rsidRPr="00AF2D40">
        <w:rPr>
          <w:rFonts w:ascii="Times New Roman" w:hAnsi="Times New Roman"/>
          <w:sz w:val="28"/>
          <w:szCs w:val="28"/>
        </w:rPr>
        <w:t xml:space="preserve">, И.М. Физкультурно-оздоровительная работа в дошкольном учреждении: Метод, пособие. - М.: Изд-во НЦ ЭНАС, 2004. - 144 </w:t>
      </w:r>
      <w:proofErr w:type="gramStart"/>
      <w:r w:rsidRPr="00AF2D40">
        <w:rPr>
          <w:rFonts w:ascii="Times New Roman" w:hAnsi="Times New Roman"/>
          <w:sz w:val="28"/>
          <w:szCs w:val="28"/>
        </w:rPr>
        <w:t>с</w:t>
      </w:r>
      <w:proofErr w:type="gramEnd"/>
      <w:r w:rsidRPr="00AF2D40">
        <w:rPr>
          <w:rFonts w:ascii="Times New Roman" w:hAnsi="Times New Roman"/>
          <w:sz w:val="28"/>
          <w:szCs w:val="28"/>
        </w:rPr>
        <w:t>.</w:t>
      </w:r>
    </w:p>
    <w:p w:rsidR="00DD49AA" w:rsidRPr="00AF2D40" w:rsidRDefault="00DD49AA" w:rsidP="00AF2D40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F2D40">
        <w:rPr>
          <w:rFonts w:ascii="Times New Roman" w:hAnsi="Times New Roman"/>
          <w:sz w:val="28"/>
          <w:szCs w:val="28"/>
        </w:rPr>
        <w:t>Гавердовский</w:t>
      </w:r>
      <w:proofErr w:type="spellEnd"/>
      <w:r w:rsidRPr="00AF2D40">
        <w:rPr>
          <w:rFonts w:ascii="Times New Roman" w:hAnsi="Times New Roman"/>
          <w:sz w:val="28"/>
          <w:szCs w:val="28"/>
        </w:rPr>
        <w:t xml:space="preserve">, Ю.К. Техника гимнастических упражнений: </w:t>
      </w:r>
      <w:proofErr w:type="spellStart"/>
      <w:r w:rsidRPr="00AF2D40">
        <w:rPr>
          <w:rFonts w:ascii="Times New Roman" w:hAnsi="Times New Roman"/>
          <w:sz w:val="28"/>
          <w:szCs w:val="28"/>
        </w:rPr>
        <w:t>Попул</w:t>
      </w:r>
      <w:proofErr w:type="spellEnd"/>
      <w:r w:rsidRPr="00AF2D40">
        <w:rPr>
          <w:rFonts w:ascii="Times New Roman" w:hAnsi="Times New Roman"/>
          <w:sz w:val="28"/>
          <w:szCs w:val="28"/>
        </w:rPr>
        <w:t>. учеб</w:t>
      </w:r>
      <w:proofErr w:type="gramStart"/>
      <w:r w:rsidRPr="00AF2D40">
        <w:rPr>
          <w:rFonts w:ascii="Times New Roman" w:hAnsi="Times New Roman"/>
          <w:sz w:val="28"/>
          <w:szCs w:val="28"/>
        </w:rPr>
        <w:t>.</w:t>
      </w:r>
      <w:proofErr w:type="gramEnd"/>
      <w:r w:rsidRPr="00AF2D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2D40">
        <w:rPr>
          <w:rFonts w:ascii="Times New Roman" w:hAnsi="Times New Roman"/>
          <w:sz w:val="28"/>
          <w:szCs w:val="28"/>
        </w:rPr>
        <w:t>п</w:t>
      </w:r>
      <w:proofErr w:type="gramEnd"/>
      <w:r w:rsidRPr="00AF2D40">
        <w:rPr>
          <w:rFonts w:ascii="Times New Roman" w:hAnsi="Times New Roman"/>
          <w:sz w:val="28"/>
          <w:szCs w:val="28"/>
        </w:rPr>
        <w:t xml:space="preserve">особие. - М.: </w:t>
      </w:r>
      <w:proofErr w:type="spellStart"/>
      <w:r w:rsidRPr="00AF2D40">
        <w:rPr>
          <w:rFonts w:ascii="Times New Roman" w:hAnsi="Times New Roman"/>
          <w:sz w:val="28"/>
          <w:szCs w:val="28"/>
        </w:rPr>
        <w:t>Тера</w:t>
      </w:r>
      <w:proofErr w:type="spellEnd"/>
      <w:r w:rsidRPr="00AF2D40">
        <w:rPr>
          <w:rFonts w:ascii="Times New Roman" w:hAnsi="Times New Roman"/>
          <w:sz w:val="28"/>
          <w:szCs w:val="28"/>
        </w:rPr>
        <w:t xml:space="preserve"> - Спорт, 2002. - 512 </w:t>
      </w:r>
      <w:proofErr w:type="gramStart"/>
      <w:r w:rsidRPr="00AF2D40">
        <w:rPr>
          <w:rFonts w:ascii="Times New Roman" w:hAnsi="Times New Roman"/>
          <w:sz w:val="28"/>
          <w:szCs w:val="28"/>
        </w:rPr>
        <w:t>с</w:t>
      </w:r>
      <w:proofErr w:type="gramEnd"/>
      <w:r w:rsidRPr="00AF2D40">
        <w:rPr>
          <w:rFonts w:ascii="Times New Roman" w:hAnsi="Times New Roman"/>
          <w:sz w:val="28"/>
          <w:szCs w:val="28"/>
        </w:rPr>
        <w:t>.</w:t>
      </w:r>
    </w:p>
    <w:p w:rsidR="00DD49AA" w:rsidRPr="00AF2D40" w:rsidRDefault="00DD49AA" w:rsidP="00AF2D40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>3. Гимнастика: Учеб. для студентов вузов</w:t>
      </w:r>
      <w:proofErr w:type="gramStart"/>
      <w:r w:rsidRPr="00AF2D40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AF2D40">
        <w:rPr>
          <w:rFonts w:ascii="Times New Roman" w:hAnsi="Times New Roman"/>
          <w:sz w:val="28"/>
          <w:szCs w:val="28"/>
        </w:rPr>
        <w:t xml:space="preserve">од ред. М.Л. </w:t>
      </w:r>
      <w:proofErr w:type="spellStart"/>
      <w:r w:rsidRPr="00AF2D40">
        <w:rPr>
          <w:rFonts w:ascii="Times New Roman" w:hAnsi="Times New Roman"/>
          <w:sz w:val="28"/>
          <w:szCs w:val="28"/>
        </w:rPr>
        <w:t>Журавина</w:t>
      </w:r>
      <w:proofErr w:type="spellEnd"/>
      <w:r w:rsidRPr="00AF2D40">
        <w:rPr>
          <w:rFonts w:ascii="Times New Roman" w:hAnsi="Times New Roman"/>
          <w:sz w:val="28"/>
          <w:szCs w:val="28"/>
        </w:rPr>
        <w:t xml:space="preserve">, Н.К. Меньшикова. - М.: Академия, 2001. - 448 </w:t>
      </w:r>
      <w:proofErr w:type="gramStart"/>
      <w:r w:rsidRPr="00AF2D40">
        <w:rPr>
          <w:rFonts w:ascii="Times New Roman" w:hAnsi="Times New Roman"/>
          <w:sz w:val="28"/>
          <w:szCs w:val="28"/>
        </w:rPr>
        <w:t>с</w:t>
      </w:r>
      <w:proofErr w:type="gramEnd"/>
      <w:r w:rsidRPr="00AF2D40">
        <w:rPr>
          <w:rFonts w:ascii="Times New Roman" w:hAnsi="Times New Roman"/>
          <w:sz w:val="28"/>
          <w:szCs w:val="28"/>
        </w:rPr>
        <w:t>.</w:t>
      </w:r>
    </w:p>
    <w:p w:rsidR="00DD49AA" w:rsidRPr="00AF2D40" w:rsidRDefault="00DD49AA" w:rsidP="00AF2D40">
      <w:pPr>
        <w:pStyle w:val="af3"/>
        <w:shd w:val="clear" w:color="auto" w:fill="FFFFFF" w:themeFill="background1"/>
        <w:spacing w:before="0" w:beforeAutospacing="0" w:after="0" w:afterAutospacing="0" w:line="360" w:lineRule="auto"/>
        <w:ind w:firstLine="272"/>
        <w:rPr>
          <w:rFonts w:ascii="Times New Roman" w:hAnsi="Times New Roman"/>
          <w:sz w:val="28"/>
          <w:szCs w:val="28"/>
        </w:rPr>
      </w:pPr>
      <w:r w:rsidRPr="00AF2D40">
        <w:rPr>
          <w:rFonts w:ascii="Times New Roman" w:hAnsi="Times New Roman"/>
          <w:sz w:val="28"/>
          <w:szCs w:val="28"/>
        </w:rPr>
        <w:t xml:space="preserve">4. Глазырина, Л.Д. Методика физического воспитания детей дошкольного возраста. - М.: </w:t>
      </w:r>
      <w:proofErr w:type="spellStart"/>
      <w:r w:rsidRPr="00AF2D40">
        <w:rPr>
          <w:rFonts w:ascii="Times New Roman" w:hAnsi="Times New Roman"/>
          <w:sz w:val="28"/>
          <w:szCs w:val="28"/>
        </w:rPr>
        <w:t>Владос</w:t>
      </w:r>
      <w:proofErr w:type="spellEnd"/>
      <w:r w:rsidRPr="00AF2D40">
        <w:rPr>
          <w:rFonts w:ascii="Times New Roman" w:hAnsi="Times New Roman"/>
          <w:sz w:val="28"/>
          <w:szCs w:val="28"/>
        </w:rPr>
        <w:t>, 1999. - 175 с.</w:t>
      </w:r>
    </w:p>
    <w:p w:rsidR="005C2E3C" w:rsidRPr="00F24027" w:rsidRDefault="005C2E3C" w:rsidP="00F24027">
      <w:pPr>
        <w:pStyle w:val="af1"/>
        <w:spacing w:line="360" w:lineRule="auto"/>
        <w:rPr>
          <w:color w:val="000000"/>
          <w:sz w:val="24"/>
        </w:rPr>
      </w:pPr>
    </w:p>
    <w:sectPr w:rsidR="005C2E3C" w:rsidRPr="00F24027" w:rsidSect="00AF2D40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21" w:rsidRDefault="00B27F21" w:rsidP="005C2E3C">
      <w:r>
        <w:separator/>
      </w:r>
    </w:p>
  </w:endnote>
  <w:endnote w:type="continuationSeparator" w:id="1">
    <w:p w:rsidR="00B27F21" w:rsidRDefault="00B27F21" w:rsidP="005C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21" w:rsidRDefault="00B27F21" w:rsidP="005C2E3C">
      <w:r>
        <w:separator/>
      </w:r>
    </w:p>
  </w:footnote>
  <w:footnote w:type="continuationSeparator" w:id="1">
    <w:p w:rsidR="00B27F21" w:rsidRDefault="00B27F21" w:rsidP="005C2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D673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C3D52"/>
    <w:multiLevelType w:val="hybridMultilevel"/>
    <w:tmpl w:val="366ADE5A"/>
    <w:lvl w:ilvl="0" w:tplc="A05A2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0480C"/>
    <w:multiLevelType w:val="singleLevel"/>
    <w:tmpl w:val="63CCEEB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0DCA2DAB"/>
    <w:multiLevelType w:val="hybridMultilevel"/>
    <w:tmpl w:val="5882C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E3998"/>
    <w:multiLevelType w:val="multilevel"/>
    <w:tmpl w:val="46EC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1CB1"/>
    <w:multiLevelType w:val="multilevel"/>
    <w:tmpl w:val="3BD26DA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</w:abstractNum>
  <w:abstractNum w:abstractNumId="6">
    <w:nsid w:val="1B136CCF"/>
    <w:multiLevelType w:val="hybridMultilevel"/>
    <w:tmpl w:val="A8B22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691090"/>
    <w:multiLevelType w:val="hybridMultilevel"/>
    <w:tmpl w:val="46EC2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F43992"/>
    <w:multiLevelType w:val="hybridMultilevel"/>
    <w:tmpl w:val="41326C54"/>
    <w:lvl w:ilvl="0" w:tplc="8D2AFE7A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4E4780"/>
    <w:multiLevelType w:val="multilevel"/>
    <w:tmpl w:val="70A27916"/>
    <w:lvl w:ilvl="0">
      <w:start w:val="1"/>
      <w:numFmt w:val="decimal"/>
      <w:lvlText w:val="%1"/>
      <w:legacy w:legacy="1" w:legacySpace="0" w:legacyIndent="184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1985F7D"/>
    <w:multiLevelType w:val="hybridMultilevel"/>
    <w:tmpl w:val="F970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2701F58"/>
    <w:multiLevelType w:val="singleLevel"/>
    <w:tmpl w:val="69288726"/>
    <w:lvl w:ilvl="0">
      <w:start w:val="1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32B20277"/>
    <w:multiLevelType w:val="hybridMultilevel"/>
    <w:tmpl w:val="85C2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1A48F7"/>
    <w:multiLevelType w:val="hybridMultilevel"/>
    <w:tmpl w:val="FF9EF16A"/>
    <w:lvl w:ilvl="0" w:tplc="041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4">
    <w:nsid w:val="40757B6F"/>
    <w:multiLevelType w:val="hybridMultilevel"/>
    <w:tmpl w:val="DED8B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1C0C76"/>
    <w:multiLevelType w:val="hybridMultilevel"/>
    <w:tmpl w:val="E22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6A1BCE"/>
    <w:multiLevelType w:val="multilevel"/>
    <w:tmpl w:val="A90CC33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04"/>
        </w:tabs>
        <w:ind w:left="3704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17">
    <w:nsid w:val="48AB0452"/>
    <w:multiLevelType w:val="hybridMultilevel"/>
    <w:tmpl w:val="DF64BE9C"/>
    <w:lvl w:ilvl="0" w:tplc="0419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C6B76"/>
    <w:multiLevelType w:val="hybridMultilevel"/>
    <w:tmpl w:val="D5746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FE71B62"/>
    <w:multiLevelType w:val="singleLevel"/>
    <w:tmpl w:val="5D7233DE"/>
    <w:lvl w:ilvl="0">
      <w:start w:val="4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0">
    <w:nsid w:val="50B168E4"/>
    <w:multiLevelType w:val="hybridMultilevel"/>
    <w:tmpl w:val="5E94EC4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1">
    <w:nsid w:val="522A66CC"/>
    <w:multiLevelType w:val="hybridMultilevel"/>
    <w:tmpl w:val="9DB82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72CEC"/>
    <w:multiLevelType w:val="singleLevel"/>
    <w:tmpl w:val="0D5E26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59D15DD3"/>
    <w:multiLevelType w:val="hybridMultilevel"/>
    <w:tmpl w:val="81504F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62E668BA"/>
    <w:multiLevelType w:val="hybridMultilevel"/>
    <w:tmpl w:val="D3A0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AD2157"/>
    <w:multiLevelType w:val="hybridMultilevel"/>
    <w:tmpl w:val="08B0AC8A"/>
    <w:lvl w:ilvl="0" w:tplc="875C51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665B7C56"/>
    <w:multiLevelType w:val="hybridMultilevel"/>
    <w:tmpl w:val="723850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6FCB0DB7"/>
    <w:multiLevelType w:val="hybridMultilevel"/>
    <w:tmpl w:val="D2EA1C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78645B9D"/>
    <w:multiLevelType w:val="hybridMultilevel"/>
    <w:tmpl w:val="9DCC08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7B262114"/>
    <w:multiLevelType w:val="singleLevel"/>
    <w:tmpl w:val="4B2C26E6"/>
    <w:lvl w:ilvl="0">
      <w:start w:val="23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30">
    <w:nsid w:val="7D324A3A"/>
    <w:multiLevelType w:val="singleLevel"/>
    <w:tmpl w:val="D7BE2FC2"/>
    <w:lvl w:ilvl="0">
      <w:start w:val="1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7F540513"/>
    <w:multiLevelType w:val="hybridMultilevel"/>
    <w:tmpl w:val="8FE26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4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2"/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0"/>
  </w:num>
  <w:num w:numId="6">
    <w:abstractNumId w:val="11"/>
  </w:num>
  <w:num w:numId="7">
    <w:abstractNumId w:val="29"/>
  </w:num>
  <w:num w:numId="8">
    <w:abstractNumId w:val="19"/>
  </w:num>
  <w:num w:numId="9">
    <w:abstractNumId w:val="13"/>
  </w:num>
  <w:num w:numId="10">
    <w:abstractNumId w:val="16"/>
  </w:num>
  <w:num w:numId="11">
    <w:abstractNumId w:val="6"/>
  </w:num>
  <w:num w:numId="12">
    <w:abstractNumId w:val="22"/>
    <w:lvlOverride w:ilvl="0">
      <w:startOverride w:val="1"/>
    </w:lvlOverride>
  </w:num>
  <w:num w:numId="13">
    <w:abstractNumId w:val="10"/>
  </w:num>
  <w:num w:numId="14">
    <w:abstractNumId w:val="17"/>
  </w:num>
  <w:num w:numId="15">
    <w:abstractNumId w:val="1"/>
  </w:num>
  <w:num w:numId="16">
    <w:abstractNumId w:val="27"/>
  </w:num>
  <w:num w:numId="17">
    <w:abstractNumId w:val="5"/>
  </w:num>
  <w:num w:numId="18">
    <w:abstractNumId w:val="26"/>
  </w:num>
  <w:num w:numId="19">
    <w:abstractNumId w:val="23"/>
  </w:num>
  <w:num w:numId="20">
    <w:abstractNumId w:val="31"/>
  </w:num>
  <w:num w:numId="21">
    <w:abstractNumId w:val="28"/>
  </w:num>
  <w:num w:numId="22">
    <w:abstractNumId w:val="18"/>
  </w:num>
  <w:num w:numId="23">
    <w:abstractNumId w:val="20"/>
  </w:num>
  <w:num w:numId="24">
    <w:abstractNumId w:val="14"/>
  </w:num>
  <w:num w:numId="25">
    <w:abstractNumId w:val="24"/>
  </w:num>
  <w:num w:numId="26">
    <w:abstractNumId w:val="12"/>
  </w:num>
  <w:num w:numId="27">
    <w:abstractNumId w:val="21"/>
  </w:num>
  <w:num w:numId="28">
    <w:abstractNumId w:val="25"/>
  </w:num>
  <w:num w:numId="29">
    <w:abstractNumId w:val="15"/>
  </w:num>
  <w:num w:numId="30">
    <w:abstractNumId w:val="7"/>
  </w:num>
  <w:num w:numId="31">
    <w:abstractNumId w:val="8"/>
  </w:num>
  <w:num w:numId="32">
    <w:abstractNumId w:val="4"/>
  </w:num>
  <w:num w:numId="33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99B"/>
    <w:rsid w:val="00001C3C"/>
    <w:rsid w:val="0003306E"/>
    <w:rsid w:val="000761E4"/>
    <w:rsid w:val="000C0764"/>
    <w:rsid w:val="000C6574"/>
    <w:rsid w:val="000F5E25"/>
    <w:rsid w:val="00105D32"/>
    <w:rsid w:val="001155BA"/>
    <w:rsid w:val="00164E4B"/>
    <w:rsid w:val="0019232C"/>
    <w:rsid w:val="001C744A"/>
    <w:rsid w:val="001C7734"/>
    <w:rsid w:val="002256ED"/>
    <w:rsid w:val="002350A0"/>
    <w:rsid w:val="0025049F"/>
    <w:rsid w:val="0027527C"/>
    <w:rsid w:val="002C599B"/>
    <w:rsid w:val="002C6F2E"/>
    <w:rsid w:val="002E3045"/>
    <w:rsid w:val="002F34DD"/>
    <w:rsid w:val="00314F39"/>
    <w:rsid w:val="003613F7"/>
    <w:rsid w:val="00370E53"/>
    <w:rsid w:val="003B3FE6"/>
    <w:rsid w:val="00404135"/>
    <w:rsid w:val="00493438"/>
    <w:rsid w:val="004B748F"/>
    <w:rsid w:val="004D59E9"/>
    <w:rsid w:val="004E7610"/>
    <w:rsid w:val="00563267"/>
    <w:rsid w:val="00571161"/>
    <w:rsid w:val="00572331"/>
    <w:rsid w:val="005B5A55"/>
    <w:rsid w:val="005C2E3C"/>
    <w:rsid w:val="005E2569"/>
    <w:rsid w:val="005E2F92"/>
    <w:rsid w:val="00635782"/>
    <w:rsid w:val="006A1BD8"/>
    <w:rsid w:val="006E4F6A"/>
    <w:rsid w:val="00733D97"/>
    <w:rsid w:val="00734641"/>
    <w:rsid w:val="00763D45"/>
    <w:rsid w:val="007A0EE0"/>
    <w:rsid w:val="00817482"/>
    <w:rsid w:val="008202BA"/>
    <w:rsid w:val="00833868"/>
    <w:rsid w:val="00857520"/>
    <w:rsid w:val="008615BC"/>
    <w:rsid w:val="008645F2"/>
    <w:rsid w:val="008766C9"/>
    <w:rsid w:val="00882BD0"/>
    <w:rsid w:val="008B4B7A"/>
    <w:rsid w:val="008C62E8"/>
    <w:rsid w:val="009278A7"/>
    <w:rsid w:val="0093507A"/>
    <w:rsid w:val="009B6155"/>
    <w:rsid w:val="00A14757"/>
    <w:rsid w:val="00A14D51"/>
    <w:rsid w:val="00A161AF"/>
    <w:rsid w:val="00A23CA7"/>
    <w:rsid w:val="00A51268"/>
    <w:rsid w:val="00AE6577"/>
    <w:rsid w:val="00AE76D5"/>
    <w:rsid w:val="00AF2D40"/>
    <w:rsid w:val="00AF4D11"/>
    <w:rsid w:val="00AF6290"/>
    <w:rsid w:val="00B07B65"/>
    <w:rsid w:val="00B2568B"/>
    <w:rsid w:val="00B27F21"/>
    <w:rsid w:val="00B304CE"/>
    <w:rsid w:val="00B60BB5"/>
    <w:rsid w:val="00B63E29"/>
    <w:rsid w:val="00BC066D"/>
    <w:rsid w:val="00C00576"/>
    <w:rsid w:val="00C21E20"/>
    <w:rsid w:val="00C6670D"/>
    <w:rsid w:val="00C71533"/>
    <w:rsid w:val="00C76482"/>
    <w:rsid w:val="00D67C21"/>
    <w:rsid w:val="00DC5D4A"/>
    <w:rsid w:val="00DD49AA"/>
    <w:rsid w:val="00E072AA"/>
    <w:rsid w:val="00E63CFA"/>
    <w:rsid w:val="00EF69C3"/>
    <w:rsid w:val="00F24027"/>
    <w:rsid w:val="00F70AFD"/>
    <w:rsid w:val="00F7606D"/>
    <w:rsid w:val="00FB0C5A"/>
    <w:rsid w:val="00FB1EEA"/>
    <w:rsid w:val="00FC7A17"/>
    <w:rsid w:val="00FD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599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599B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A1B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599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2C599B"/>
    <w:pPr>
      <w:jc w:val="center"/>
    </w:pPr>
    <w:rPr>
      <w:sz w:val="30"/>
    </w:rPr>
  </w:style>
  <w:style w:type="character" w:customStyle="1" w:styleId="a4">
    <w:name w:val="Основной текст Знак"/>
    <w:basedOn w:val="a0"/>
    <w:link w:val="a3"/>
    <w:uiPriority w:val="99"/>
    <w:locked/>
    <w:rsid w:val="002C599B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C59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C5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C599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2C599B"/>
    <w:rPr>
      <w:rFonts w:cs="Times New Roman"/>
    </w:rPr>
  </w:style>
  <w:style w:type="paragraph" w:styleId="2">
    <w:name w:val="Body Text 2"/>
    <w:basedOn w:val="a"/>
    <w:link w:val="20"/>
    <w:uiPriority w:val="99"/>
    <w:rsid w:val="002C5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C599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2C599B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2C599B"/>
    <w:rPr>
      <w:rFonts w:ascii="Courier New" w:hAnsi="Courier New" w:cs="Times New Roman"/>
      <w:sz w:val="20"/>
      <w:szCs w:val="20"/>
      <w:lang w:eastAsia="ru-RU"/>
    </w:rPr>
  </w:style>
  <w:style w:type="paragraph" w:customStyle="1" w:styleId="11">
    <w:name w:val="Знак Знак Знак Знак Знак Знак Знак Знак Знак1 Знак"/>
    <w:basedOn w:val="a"/>
    <w:uiPriority w:val="99"/>
    <w:rsid w:val="002C59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Hyperlink"/>
    <w:basedOn w:val="a0"/>
    <w:uiPriority w:val="99"/>
    <w:rsid w:val="002C599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semiHidden/>
    <w:rsid w:val="002E3045"/>
    <w:pPr>
      <w:tabs>
        <w:tab w:val="right" w:leader="dot" w:pos="9900"/>
      </w:tabs>
      <w:jc w:val="center"/>
    </w:pPr>
    <w:rPr>
      <w:b/>
      <w:noProof/>
      <w:sz w:val="24"/>
      <w:szCs w:val="24"/>
    </w:rPr>
  </w:style>
  <w:style w:type="paragraph" w:styleId="ac">
    <w:name w:val="header"/>
    <w:basedOn w:val="a"/>
    <w:link w:val="ad"/>
    <w:uiPriority w:val="99"/>
    <w:rsid w:val="002C599B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599B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2C599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2C599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C5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2C59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C599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Знак Знак7"/>
    <w:basedOn w:val="a0"/>
    <w:uiPriority w:val="99"/>
    <w:rsid w:val="002C599B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Title"/>
    <w:basedOn w:val="a"/>
    <w:link w:val="af2"/>
    <w:qFormat/>
    <w:rsid w:val="002C599B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locked/>
    <w:rsid w:val="002C599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2C59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C599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3">
    <w:name w:val="Знак Знак2"/>
    <w:basedOn w:val="a0"/>
    <w:uiPriority w:val="99"/>
    <w:rsid w:val="002C599B"/>
    <w:rPr>
      <w:rFonts w:ascii="Courier New" w:hAnsi="Courier New" w:cs="Courier New"/>
    </w:rPr>
  </w:style>
  <w:style w:type="paragraph" w:styleId="af3">
    <w:name w:val="Normal (Web)"/>
    <w:basedOn w:val="a"/>
    <w:uiPriority w:val="99"/>
    <w:rsid w:val="002C599B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13">
    <w:name w:val="Знак1 Знак Знак Знак Знак Знак Знак Знак Знак Знак"/>
    <w:basedOn w:val="a"/>
    <w:uiPriority w:val="99"/>
    <w:rsid w:val="002C59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2C59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2C599B"/>
    <w:rPr>
      <w:rFonts w:ascii="Tahoma" w:hAnsi="Tahoma" w:cs="Tahoma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rsid w:val="002C599B"/>
    <w:rPr>
      <w:rFonts w:cs="Times New Roman"/>
      <w:color w:val="800080"/>
      <w:u w:val="single"/>
    </w:rPr>
  </w:style>
  <w:style w:type="paragraph" w:customStyle="1" w:styleId="ListParagraph1">
    <w:name w:val="List Paragraph1"/>
    <w:basedOn w:val="a"/>
    <w:rsid w:val="008B4B7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imesNewRoman14">
    <w:name w:val="Стиль Times New Roman 14 пт"/>
    <w:rsid w:val="005C2E3C"/>
    <w:rPr>
      <w:rFonts w:ascii="Times New Roman" w:hAnsi="Times New Roman"/>
      <w:sz w:val="28"/>
    </w:rPr>
  </w:style>
  <w:style w:type="paragraph" w:styleId="af7">
    <w:name w:val="footnote text"/>
    <w:basedOn w:val="a"/>
    <w:link w:val="af8"/>
    <w:semiHidden/>
    <w:locked/>
    <w:rsid w:val="005C2E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Текст сноски Знак"/>
    <w:basedOn w:val="a0"/>
    <w:link w:val="af7"/>
    <w:semiHidden/>
    <w:rsid w:val="005C2E3C"/>
    <w:rPr>
      <w:rFonts w:ascii="Arial" w:eastAsia="Times New Roman" w:hAnsi="Arial" w:cs="Arial"/>
    </w:rPr>
  </w:style>
  <w:style w:type="character" w:styleId="af9">
    <w:name w:val="footnote reference"/>
    <w:semiHidden/>
    <w:locked/>
    <w:rsid w:val="005C2E3C"/>
    <w:rPr>
      <w:vertAlign w:val="superscript"/>
    </w:rPr>
  </w:style>
  <w:style w:type="character" w:customStyle="1" w:styleId="apple-converted-space">
    <w:name w:val="apple-converted-space"/>
    <w:basedOn w:val="a0"/>
    <w:rsid w:val="00DD49AA"/>
  </w:style>
  <w:style w:type="paragraph" w:styleId="HTML">
    <w:name w:val="HTML Preformatted"/>
    <w:basedOn w:val="a"/>
    <w:link w:val="HTML0"/>
    <w:uiPriority w:val="99"/>
    <w:semiHidden/>
    <w:unhideWhenUsed/>
    <w:locked/>
    <w:rsid w:val="00DD4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49AA"/>
    <w:rPr>
      <w:rFonts w:ascii="Courier New" w:eastAsia="Times New Roman" w:hAnsi="Courier New" w:cs="Courier New"/>
    </w:rPr>
  </w:style>
  <w:style w:type="paragraph" w:styleId="afa">
    <w:name w:val="No Spacing"/>
    <w:uiPriority w:val="1"/>
    <w:qFormat/>
    <w:rsid w:val="008C62E8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A1BD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1733</Words>
  <Characters>13212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лансер</cp:lastModifiedBy>
  <cp:revision>19</cp:revision>
  <cp:lastPrinted>2015-02-02T11:39:00Z</cp:lastPrinted>
  <dcterms:created xsi:type="dcterms:W3CDTF">2015-02-11T07:44:00Z</dcterms:created>
  <dcterms:modified xsi:type="dcterms:W3CDTF">2015-08-19T08:04:00Z</dcterms:modified>
</cp:coreProperties>
</file>