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D5B" w:rsidRPr="004B1D5B" w:rsidRDefault="004B1D5B" w:rsidP="004B1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Приложение 10</w:t>
      </w:r>
    </w:p>
    <w:p w:rsidR="00FA0C7C" w:rsidRPr="00FA0C7C" w:rsidRDefault="004B1D5B" w:rsidP="00FA0C7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0070C0"/>
          <w:sz w:val="40"/>
          <w:szCs w:val="40"/>
        </w:rPr>
        <w:t xml:space="preserve">УЧИМСЯ и </w:t>
      </w:r>
      <w:r w:rsidR="00FA0C7C">
        <w:rPr>
          <w:rFonts w:ascii="Times New Roman" w:hAnsi="Times New Roman" w:cs="Times New Roman"/>
          <w:b/>
          <w:i/>
          <w:color w:val="0070C0"/>
          <w:sz w:val="40"/>
          <w:szCs w:val="40"/>
        </w:rPr>
        <w:t>РАЗВИВАЕМСЯ ВМЕСТЕ</w:t>
      </w:r>
    </w:p>
    <w:p w:rsidR="00C01979" w:rsidRDefault="00C01979" w:rsidP="00C019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0615" w:rsidRPr="00C01979">
        <w:rPr>
          <w:rFonts w:ascii="Times New Roman" w:hAnsi="Times New Roman" w:cs="Times New Roman"/>
          <w:color w:val="000000"/>
          <w:sz w:val="28"/>
          <w:szCs w:val="28"/>
        </w:rPr>
        <w:t>Взаимодействие семьи и ДОУ играет важную роль в развитии ребенка. Проблема взаимодействия дошкольного учреждения с семьей на сегодняшний день остается очень важной, приобретая порой обостренный характер. Сложности в отношениях между семьями и образовательными учреждениями могут быть связаны, например, с несовпадением взаимных ожиданий, с имеющим иногда место недоверием родителей к воспитателям.</w:t>
      </w:r>
      <w:proofErr w:type="gramStart"/>
      <w:r w:rsidR="00240615" w:rsidRPr="00C01979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240615" w:rsidRPr="00C01979">
        <w:rPr>
          <w:rFonts w:ascii="Times New Roman" w:hAnsi="Times New Roman" w:cs="Times New Roman"/>
          <w:color w:val="000000"/>
          <w:sz w:val="28"/>
          <w:szCs w:val="28"/>
        </w:rPr>
        <w:t xml:space="preserve"> Со своей стороны, ДОУ предъявляет серьезные претензии к родителям детей с проблемами в учении и поведении как недостаточно компетентным воспитателям.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0615" w:rsidRPr="00C01979">
        <w:rPr>
          <w:rFonts w:ascii="Times New Roman" w:hAnsi="Times New Roman" w:cs="Times New Roman"/>
          <w:color w:val="000000"/>
          <w:sz w:val="28"/>
          <w:szCs w:val="28"/>
        </w:rPr>
        <w:t>Учитывая актуальность и сложность обучения элементарным математическим знаниям важно сотрудничество ДОУ и родителей малышей.</w:t>
      </w:r>
    </w:p>
    <w:p w:rsidR="00C01979" w:rsidRDefault="00141CAC" w:rsidP="00C019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4140200</wp:posOffset>
            </wp:positionH>
            <wp:positionV relativeFrom="paragraph">
              <wp:posOffset>29845</wp:posOffset>
            </wp:positionV>
            <wp:extent cx="1998980" cy="1487170"/>
            <wp:effectExtent l="19050" t="0" r="1270" b="0"/>
            <wp:wrapTight wrapText="bothSides">
              <wp:wrapPolygon edited="0">
                <wp:start x="-206" y="0"/>
                <wp:lineTo x="-206" y="21305"/>
                <wp:lineTo x="21614" y="21305"/>
                <wp:lineTo x="21614" y="0"/>
                <wp:lineTo x="-206" y="0"/>
              </wp:wrapPolygon>
            </wp:wrapTight>
            <wp:docPr id="1" name="Рисунок 0" descr="11235196-little-girl-and-mom-playing-in-a-children-puzz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35196-little-girl-and-mom-playing-in-a-children-puzzl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8980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97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240615" w:rsidRPr="00C019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Добиться эффективного результата в развитии ребенка, воз</w:t>
      </w:r>
      <w:r w:rsidR="00240615" w:rsidRPr="00C019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никновения у него потребностей в получении знаний (в том числе математических) можно только в тесном сотрудничестве с семьей.</w:t>
      </w:r>
      <w:r w:rsidR="00240615" w:rsidRPr="00C0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1979" w:rsidRPr="00C0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Математическое развитие ребенка в семье осуществля</w:t>
      </w:r>
      <w:r w:rsidR="00C01979" w:rsidRPr="00C0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ется под руководством взрослых постепенно, в процессе систематических занятий, направленных на ознакомле</w:t>
      </w:r>
      <w:r w:rsidR="00C01979" w:rsidRPr="00C0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ние с </w:t>
      </w:r>
      <w:proofErr w:type="gramStart"/>
      <w:r w:rsidR="00C01979" w:rsidRPr="00C0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количественными</w:t>
      </w:r>
      <w:proofErr w:type="gramEnd"/>
      <w:r w:rsidR="00C01979" w:rsidRPr="00C0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C01979" w:rsidRPr="00C0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пространственными</w:t>
      </w:r>
      <w:proofErr w:type="gramEnd"/>
      <w:r w:rsidR="00C01979" w:rsidRPr="00C0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временными отношениям. Занятия могут проходить в форме игры, бесе</w:t>
      </w:r>
      <w:r w:rsidR="00C01979" w:rsidRPr="00C0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ды, рассказов и объяснений взрослого, а также организаций практических действий самих детей (накладывания, прикла</w:t>
      </w:r>
      <w:r w:rsidR="00C01979" w:rsidRPr="00C0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дывания, измерения, вырезания, конструирования, </w:t>
      </w:r>
      <w:proofErr w:type="spellStart"/>
      <w:r w:rsidR="00C01979" w:rsidRPr="00C0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</w:t>
      </w:r>
      <w:r w:rsidR="00C01979" w:rsidRPr="00C0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считывания</w:t>
      </w:r>
      <w:proofErr w:type="spellEnd"/>
      <w:r w:rsidR="00C01979" w:rsidRPr="00C0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письма, штриховки и др.). В результате этого у ребенка формируются знания о том, что окружающий мир наполнен множеством звуков, движений, предметов. Все эти множества отличаются по своей природе, количеству, фор</w:t>
      </w:r>
      <w:r w:rsidR="00C01979" w:rsidRPr="00C0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ме, размеру, расположением в пространстве. Чем точнее, полнее у детей эти знания, тем глубже они понимают окру</w:t>
      </w:r>
      <w:r w:rsidR="00C01979" w:rsidRPr="00C0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жающую действительность.</w:t>
      </w:r>
    </w:p>
    <w:p w:rsidR="00C01979" w:rsidRDefault="00C01979" w:rsidP="00C019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C0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с приобретением знаний у ребенка раз</w:t>
      </w:r>
      <w:r w:rsidRPr="00C0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виваются умения сравнивать отдельные предметы и мно</w:t>
      </w:r>
      <w:r w:rsidRPr="00C0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жества, выделять их основные особенности и качества, группировать (объединять) по этим признакам. Оперируя разными множествами (предметами, игрушками), ребе</w:t>
      </w:r>
      <w:r w:rsidRPr="00C0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нок учится выяснять равенство и неравенство множеств, называть количество определенными словами: </w:t>
      </w:r>
      <w:r w:rsidRPr="00C019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больше, мень</w:t>
      </w:r>
      <w:r w:rsidRPr="00C019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ше, поровну. </w:t>
      </w:r>
      <w:r w:rsidRPr="00C0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 конкретных множеств готовит ре</w:t>
      </w:r>
      <w:r w:rsidRPr="00C0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бенка к усвоению в будущем понятия числа.</w:t>
      </w:r>
      <w:r w:rsidR="002819DF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17217</wp:posOffset>
            </wp:positionH>
            <wp:positionV relativeFrom="paragraph">
              <wp:posOffset>1428738</wp:posOffset>
            </wp:positionV>
            <wp:extent cx="2447206" cy="1621766"/>
            <wp:effectExtent l="19050" t="0" r="0" b="0"/>
            <wp:wrapTight wrapText="bothSides">
              <wp:wrapPolygon edited="0">
                <wp:start x="-168" y="0"/>
                <wp:lineTo x="-168" y="21313"/>
                <wp:lineTo x="21522" y="21313"/>
                <wp:lineTo x="21522" y="0"/>
                <wp:lineTo x="-168" y="0"/>
              </wp:wrapPolygon>
            </wp:wrapTight>
            <wp:docPr id="4" name="Рисунок 3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206" cy="1621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1979" w:rsidRDefault="00C01979" w:rsidP="00C019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C0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и методика проведения занятий в семье </w:t>
      </w:r>
      <w:proofErr w:type="gramStart"/>
      <w:r w:rsidRPr="00C0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зависят</w:t>
      </w:r>
      <w:proofErr w:type="gramEnd"/>
      <w:r w:rsidRPr="00C0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от уровня развития ребенка. Основ</w:t>
      </w:r>
      <w:r w:rsidRPr="00C0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принципы организации занятий с детьми в семье — это доступность предложенного материала, последователь</w:t>
      </w:r>
      <w:r w:rsidRPr="00C0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ность, систематичность в работе, широкое </w:t>
      </w:r>
      <w:r w:rsidRPr="00C0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использование наглядности, особенно в младшем и среднем дошколь</w:t>
      </w:r>
      <w:r w:rsidRPr="00C0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 возрасте, заинтересованность и активность самих детей.</w:t>
      </w:r>
    </w:p>
    <w:p w:rsidR="00C01979" w:rsidRDefault="002819DF" w:rsidP="00C019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452755</wp:posOffset>
            </wp:positionV>
            <wp:extent cx="1887220" cy="1621155"/>
            <wp:effectExtent l="19050" t="0" r="0" b="0"/>
            <wp:wrapTight wrapText="bothSides">
              <wp:wrapPolygon edited="0">
                <wp:start x="-218" y="0"/>
                <wp:lineTo x="-218" y="21321"/>
                <wp:lineTo x="21585" y="21321"/>
                <wp:lineTo x="21585" y="0"/>
                <wp:lineTo x="-218" y="0"/>
              </wp:wrapPolygon>
            </wp:wrapTight>
            <wp:docPr id="3" name="Рисунок 2" descr="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2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7220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97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01979" w:rsidRPr="00C0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для каждого занятия родители подбирают в со</w:t>
      </w:r>
      <w:r w:rsidR="00C01979" w:rsidRPr="00C0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ответствии с целью обучения и предлагают ребенку именно тот, который нужен для этого занятия.</w:t>
      </w:r>
    </w:p>
    <w:p w:rsidR="00C01979" w:rsidRDefault="00C01979" w:rsidP="00C019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C0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занятий с детьми у родителей должен быть та</w:t>
      </w:r>
      <w:r w:rsidRPr="00C0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 материал: мелкие предметы, игрушки (матрешки, кубики, зайчики, уточки, пуговицы или их изобра</w:t>
      </w:r>
      <w:r w:rsidRPr="00C0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жения); карточки, а также силуэты птичек, зверей, фруктов, овощей; геометрические фигуры (круг, куб, шар, квадрат, цилиндр, треугольник, ромб и др.), разные по цвету и размеру.</w:t>
      </w:r>
      <w:proofErr w:type="gramEnd"/>
      <w:r w:rsidR="00141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для каждого занятия родители подбирают в со</w:t>
      </w:r>
      <w:r w:rsidRPr="00C0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ответствии с целью обучения и предлагают ребенку именно тот, который нужен для этого занятия.</w:t>
      </w:r>
    </w:p>
    <w:p w:rsidR="00C01979" w:rsidRDefault="002819DF" w:rsidP="00C019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4718050</wp:posOffset>
            </wp:positionH>
            <wp:positionV relativeFrom="paragraph">
              <wp:posOffset>1668145</wp:posOffset>
            </wp:positionV>
            <wp:extent cx="1205865" cy="1621155"/>
            <wp:effectExtent l="19050" t="0" r="0" b="0"/>
            <wp:wrapTight wrapText="bothSides">
              <wp:wrapPolygon edited="0">
                <wp:start x="-341" y="0"/>
                <wp:lineTo x="-341" y="21321"/>
                <wp:lineTo x="21498" y="21321"/>
                <wp:lineTo x="21498" y="0"/>
                <wp:lineTo x="-341" y="0"/>
              </wp:wrapPolygon>
            </wp:wrapTight>
            <wp:docPr id="5" name="Рисунок 4" descr="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3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97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240615" w:rsidRPr="00C0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Ситуаций, в которых родителям предоставляется воз</w:t>
      </w:r>
      <w:r w:rsidR="00240615" w:rsidRPr="00C0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можность сообщить новые и выявить уровень имеющихся математических знаний и умений, много. Например, мама (бабушка) на кухне готовит обед. Ребенок рядом с ней. «Подай мне самую большую морковку, ... и еще одну ма</w:t>
      </w:r>
      <w:r w:rsidR="00240615" w:rsidRPr="00C0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ленькую морковку. Вот спасибо!» При этом взрослый вслух, интонацией выделяет слова </w:t>
      </w:r>
      <w:r w:rsidR="00240615" w:rsidRPr="00C019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одну большую, маленькую. </w:t>
      </w:r>
      <w:r w:rsidR="00240615" w:rsidRPr="00C0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</w:t>
      </w:r>
      <w:r w:rsidR="00240615" w:rsidRPr="00C0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ку нравится такая совместная работа </w:t>
      </w:r>
      <w:proofErr w:type="gramStart"/>
      <w:r w:rsidR="00240615" w:rsidRPr="00C0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="00240615" w:rsidRPr="00C0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взрослым. Вот так, ненавязчиво, родители помогают ребенку приобрести зна</w:t>
      </w:r>
      <w:r w:rsidR="00240615" w:rsidRPr="00C0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о размере предметов. Или: собираясь на прогулку, мож</w:t>
      </w:r>
      <w:r w:rsidR="00240615" w:rsidRPr="00C0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предложить ребенку подобрать одежду для куклы соответ</w:t>
      </w:r>
      <w:r w:rsidR="00240615" w:rsidRPr="00C0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ственно ее размеру. Гуляя по дорожкам, взрослый говорит об их длине и ширине: широкой дорожкой удобно идти рядом и при этом не мешать встречным людям, а узкой — лучше идти один за другим, по одному.</w:t>
      </w:r>
    </w:p>
    <w:p w:rsidR="00240615" w:rsidRDefault="00C01979" w:rsidP="00C019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240615" w:rsidRPr="00C0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Рассматривая на улице или рисунке домики, ребенок дает характеристику размеров окон, дверей. В магазине окна и двери широкие, а в жилом доме — уже.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0615" w:rsidRPr="00C0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прогулок за городом можно обратить внима</w:t>
      </w:r>
      <w:r w:rsidR="00240615" w:rsidRPr="00C0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детей на красивую шишку. «Сколько ты нашел ши</w:t>
      </w:r>
      <w:r w:rsidR="00240615" w:rsidRPr="00C0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шек?» — «Одну». «А посмотри под этим деревом сколько их!» — «Много». «Давай все соберем... Сколько осталось под деревом?» — «Ни одной не осталось». И так далее.</w:t>
      </w:r>
    </w:p>
    <w:p w:rsidR="002819DF" w:rsidRPr="002819DF" w:rsidRDefault="00FA0C7C" w:rsidP="00C019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903605</wp:posOffset>
            </wp:positionH>
            <wp:positionV relativeFrom="paragraph">
              <wp:posOffset>646430</wp:posOffset>
            </wp:positionV>
            <wp:extent cx="3449955" cy="1621155"/>
            <wp:effectExtent l="19050" t="0" r="0" b="0"/>
            <wp:wrapSquare wrapText="bothSides"/>
            <wp:docPr id="6" name="Рисунок 0" descr="sobranie_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branie_fot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9955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19DF" w:rsidRPr="002819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Добиться эффективного результата в развитии ребенка, воз</w:t>
      </w:r>
      <w:r w:rsidR="002819DF" w:rsidRPr="002819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никновения у него потребностей в получении знаний (в том числе математических) можно только в тесном сотрудничестве с семьей.</w:t>
      </w:r>
      <w:r w:rsidR="002819DF" w:rsidRPr="00281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40615" w:rsidRPr="00C01979" w:rsidRDefault="00240615" w:rsidP="00C01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40615" w:rsidRPr="00C01979" w:rsidSect="00FA0C7C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40615"/>
    <w:rsid w:val="00141CAC"/>
    <w:rsid w:val="00240615"/>
    <w:rsid w:val="002819DF"/>
    <w:rsid w:val="00423511"/>
    <w:rsid w:val="004B1D5B"/>
    <w:rsid w:val="007F7114"/>
    <w:rsid w:val="00C01979"/>
    <w:rsid w:val="00FA0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C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DNS1</dc:creator>
  <cp:keywords/>
  <dc:description/>
  <cp:lastModifiedBy>DNS1</cp:lastModifiedBy>
  <cp:revision>5</cp:revision>
  <dcterms:created xsi:type="dcterms:W3CDTF">2015-06-28T16:54:00Z</dcterms:created>
  <dcterms:modified xsi:type="dcterms:W3CDTF">2015-06-28T18:50:00Z</dcterms:modified>
</cp:coreProperties>
</file>