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6" w:rsidRDefault="00777996" w:rsidP="00777996">
      <w:pPr>
        <w:pStyle w:val="a3"/>
      </w:pPr>
    </w:p>
    <w:p w:rsidR="00777996" w:rsidRDefault="00777996" w:rsidP="00777996">
      <w:pPr>
        <w:pStyle w:val="a3"/>
      </w:pPr>
    </w:p>
    <w:p w:rsidR="00777996" w:rsidRDefault="00777996" w:rsidP="0077799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-356235</wp:posOffset>
                </wp:positionV>
                <wp:extent cx="6619875" cy="9753600"/>
                <wp:effectExtent l="43815" t="43815" r="41910" b="419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7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.55pt;margin-top:-28.05pt;width:521.25pt;height:7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" strokeweight="6pt">
                <v:stroke linestyle="thickBetweenThin"/>
              </v:rect>
            </w:pict>
          </mc:Fallback>
        </mc:AlternateContent>
      </w:r>
    </w:p>
    <w:p w:rsidR="00777996" w:rsidRDefault="00777996" w:rsidP="00777996">
      <w:pPr>
        <w:pStyle w:val="a3"/>
      </w:pPr>
    </w:p>
    <w:p w:rsidR="00777996" w:rsidRDefault="00777996" w:rsidP="00777996">
      <w:pPr>
        <w:pStyle w:val="a3"/>
      </w:pPr>
    </w:p>
    <w:p w:rsidR="00777996" w:rsidRDefault="00777996" w:rsidP="00777996">
      <w:pPr>
        <w:pStyle w:val="a3"/>
      </w:pPr>
    </w:p>
    <w:p w:rsidR="00777996" w:rsidRDefault="00777996" w:rsidP="00777996">
      <w:pPr>
        <w:pStyle w:val="a3"/>
      </w:pPr>
    </w:p>
    <w:p w:rsidR="00777996" w:rsidRDefault="00777996" w:rsidP="00777996">
      <w:pPr>
        <w:pStyle w:val="a3"/>
        <w:ind w:firstLine="708"/>
      </w:pPr>
    </w:p>
    <w:p w:rsidR="00777996" w:rsidRDefault="00777996" w:rsidP="00777996">
      <w:pPr>
        <w:pStyle w:val="a3"/>
        <w:ind w:firstLine="708"/>
      </w:pPr>
    </w:p>
    <w:p w:rsidR="00777996" w:rsidRPr="001C6EC5" w:rsidRDefault="00777996" w:rsidP="00777996">
      <w:pPr>
        <w:rPr>
          <w:sz w:val="44"/>
        </w:rPr>
      </w:pPr>
    </w:p>
    <w:p w:rsidR="00777996" w:rsidRPr="001C6EC5" w:rsidRDefault="00777996" w:rsidP="00777996">
      <w:pPr>
        <w:pStyle w:val="a3"/>
        <w:ind w:firstLine="708"/>
        <w:rPr>
          <w:sz w:val="44"/>
        </w:rPr>
      </w:pPr>
      <w:r>
        <w:rPr>
          <w:sz w:val="44"/>
        </w:rPr>
        <w:t xml:space="preserve">          </w:t>
      </w:r>
      <w:r w:rsidRPr="001C6EC5">
        <w:rPr>
          <w:sz w:val="44"/>
        </w:rPr>
        <w:t>Сценарий мастер – класса</w:t>
      </w:r>
    </w:p>
    <w:p w:rsidR="00777996" w:rsidRDefault="00777996" w:rsidP="00777996">
      <w:pPr>
        <w:pStyle w:val="a3"/>
        <w:ind w:firstLine="708"/>
        <w:rPr>
          <w:sz w:val="44"/>
        </w:rPr>
      </w:pPr>
      <w:r>
        <w:rPr>
          <w:sz w:val="44"/>
        </w:rPr>
        <w:t xml:space="preserve">                        п</w:t>
      </w:r>
      <w:r w:rsidRPr="001C6EC5">
        <w:rPr>
          <w:sz w:val="44"/>
        </w:rPr>
        <w:t>о теме</w:t>
      </w:r>
      <w:r>
        <w:rPr>
          <w:sz w:val="44"/>
        </w:rPr>
        <w:t>:</w:t>
      </w:r>
    </w:p>
    <w:p w:rsidR="00777996" w:rsidRDefault="00777996" w:rsidP="00777996">
      <w:pPr>
        <w:pStyle w:val="a3"/>
        <w:ind w:firstLine="708"/>
        <w:rPr>
          <w:sz w:val="44"/>
        </w:rPr>
      </w:pPr>
    </w:p>
    <w:p w:rsidR="00777996" w:rsidRDefault="00777996" w:rsidP="00777996">
      <w:pPr>
        <w:pStyle w:val="a3"/>
        <w:jc w:val="center"/>
        <w:rPr>
          <w:sz w:val="56"/>
        </w:rPr>
      </w:pPr>
      <w:r w:rsidRPr="001C6EC5">
        <w:rPr>
          <w:sz w:val="56"/>
        </w:rPr>
        <w:t>«Формула решения школьных                           конфликтов»</w:t>
      </w:r>
    </w:p>
    <w:p w:rsidR="00777996" w:rsidRDefault="00777996" w:rsidP="00777996">
      <w:pPr>
        <w:pStyle w:val="a3"/>
        <w:jc w:val="center"/>
        <w:rPr>
          <w:sz w:val="56"/>
        </w:rPr>
      </w:pPr>
      <w:r w:rsidRPr="001C6EC5">
        <w:rPr>
          <w:noProof/>
          <w:sz w:val="56"/>
          <w:lang w:eastAsia="ru-RU"/>
        </w:rPr>
        <w:drawing>
          <wp:inline distT="0" distB="0" distL="0" distR="0" wp14:anchorId="73E20046" wp14:editId="40316E7F">
            <wp:extent cx="3162300" cy="2600325"/>
            <wp:effectExtent l="19050" t="0" r="0" b="0"/>
            <wp:docPr id="10" name="Рисунок 6" descr="C:\Documents and Settings\user\Мои документы\рисунки\ClipArt8\j03433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рисунки\ClipArt8\j034332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996" w:rsidRDefault="00777996" w:rsidP="0077799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77996" w:rsidRDefault="00777996" w:rsidP="00777996">
      <w:pPr>
        <w:pStyle w:val="a3"/>
        <w:jc w:val="right"/>
        <w:rPr>
          <w:rFonts w:ascii="Times New Roman" w:hAnsi="Times New Roman" w:cs="Times New Roman"/>
          <w:sz w:val="28"/>
        </w:rPr>
      </w:pPr>
      <w:r w:rsidRPr="00777996">
        <w:rPr>
          <w:rFonts w:ascii="Times New Roman" w:hAnsi="Times New Roman" w:cs="Times New Roman"/>
          <w:sz w:val="28"/>
        </w:rPr>
        <w:t>Проводит</w:t>
      </w:r>
      <w:r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777996" w:rsidRDefault="00777996" w:rsidP="0077799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– Тюлячинская СОШ </w:t>
      </w:r>
    </w:p>
    <w:p w:rsidR="00777996" w:rsidRPr="00777996" w:rsidRDefault="00777996" w:rsidP="0077799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Фархуллина</w:t>
      </w:r>
      <w:proofErr w:type="spellEnd"/>
      <w:r>
        <w:rPr>
          <w:rFonts w:ascii="Times New Roman" w:hAnsi="Times New Roman" w:cs="Times New Roman"/>
          <w:sz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8"/>
        </w:rPr>
        <w:t>Залиловна</w:t>
      </w:r>
      <w:proofErr w:type="spellEnd"/>
    </w:p>
    <w:p w:rsidR="00777996" w:rsidRDefault="00777996" w:rsidP="00777996">
      <w:pPr>
        <w:pStyle w:val="a3"/>
        <w:jc w:val="center"/>
        <w:rPr>
          <w:sz w:val="56"/>
        </w:rPr>
      </w:pPr>
    </w:p>
    <w:p w:rsidR="00712A70" w:rsidRDefault="00712A70"/>
    <w:p w:rsidR="00777996" w:rsidRPr="00F2232B" w:rsidRDefault="00777996" w:rsidP="00777996">
      <w:pPr>
        <w:rPr>
          <w:sz w:val="28"/>
        </w:rPr>
      </w:pPr>
      <w:r w:rsidRPr="00F2232B">
        <w:rPr>
          <w:sz w:val="28"/>
        </w:rPr>
        <w:lastRenderedPageBreak/>
        <w:t xml:space="preserve">          Нарастающая сложность современных нравственных проблем приводит к необходимости проведения уроков человечности, которые помогли бы ребёнку особенно глубоко постигнуть и почувствовать важность и красоту человеческих отношений, определить свою моральную позицию, выяснить сущность этических категорий, сформировать опыт нравственных поступков.</w:t>
      </w:r>
    </w:p>
    <w:p w:rsidR="00777996" w:rsidRPr="00F2232B" w:rsidRDefault="00777996" w:rsidP="00777996">
      <w:pPr>
        <w:rPr>
          <w:sz w:val="28"/>
        </w:rPr>
      </w:pPr>
      <w:r w:rsidRPr="00F2232B">
        <w:rPr>
          <w:sz w:val="28"/>
        </w:rPr>
        <w:t xml:space="preserve">         Я работаю учителем начальных классов.  В этом году у меня 3 класс.  Дети маленькие,  но всё же без проблем не обходится и наш класс. Например,  23 сентября 2008 года возник конфликт между мальчиком и девочкой.  Выяснив причину конфликта, и объяснив, что </w:t>
      </w:r>
      <w:proofErr w:type="gramStart"/>
      <w:r w:rsidRPr="00F2232B">
        <w:rPr>
          <w:sz w:val="28"/>
        </w:rPr>
        <w:t>за</w:t>
      </w:r>
      <w:proofErr w:type="gramEnd"/>
      <w:r w:rsidRPr="00F2232B">
        <w:rPr>
          <w:sz w:val="28"/>
        </w:rPr>
        <w:t xml:space="preserve"> «нечаянно не бьют от</w:t>
      </w:r>
      <w:r>
        <w:rPr>
          <w:sz w:val="28"/>
        </w:rPr>
        <w:t xml:space="preserve">чаянно»,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классном часу (24 сентября) провела мероприятие</w:t>
      </w:r>
      <w:r w:rsidRPr="00F2232B">
        <w:rPr>
          <w:sz w:val="28"/>
        </w:rPr>
        <w:t>, целями которого были:</w:t>
      </w:r>
    </w:p>
    <w:p w:rsidR="00777996" w:rsidRPr="00F2232B" w:rsidRDefault="00777996" w:rsidP="00777996">
      <w:pPr>
        <w:rPr>
          <w:sz w:val="28"/>
        </w:rPr>
      </w:pPr>
      <w:r w:rsidRPr="00F2232B">
        <w:rPr>
          <w:sz w:val="28"/>
        </w:rPr>
        <w:t>1.Приобщить учащихся к нравственным нормам взаимоотношений в коллективе.</w:t>
      </w:r>
    </w:p>
    <w:p w:rsidR="00777996" w:rsidRPr="00F2232B" w:rsidRDefault="00777996" w:rsidP="00777996">
      <w:pPr>
        <w:rPr>
          <w:sz w:val="28"/>
        </w:rPr>
      </w:pPr>
      <w:r w:rsidRPr="00F2232B">
        <w:rPr>
          <w:sz w:val="28"/>
        </w:rPr>
        <w:t xml:space="preserve">2. Акцентировать внимание детей на вопросах этики поведения и отношений между мальчиками и девочками. </w:t>
      </w:r>
    </w:p>
    <w:p w:rsidR="00777996" w:rsidRDefault="00777996" w:rsidP="00777996">
      <w:pPr>
        <w:rPr>
          <w:sz w:val="28"/>
        </w:rPr>
      </w:pPr>
      <w:r w:rsidRPr="00F2232B">
        <w:rPr>
          <w:sz w:val="28"/>
        </w:rPr>
        <w:t>3. Дать представление о том, почему мальчику нужно проявлять уважение к девочке, не обижать, пропускать её вперёд, уступать место, защищать; что девочки тоже должны быть вежливыми, не дразниться, выражать мальчикам благодарность за их заботу.</w:t>
      </w:r>
    </w:p>
    <w:p w:rsidR="00777996" w:rsidRDefault="00777996" w:rsidP="00777996">
      <w:pPr>
        <w:rPr>
          <w:sz w:val="28"/>
        </w:rPr>
      </w:pPr>
      <w:r>
        <w:rPr>
          <w:sz w:val="28"/>
        </w:rPr>
        <w:t xml:space="preserve">       Оборудование: компьютер (показ слайдов), нарядный «свиток». </w:t>
      </w:r>
    </w:p>
    <w:p w:rsidR="00777996" w:rsidRPr="00F2232B" w:rsidRDefault="00777996" w:rsidP="00777996">
      <w:pPr>
        <w:rPr>
          <w:sz w:val="28"/>
        </w:rPr>
      </w:pPr>
    </w:p>
    <w:p w:rsidR="00777996" w:rsidRDefault="00777996" w:rsidP="00777996"/>
    <w:p w:rsidR="00777996" w:rsidRDefault="00777996" w:rsidP="00777996"/>
    <w:p w:rsidR="00777996" w:rsidRDefault="00777996" w:rsidP="00777996"/>
    <w:p w:rsidR="00777996" w:rsidRDefault="00777996" w:rsidP="00777996"/>
    <w:p w:rsidR="00777996" w:rsidRDefault="00777996" w:rsidP="00777996"/>
    <w:p w:rsidR="00777996" w:rsidRDefault="00777996" w:rsidP="00777996"/>
    <w:p w:rsidR="00777996" w:rsidRDefault="00777996" w:rsidP="00777996"/>
    <w:p w:rsidR="00777996" w:rsidRDefault="00777996" w:rsidP="00777996"/>
    <w:p w:rsidR="00777996" w:rsidRDefault="00777996" w:rsidP="00777996"/>
    <w:p w:rsidR="00777996" w:rsidRDefault="00777996" w:rsidP="00777996">
      <w:bookmarkStart w:id="0" w:name="_GoBack"/>
      <w:bookmarkEnd w:id="0"/>
    </w:p>
    <w:p w:rsidR="00777996" w:rsidRPr="004F273A" w:rsidRDefault="00777996" w:rsidP="00777996">
      <w:pPr>
        <w:jc w:val="center"/>
        <w:rPr>
          <w:b/>
          <w:sz w:val="28"/>
        </w:rPr>
      </w:pPr>
      <w:r w:rsidRPr="004F273A">
        <w:rPr>
          <w:b/>
          <w:sz w:val="28"/>
        </w:rPr>
        <w:t>Ход  классного часа:</w:t>
      </w:r>
    </w:p>
    <w:p w:rsidR="00777996" w:rsidRPr="004F273A" w:rsidRDefault="00777996" w:rsidP="00777996">
      <w:pPr>
        <w:pStyle w:val="a3"/>
        <w:numPr>
          <w:ilvl w:val="0"/>
          <w:numId w:val="1"/>
        </w:numPr>
        <w:rPr>
          <w:b/>
          <w:sz w:val="28"/>
        </w:rPr>
      </w:pPr>
      <w:r w:rsidRPr="004F273A">
        <w:rPr>
          <w:b/>
          <w:sz w:val="28"/>
        </w:rPr>
        <w:t>Орг. момент.</w:t>
      </w:r>
    </w:p>
    <w:p w:rsidR="00777996" w:rsidRPr="004F273A" w:rsidRDefault="00777996" w:rsidP="00777996">
      <w:pPr>
        <w:pStyle w:val="a3"/>
        <w:numPr>
          <w:ilvl w:val="0"/>
          <w:numId w:val="1"/>
        </w:numPr>
        <w:rPr>
          <w:sz w:val="28"/>
        </w:rPr>
      </w:pPr>
      <w:r w:rsidRPr="004F273A">
        <w:rPr>
          <w:b/>
          <w:sz w:val="28"/>
        </w:rPr>
        <w:t>Показ слайда</w:t>
      </w:r>
      <w:r w:rsidRPr="004F273A">
        <w:rPr>
          <w:sz w:val="28"/>
        </w:rPr>
        <w:t xml:space="preserve">  (рыцарь).</w:t>
      </w:r>
    </w:p>
    <w:p w:rsidR="00777996" w:rsidRPr="004F273A" w:rsidRDefault="00777996" w:rsidP="00777996">
      <w:pPr>
        <w:pStyle w:val="a3"/>
        <w:rPr>
          <w:sz w:val="28"/>
        </w:rPr>
      </w:pPr>
      <w:r w:rsidRPr="004F273A">
        <w:rPr>
          <w:sz w:val="28"/>
        </w:rPr>
        <w:t xml:space="preserve">– </w:t>
      </w:r>
      <w:r w:rsidRPr="004F273A">
        <w:rPr>
          <w:i/>
          <w:sz w:val="28"/>
        </w:rPr>
        <w:t>Кто изображён на слайде?</w:t>
      </w:r>
    </w:p>
    <w:p w:rsidR="00777996" w:rsidRPr="004F273A" w:rsidRDefault="00777996" w:rsidP="00777996">
      <w:pPr>
        <w:pStyle w:val="a3"/>
        <w:rPr>
          <w:sz w:val="28"/>
        </w:rPr>
      </w:pPr>
      <w:r w:rsidRPr="004F273A">
        <w:rPr>
          <w:sz w:val="28"/>
        </w:rPr>
        <w:t>- Рыцарь.</w:t>
      </w:r>
    </w:p>
    <w:p w:rsidR="00777996" w:rsidRPr="004F273A" w:rsidRDefault="00777996" w:rsidP="00777996">
      <w:pPr>
        <w:pStyle w:val="a3"/>
        <w:rPr>
          <w:i/>
          <w:sz w:val="28"/>
        </w:rPr>
      </w:pPr>
      <w:r w:rsidRPr="004F273A">
        <w:rPr>
          <w:i/>
          <w:sz w:val="28"/>
        </w:rPr>
        <w:t>- Кто такие рыцари?</w:t>
      </w:r>
    </w:p>
    <w:p w:rsidR="00777996" w:rsidRPr="004F273A" w:rsidRDefault="00777996" w:rsidP="00777996">
      <w:pPr>
        <w:pStyle w:val="a3"/>
        <w:rPr>
          <w:sz w:val="28"/>
        </w:rPr>
      </w:pPr>
      <w:r w:rsidRPr="004F273A">
        <w:rPr>
          <w:sz w:val="28"/>
        </w:rPr>
        <w:t>- Рыцари сильные, смелые мужчины, защищают дам.</w:t>
      </w:r>
    </w:p>
    <w:p w:rsidR="00777996" w:rsidRPr="004F273A" w:rsidRDefault="00777996" w:rsidP="00777996">
      <w:pPr>
        <w:ind w:left="708"/>
        <w:rPr>
          <w:b/>
          <w:sz w:val="28"/>
        </w:rPr>
      </w:pPr>
      <w:r w:rsidRPr="004F273A">
        <w:rPr>
          <w:b/>
          <w:sz w:val="28"/>
        </w:rPr>
        <w:t>Показ слайдов:</w:t>
      </w:r>
    </w:p>
    <w:p w:rsidR="00777996" w:rsidRPr="004F273A" w:rsidRDefault="00777996" w:rsidP="00777996">
      <w:pPr>
        <w:pStyle w:val="a3"/>
        <w:rPr>
          <w:i/>
          <w:sz w:val="28"/>
        </w:rPr>
      </w:pPr>
      <w:r w:rsidRPr="004F273A">
        <w:rPr>
          <w:i/>
          <w:sz w:val="28"/>
        </w:rPr>
        <w:t>- Молодцы. Верно, рыцарь – это ещё благородный мужчина, который уступает дорогу даме; пропускает даму вперёд, встретившись с ней перед дверью; подаёт даме стул; помогает ей встать, отодвинув стул.</w:t>
      </w:r>
    </w:p>
    <w:p w:rsidR="00777996" w:rsidRPr="004F273A" w:rsidRDefault="00777996" w:rsidP="00777996">
      <w:pPr>
        <w:pStyle w:val="a3"/>
        <w:rPr>
          <w:sz w:val="28"/>
        </w:rPr>
      </w:pPr>
    </w:p>
    <w:p w:rsidR="00777996" w:rsidRPr="004F273A" w:rsidRDefault="00777996" w:rsidP="00777996">
      <w:pPr>
        <w:pStyle w:val="a3"/>
        <w:numPr>
          <w:ilvl w:val="0"/>
          <w:numId w:val="1"/>
        </w:numPr>
        <w:rPr>
          <w:b/>
          <w:sz w:val="28"/>
        </w:rPr>
      </w:pPr>
      <w:r w:rsidRPr="004F273A">
        <w:rPr>
          <w:b/>
          <w:sz w:val="28"/>
        </w:rPr>
        <w:t>Разыгрывание ситуаций.</w:t>
      </w:r>
    </w:p>
    <w:p w:rsidR="00777996" w:rsidRPr="004F273A" w:rsidRDefault="00777996" w:rsidP="00777996">
      <w:pPr>
        <w:pStyle w:val="a3"/>
        <w:rPr>
          <w:b/>
          <w:sz w:val="28"/>
        </w:rPr>
      </w:pPr>
      <w:r w:rsidRPr="004F273A">
        <w:rPr>
          <w:sz w:val="28"/>
        </w:rPr>
        <w:t>-</w:t>
      </w:r>
      <w:r w:rsidRPr="004F273A">
        <w:rPr>
          <w:i/>
          <w:sz w:val="28"/>
        </w:rPr>
        <w:t>Сегодня я вам предлагаю выполнить упражнения в парах.</w:t>
      </w:r>
    </w:p>
    <w:p w:rsidR="00777996" w:rsidRPr="004F273A" w:rsidRDefault="00777996" w:rsidP="00777996">
      <w:pPr>
        <w:pStyle w:val="a3"/>
        <w:rPr>
          <w:sz w:val="28"/>
        </w:rPr>
      </w:pPr>
      <w:r w:rsidRPr="004F273A">
        <w:rPr>
          <w:sz w:val="28"/>
        </w:rPr>
        <w:t>Упражнения:</w:t>
      </w:r>
    </w:p>
    <w:p w:rsidR="00777996" w:rsidRPr="004F273A" w:rsidRDefault="00777996" w:rsidP="00777996">
      <w:pPr>
        <w:pStyle w:val="a3"/>
        <w:numPr>
          <w:ilvl w:val="0"/>
          <w:numId w:val="2"/>
        </w:numPr>
        <w:rPr>
          <w:sz w:val="28"/>
        </w:rPr>
      </w:pPr>
      <w:r w:rsidRPr="004F273A">
        <w:rPr>
          <w:sz w:val="28"/>
        </w:rPr>
        <w:t>Помочь девочке «войти в автобус» и «выйти» из него;</w:t>
      </w:r>
    </w:p>
    <w:p w:rsidR="00777996" w:rsidRPr="004F273A" w:rsidRDefault="00777996" w:rsidP="00777996">
      <w:pPr>
        <w:pStyle w:val="a3"/>
        <w:numPr>
          <w:ilvl w:val="0"/>
          <w:numId w:val="2"/>
        </w:numPr>
        <w:rPr>
          <w:b/>
          <w:sz w:val="28"/>
        </w:rPr>
      </w:pPr>
      <w:r w:rsidRPr="004F273A">
        <w:rPr>
          <w:sz w:val="28"/>
        </w:rPr>
        <w:t>Помочь девочке «пройти по мосту», «перейти канаву</w:t>
      </w:r>
      <w:r w:rsidRPr="004F273A">
        <w:rPr>
          <w:b/>
          <w:sz w:val="28"/>
        </w:rPr>
        <w:t>»;</w:t>
      </w:r>
    </w:p>
    <w:p w:rsidR="00777996" w:rsidRPr="004F273A" w:rsidRDefault="00777996" w:rsidP="00777996">
      <w:pPr>
        <w:pStyle w:val="a3"/>
        <w:numPr>
          <w:ilvl w:val="0"/>
          <w:numId w:val="2"/>
        </w:numPr>
        <w:rPr>
          <w:b/>
          <w:sz w:val="28"/>
        </w:rPr>
      </w:pPr>
      <w:r w:rsidRPr="004F273A">
        <w:rPr>
          <w:sz w:val="28"/>
        </w:rPr>
        <w:t>В «зрительном зале»: войти в зал, пройти по ряду, занять место в середине зала, усадив девочку.</w:t>
      </w:r>
    </w:p>
    <w:p w:rsidR="00777996" w:rsidRPr="004F273A" w:rsidRDefault="00777996" w:rsidP="00777996">
      <w:pPr>
        <w:pStyle w:val="a3"/>
        <w:numPr>
          <w:ilvl w:val="0"/>
          <w:numId w:val="1"/>
        </w:numPr>
        <w:rPr>
          <w:b/>
          <w:sz w:val="28"/>
        </w:rPr>
      </w:pPr>
      <w:r w:rsidRPr="004F273A">
        <w:rPr>
          <w:b/>
          <w:sz w:val="28"/>
        </w:rPr>
        <w:t>Ролевая игра «Остановка автобуса».</w:t>
      </w:r>
    </w:p>
    <w:p w:rsidR="00777996" w:rsidRPr="004F273A" w:rsidRDefault="00777996" w:rsidP="00777996">
      <w:pPr>
        <w:pStyle w:val="a3"/>
        <w:rPr>
          <w:b/>
          <w:sz w:val="28"/>
        </w:rPr>
      </w:pPr>
      <w:r w:rsidRPr="004F273A">
        <w:rPr>
          <w:sz w:val="28"/>
        </w:rPr>
        <w:t>Идёт сильный дождь</w:t>
      </w:r>
      <w:r>
        <w:rPr>
          <w:sz w:val="28"/>
        </w:rPr>
        <w:t>.</w:t>
      </w:r>
      <w:r w:rsidRPr="004F273A">
        <w:rPr>
          <w:sz w:val="28"/>
        </w:rPr>
        <w:t>… Ты стоишь под зонтом.… Рядом девочка без зонта… (девочки с зонтами).</w:t>
      </w:r>
    </w:p>
    <w:p w:rsidR="00777996" w:rsidRPr="004F273A" w:rsidRDefault="00777996" w:rsidP="00777996">
      <w:pPr>
        <w:pStyle w:val="a3"/>
        <w:numPr>
          <w:ilvl w:val="0"/>
          <w:numId w:val="1"/>
        </w:numPr>
        <w:rPr>
          <w:b/>
          <w:sz w:val="28"/>
        </w:rPr>
      </w:pPr>
      <w:r w:rsidRPr="004F273A">
        <w:rPr>
          <w:b/>
          <w:sz w:val="28"/>
        </w:rPr>
        <w:t>Знакомство с новыми правилами.</w:t>
      </w:r>
    </w:p>
    <w:p w:rsidR="00777996" w:rsidRPr="004F273A" w:rsidRDefault="00777996" w:rsidP="00777996">
      <w:pPr>
        <w:pStyle w:val="a3"/>
        <w:ind w:left="786"/>
        <w:rPr>
          <w:i/>
          <w:sz w:val="28"/>
        </w:rPr>
      </w:pPr>
      <w:r w:rsidRPr="004F273A">
        <w:rPr>
          <w:i/>
          <w:sz w:val="28"/>
        </w:rPr>
        <w:t>- Мальчики должны быть предупредительными и внимательными по отношению к девочкам, помогать в затруднительных ситуациях, таких, как:</w:t>
      </w:r>
    </w:p>
    <w:p w:rsidR="00777996" w:rsidRPr="004F273A" w:rsidRDefault="00777996" w:rsidP="00777996">
      <w:pPr>
        <w:pStyle w:val="a3"/>
        <w:numPr>
          <w:ilvl w:val="0"/>
          <w:numId w:val="3"/>
        </w:numPr>
        <w:rPr>
          <w:i/>
          <w:sz w:val="28"/>
        </w:rPr>
      </w:pPr>
      <w:r w:rsidRPr="004F273A">
        <w:rPr>
          <w:i/>
          <w:sz w:val="28"/>
        </w:rPr>
        <w:t>Перейти скользкое место на улице;</w:t>
      </w:r>
    </w:p>
    <w:p w:rsidR="00777996" w:rsidRPr="004F273A" w:rsidRDefault="00777996" w:rsidP="00777996">
      <w:pPr>
        <w:pStyle w:val="a3"/>
        <w:numPr>
          <w:ilvl w:val="0"/>
          <w:numId w:val="3"/>
        </w:numPr>
        <w:rPr>
          <w:i/>
          <w:sz w:val="28"/>
        </w:rPr>
      </w:pPr>
      <w:r w:rsidRPr="004F273A">
        <w:rPr>
          <w:i/>
          <w:sz w:val="28"/>
        </w:rPr>
        <w:t>Нести тяжёлые вещи, поднять уроненную вещь;</w:t>
      </w:r>
    </w:p>
    <w:p w:rsidR="00777996" w:rsidRPr="004F273A" w:rsidRDefault="00777996" w:rsidP="00777996">
      <w:pPr>
        <w:rPr>
          <w:i/>
          <w:sz w:val="28"/>
        </w:rPr>
      </w:pPr>
      <w:r>
        <w:rPr>
          <w:i/>
          <w:sz w:val="28"/>
        </w:rPr>
        <w:t xml:space="preserve">           </w:t>
      </w:r>
      <w:r w:rsidRPr="004F273A">
        <w:rPr>
          <w:i/>
          <w:sz w:val="28"/>
        </w:rPr>
        <w:t xml:space="preserve">- Но самое важное – это предложить помощь, не дожидаясь просьбы </w:t>
      </w:r>
      <w:r>
        <w:rPr>
          <w:i/>
          <w:sz w:val="28"/>
        </w:rPr>
        <w:t xml:space="preserve">    </w:t>
      </w:r>
      <w:r w:rsidRPr="004F273A">
        <w:rPr>
          <w:i/>
          <w:sz w:val="28"/>
        </w:rPr>
        <w:t>со стороны девочек. А как же девочки должны уметь принять эти услуги?</w:t>
      </w:r>
    </w:p>
    <w:p w:rsidR="00777996" w:rsidRPr="004F273A" w:rsidRDefault="00777996" w:rsidP="00777996">
      <w:pPr>
        <w:rPr>
          <w:sz w:val="28"/>
        </w:rPr>
      </w:pPr>
      <w:r>
        <w:rPr>
          <w:i/>
          <w:sz w:val="28"/>
        </w:rPr>
        <w:t xml:space="preserve">           </w:t>
      </w:r>
      <w:r w:rsidRPr="004F273A">
        <w:rPr>
          <w:i/>
          <w:sz w:val="28"/>
        </w:rPr>
        <w:t xml:space="preserve">- </w:t>
      </w:r>
      <w:r w:rsidRPr="004F273A">
        <w:rPr>
          <w:sz w:val="28"/>
        </w:rPr>
        <w:t>Поблагодарить.</w:t>
      </w:r>
    </w:p>
    <w:p w:rsidR="00777996" w:rsidRPr="004F273A" w:rsidRDefault="00777996" w:rsidP="00777996">
      <w:pPr>
        <w:rPr>
          <w:i/>
          <w:sz w:val="28"/>
        </w:rPr>
      </w:pPr>
      <w:r>
        <w:rPr>
          <w:i/>
          <w:sz w:val="28"/>
        </w:rPr>
        <w:lastRenderedPageBreak/>
        <w:t xml:space="preserve">           </w:t>
      </w:r>
      <w:r w:rsidRPr="004F273A">
        <w:rPr>
          <w:i/>
          <w:sz w:val="28"/>
        </w:rPr>
        <w:t>- А если девочка не хочет принять помощь?</w:t>
      </w:r>
    </w:p>
    <w:p w:rsidR="00777996" w:rsidRPr="004F273A" w:rsidRDefault="00777996" w:rsidP="00777996">
      <w:pPr>
        <w:rPr>
          <w:sz w:val="28"/>
        </w:rPr>
      </w:pPr>
      <w:r>
        <w:rPr>
          <w:sz w:val="28"/>
        </w:rPr>
        <w:t xml:space="preserve">         </w:t>
      </w:r>
      <w:r w:rsidRPr="004F273A">
        <w:rPr>
          <w:sz w:val="28"/>
        </w:rPr>
        <w:t>- Вежливо отказаться, сказав «Спасибо».</w:t>
      </w:r>
    </w:p>
    <w:p w:rsidR="00777996" w:rsidRDefault="00777996" w:rsidP="00777996">
      <w:pPr>
        <w:rPr>
          <w:sz w:val="28"/>
        </w:rPr>
      </w:pPr>
      <w:r>
        <w:rPr>
          <w:b/>
          <w:sz w:val="28"/>
        </w:rPr>
        <w:t xml:space="preserve">     </w:t>
      </w:r>
      <w:r w:rsidRPr="004F273A">
        <w:rPr>
          <w:b/>
          <w:sz w:val="28"/>
        </w:rPr>
        <w:t xml:space="preserve">6. Игра </w:t>
      </w:r>
      <w:r>
        <w:rPr>
          <w:b/>
          <w:sz w:val="28"/>
        </w:rPr>
        <w:t>«Свиток».</w:t>
      </w:r>
    </w:p>
    <w:p w:rsidR="00777996" w:rsidRDefault="00777996" w:rsidP="00777996">
      <w:pPr>
        <w:rPr>
          <w:i/>
          <w:sz w:val="28"/>
        </w:rPr>
      </w:pPr>
      <w:r w:rsidRPr="005C75D2">
        <w:rPr>
          <w:i/>
          <w:sz w:val="28"/>
        </w:rPr>
        <w:t xml:space="preserve">         -  В прошлом году мы пришли к выводу, что мальчики и девочки           отличаются не только своей внешностью, но имеют особенности в своём поведении. Сегодня мы снова задумаемся над этим и уже письменно попробуем ответить на вопросы: что общего и особенного в мальчиках и девочках? Какими важными кач</w:t>
      </w:r>
      <w:r>
        <w:rPr>
          <w:i/>
          <w:sz w:val="28"/>
        </w:rPr>
        <w:t xml:space="preserve">ествами они обладают? </w:t>
      </w:r>
    </w:p>
    <w:p w:rsidR="00777996" w:rsidRDefault="00777996" w:rsidP="00777996">
      <w:pPr>
        <w:rPr>
          <w:sz w:val="28"/>
        </w:rPr>
      </w:pPr>
      <w:r>
        <w:rPr>
          <w:sz w:val="28"/>
        </w:rPr>
        <w:t xml:space="preserve">     (Пока свиток подаётся по рядам, звучит песенка на слова Михалкова «Мальчик с девочкой дружил…»)</w:t>
      </w:r>
    </w:p>
    <w:p w:rsidR="00777996" w:rsidRDefault="00777996" w:rsidP="00777996">
      <w:pPr>
        <w:rPr>
          <w:sz w:val="28"/>
        </w:rPr>
      </w:pPr>
      <w:r>
        <w:rPr>
          <w:sz w:val="28"/>
        </w:rPr>
        <w:t xml:space="preserve">      После игры «свиток» зачитывается, и те качества, которые чаще всех повторяются, корректируя, записала на доске в виде таблицы:</w:t>
      </w:r>
    </w:p>
    <w:tbl>
      <w:tblPr>
        <w:tblStyle w:val="a6"/>
        <w:tblW w:w="9579" w:type="dxa"/>
        <w:tblLook w:val="04A0" w:firstRow="1" w:lastRow="0" w:firstColumn="1" w:lastColumn="0" w:noHBand="0" w:noVBand="1"/>
      </w:tblPr>
      <w:tblGrid>
        <w:gridCol w:w="294"/>
        <w:gridCol w:w="4431"/>
        <w:gridCol w:w="30"/>
        <w:gridCol w:w="30"/>
        <w:gridCol w:w="4786"/>
        <w:gridCol w:w="8"/>
      </w:tblGrid>
      <w:tr w:rsidR="00777996" w:rsidTr="00AD1398">
        <w:trPr>
          <w:gridAfter w:val="1"/>
          <w:wAfter w:w="8" w:type="dxa"/>
        </w:trPr>
        <w:tc>
          <w:tcPr>
            <w:tcW w:w="4785" w:type="dxa"/>
            <w:gridSpan w:val="4"/>
          </w:tcPr>
          <w:p w:rsidR="00777996" w:rsidRDefault="00777996" w:rsidP="00AD1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Мальчик </w:t>
            </w:r>
          </w:p>
        </w:tc>
        <w:tc>
          <w:tcPr>
            <w:tcW w:w="4786" w:type="dxa"/>
          </w:tcPr>
          <w:p w:rsidR="00777996" w:rsidRDefault="00777996" w:rsidP="00AD1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Девочки.</w:t>
            </w:r>
          </w:p>
        </w:tc>
      </w:tr>
      <w:tr w:rsidR="00777996" w:rsidTr="00A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" w:type="dxa"/>
          </w:tcPr>
          <w:p w:rsidR="00777996" w:rsidRPr="00AC2059" w:rsidRDefault="00777996" w:rsidP="00AD1398">
            <w:pPr>
              <w:rPr>
                <w:sz w:val="24"/>
              </w:rPr>
            </w:pPr>
          </w:p>
        </w:tc>
        <w:tc>
          <w:tcPr>
            <w:tcW w:w="9285" w:type="dxa"/>
            <w:gridSpan w:val="5"/>
            <w:shd w:val="clear" w:color="auto" w:fill="auto"/>
          </w:tcPr>
          <w:p w:rsidR="00777996" w:rsidRDefault="00777996" w:rsidP="00AD1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Отличия:</w:t>
            </w:r>
          </w:p>
        </w:tc>
      </w:tr>
      <w:tr w:rsidR="00777996" w:rsidTr="00A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755" w:type="dxa"/>
            <w:gridSpan w:val="3"/>
          </w:tcPr>
          <w:p w:rsidR="00777996" w:rsidRPr="00AC2059" w:rsidRDefault="00777996" w:rsidP="00AD1398">
            <w:pPr>
              <w:ind w:left="108"/>
              <w:jc w:val="center"/>
              <w:rPr>
                <w:sz w:val="24"/>
              </w:rPr>
            </w:pPr>
            <w:r w:rsidRPr="00AC2059">
              <w:rPr>
                <w:sz w:val="24"/>
              </w:rPr>
              <w:t>Готовность защищать.</w:t>
            </w:r>
          </w:p>
        </w:tc>
        <w:tc>
          <w:tcPr>
            <w:tcW w:w="4824" w:type="dxa"/>
            <w:gridSpan w:val="3"/>
          </w:tcPr>
          <w:p w:rsidR="00777996" w:rsidRDefault="00777996" w:rsidP="00AD1398">
            <w:pPr>
              <w:ind w:left="108"/>
              <w:jc w:val="center"/>
              <w:rPr>
                <w:sz w:val="28"/>
              </w:rPr>
            </w:pPr>
            <w:r w:rsidRPr="00AC2059">
              <w:rPr>
                <w:sz w:val="24"/>
              </w:rPr>
              <w:t>Потребность в защите.</w:t>
            </w:r>
          </w:p>
        </w:tc>
      </w:tr>
      <w:tr w:rsidR="00777996" w:rsidTr="00A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755" w:type="dxa"/>
            <w:gridSpan w:val="3"/>
          </w:tcPr>
          <w:p w:rsidR="00777996" w:rsidRPr="00AC2059" w:rsidRDefault="00777996" w:rsidP="00AD1398">
            <w:pPr>
              <w:ind w:left="108"/>
              <w:jc w:val="center"/>
              <w:rPr>
                <w:sz w:val="24"/>
              </w:rPr>
            </w:pPr>
            <w:r w:rsidRPr="00AC2059">
              <w:rPr>
                <w:sz w:val="24"/>
              </w:rPr>
              <w:t>Сдержанность, немногословность.</w:t>
            </w:r>
          </w:p>
        </w:tc>
        <w:tc>
          <w:tcPr>
            <w:tcW w:w="4824" w:type="dxa"/>
            <w:gridSpan w:val="3"/>
          </w:tcPr>
          <w:p w:rsidR="00777996" w:rsidRDefault="00777996" w:rsidP="00AD1398">
            <w:pPr>
              <w:ind w:left="108"/>
              <w:jc w:val="center"/>
              <w:rPr>
                <w:sz w:val="28"/>
              </w:rPr>
            </w:pPr>
            <w:r w:rsidRPr="00AC2059">
              <w:t>Эмоциональность, бурное проявление чувств.</w:t>
            </w:r>
          </w:p>
        </w:tc>
      </w:tr>
      <w:tr w:rsidR="00777996" w:rsidTr="00A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55" w:type="dxa"/>
            <w:gridSpan w:val="3"/>
          </w:tcPr>
          <w:p w:rsidR="00777996" w:rsidRPr="00AC2059" w:rsidRDefault="00777996" w:rsidP="00AD1398">
            <w:pPr>
              <w:ind w:left="108"/>
              <w:jc w:val="center"/>
              <w:rPr>
                <w:sz w:val="24"/>
              </w:rPr>
            </w:pPr>
            <w:r w:rsidRPr="00AC2059">
              <w:rPr>
                <w:sz w:val="24"/>
              </w:rPr>
              <w:t>Мужественность.</w:t>
            </w:r>
          </w:p>
        </w:tc>
        <w:tc>
          <w:tcPr>
            <w:tcW w:w="4824" w:type="dxa"/>
            <w:gridSpan w:val="3"/>
          </w:tcPr>
          <w:p w:rsidR="00777996" w:rsidRDefault="00777996" w:rsidP="00AD1398">
            <w:pPr>
              <w:ind w:left="108"/>
              <w:jc w:val="center"/>
              <w:rPr>
                <w:sz w:val="28"/>
              </w:rPr>
            </w:pPr>
            <w:r w:rsidRPr="00AC2059">
              <w:rPr>
                <w:sz w:val="24"/>
              </w:rPr>
              <w:t>Женственность, мягкость, терпеливость.</w:t>
            </w:r>
          </w:p>
        </w:tc>
      </w:tr>
      <w:tr w:rsidR="00777996" w:rsidTr="00A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55" w:type="dxa"/>
            <w:gridSpan w:val="3"/>
          </w:tcPr>
          <w:p w:rsidR="00777996" w:rsidRDefault="00777996" w:rsidP="00AD1398">
            <w:pPr>
              <w:ind w:left="108"/>
              <w:jc w:val="center"/>
              <w:rPr>
                <w:sz w:val="28"/>
              </w:rPr>
            </w:pPr>
            <w:r w:rsidRPr="001E6E9C">
              <w:rPr>
                <w:sz w:val="24"/>
              </w:rPr>
              <w:t>Благородство.</w:t>
            </w:r>
          </w:p>
        </w:tc>
        <w:tc>
          <w:tcPr>
            <w:tcW w:w="4824" w:type="dxa"/>
            <w:gridSpan w:val="3"/>
          </w:tcPr>
          <w:p w:rsidR="00777996" w:rsidRPr="001E6E9C" w:rsidRDefault="00777996" w:rsidP="00AD13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Капризность.</w:t>
            </w:r>
          </w:p>
        </w:tc>
      </w:tr>
      <w:tr w:rsidR="00777996" w:rsidTr="00A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79" w:type="dxa"/>
            <w:gridSpan w:val="6"/>
          </w:tcPr>
          <w:p w:rsidR="00777996" w:rsidRDefault="00777996" w:rsidP="00AD1398">
            <w:pPr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Общее.</w:t>
            </w:r>
          </w:p>
        </w:tc>
      </w:tr>
      <w:tr w:rsidR="00777996" w:rsidTr="00A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725" w:type="dxa"/>
            <w:gridSpan w:val="2"/>
          </w:tcPr>
          <w:p w:rsidR="00777996" w:rsidRPr="001E6E9C" w:rsidRDefault="00777996" w:rsidP="00AD1398">
            <w:pPr>
              <w:jc w:val="center"/>
            </w:pPr>
            <w:r>
              <w:t>Заботливость.</w:t>
            </w:r>
          </w:p>
        </w:tc>
        <w:tc>
          <w:tcPr>
            <w:tcW w:w="4854" w:type="dxa"/>
            <w:gridSpan w:val="4"/>
          </w:tcPr>
          <w:p w:rsidR="00777996" w:rsidRPr="001E6E9C" w:rsidRDefault="00777996" w:rsidP="00AD1398">
            <w:pPr>
              <w:jc w:val="center"/>
            </w:pPr>
            <w:r>
              <w:t>Заботливость.</w:t>
            </w:r>
          </w:p>
          <w:p w:rsidR="00777996" w:rsidRDefault="00777996" w:rsidP="00AD1398">
            <w:pPr>
              <w:pStyle w:val="a3"/>
              <w:ind w:left="0"/>
              <w:rPr>
                <w:i/>
              </w:rPr>
            </w:pPr>
          </w:p>
        </w:tc>
      </w:tr>
      <w:tr w:rsidR="00777996" w:rsidTr="00A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725" w:type="dxa"/>
            <w:gridSpan w:val="2"/>
          </w:tcPr>
          <w:p w:rsidR="00777996" w:rsidRDefault="00777996" w:rsidP="00AD1398">
            <w:pPr>
              <w:pStyle w:val="a3"/>
              <w:ind w:left="894"/>
              <w:jc w:val="center"/>
            </w:pPr>
            <w:r>
              <w:t>Умение прощать.</w:t>
            </w:r>
          </w:p>
        </w:tc>
        <w:tc>
          <w:tcPr>
            <w:tcW w:w="4854" w:type="dxa"/>
            <w:gridSpan w:val="4"/>
          </w:tcPr>
          <w:p w:rsidR="00777996" w:rsidRDefault="00777996" w:rsidP="00AD1398">
            <w:pPr>
              <w:pStyle w:val="a3"/>
              <w:ind w:left="894"/>
              <w:jc w:val="center"/>
            </w:pPr>
            <w:r>
              <w:t>Умение прощать.</w:t>
            </w:r>
          </w:p>
        </w:tc>
      </w:tr>
    </w:tbl>
    <w:p w:rsidR="00777996" w:rsidRDefault="00777996" w:rsidP="00777996">
      <w:pPr>
        <w:pStyle w:val="a3"/>
      </w:pPr>
    </w:p>
    <w:p w:rsidR="00777996" w:rsidRPr="007E5E4C" w:rsidRDefault="00777996" w:rsidP="00777996">
      <w:pPr>
        <w:pStyle w:val="a3"/>
        <w:ind w:left="0"/>
        <w:rPr>
          <w:sz w:val="28"/>
        </w:rPr>
      </w:pPr>
      <w:r>
        <w:rPr>
          <w:sz w:val="28"/>
        </w:rPr>
        <w:t xml:space="preserve">    </w:t>
      </w:r>
      <w:r w:rsidRPr="00FB213C">
        <w:rPr>
          <w:sz w:val="28"/>
        </w:rPr>
        <w:t>-</w:t>
      </w:r>
      <w:r w:rsidRPr="00FB213C">
        <w:rPr>
          <w:i/>
          <w:sz w:val="28"/>
        </w:rPr>
        <w:t xml:space="preserve"> Все эти качества и необходимо воспитывать нашим мальчикам и девочкам, чтобы их дружба росла и приносила ощущение надёжности, уверенности. </w:t>
      </w:r>
      <w:r>
        <w:rPr>
          <w:i/>
          <w:sz w:val="28"/>
        </w:rPr>
        <w:t>А теперь подумаем, чего не хватает в отношениях между мальчиками и девочками в нашем классе. И с точки зрения составленной нами таблицы (записанной на доске) спросим (у мальчика – девочки и наоборот): как я веду себя по отношению к мальчикам (девочкам)? Что в моих поступках и привычках нежелательно? Только помните, пожалуйста, о тоне и о формах общения. А поможет нам в этом сегодня игра «Волшебное кресло»</w:t>
      </w:r>
    </w:p>
    <w:p w:rsidR="00777996" w:rsidRPr="0079267A" w:rsidRDefault="00777996" w:rsidP="00777996">
      <w:pPr>
        <w:pStyle w:val="a3"/>
        <w:rPr>
          <w:sz w:val="28"/>
        </w:rPr>
      </w:pPr>
    </w:p>
    <w:p w:rsidR="00777996" w:rsidRDefault="00777996" w:rsidP="00777996">
      <w:pPr>
        <w:pStyle w:val="a3"/>
        <w:ind w:left="57"/>
        <w:rPr>
          <w:sz w:val="28"/>
          <w:u w:val="single"/>
        </w:rPr>
      </w:pPr>
    </w:p>
    <w:p w:rsidR="00777996" w:rsidRDefault="00777996" w:rsidP="00777996">
      <w:pPr>
        <w:pStyle w:val="a3"/>
        <w:ind w:left="57"/>
        <w:rPr>
          <w:sz w:val="28"/>
        </w:rPr>
      </w:pPr>
      <w:r>
        <w:rPr>
          <w:sz w:val="28"/>
          <w:u w:val="single"/>
        </w:rPr>
        <w:lastRenderedPageBreak/>
        <w:t xml:space="preserve"> </w:t>
      </w:r>
      <w:r w:rsidRPr="0079267A">
        <w:rPr>
          <w:sz w:val="28"/>
          <w:u w:val="single"/>
        </w:rPr>
        <w:t>Игра «Волшебное кресло»:</w:t>
      </w:r>
    </w:p>
    <w:p w:rsidR="00777996" w:rsidRDefault="00777996" w:rsidP="00777996">
      <w:pPr>
        <w:pStyle w:val="a3"/>
        <w:ind w:left="57"/>
        <w:rPr>
          <w:sz w:val="28"/>
        </w:rPr>
      </w:pPr>
      <w:r>
        <w:rPr>
          <w:sz w:val="28"/>
        </w:rPr>
        <w:t xml:space="preserve">      В кресло перед ребятами садится желающий, задаёт вопрос. Дети тактично, по-доброму, желают ему изменить что-либо в поведении по отношению к противоположному полу. Или же высказывают мнение, что ему нечего менять в своём поведении.</w:t>
      </w:r>
    </w:p>
    <w:p w:rsidR="00777996" w:rsidRDefault="00777996" w:rsidP="00777996">
      <w:pPr>
        <w:pStyle w:val="a3"/>
        <w:ind w:left="57"/>
        <w:rPr>
          <w:sz w:val="28"/>
        </w:rPr>
      </w:pPr>
    </w:p>
    <w:p w:rsidR="00777996" w:rsidRDefault="00777996" w:rsidP="00777996">
      <w:pPr>
        <w:pStyle w:val="a3"/>
        <w:ind w:left="57"/>
        <w:rPr>
          <w:sz w:val="28"/>
          <w:u w:val="single"/>
        </w:rPr>
      </w:pPr>
      <w:r w:rsidRPr="00D20DEC">
        <w:rPr>
          <w:sz w:val="28"/>
          <w:u w:val="single"/>
        </w:rPr>
        <w:t>Игра «Комплимент».</w:t>
      </w:r>
    </w:p>
    <w:p w:rsidR="00777996" w:rsidRPr="005C580E" w:rsidRDefault="00777996" w:rsidP="00777996">
      <w:pPr>
        <w:pStyle w:val="a3"/>
        <w:ind w:left="57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Подарить сидящему в кресле комплимент: выделить какую-то отличительную черту из тех, которые есть в составленной на доске таблице именно у него; сказать приятные, любезные слова.</w:t>
      </w:r>
      <w:proofErr w:type="gramEnd"/>
    </w:p>
    <w:p w:rsidR="00777996" w:rsidRDefault="00777996" w:rsidP="00777996">
      <w:pPr>
        <w:pStyle w:val="a3"/>
        <w:ind w:left="57"/>
        <w:rPr>
          <w:sz w:val="28"/>
        </w:rPr>
      </w:pPr>
      <w:r>
        <w:rPr>
          <w:sz w:val="28"/>
        </w:rPr>
        <w:t xml:space="preserve">      </w:t>
      </w:r>
    </w:p>
    <w:p w:rsidR="00777996" w:rsidRPr="00554570" w:rsidRDefault="00777996" w:rsidP="00777996">
      <w:pPr>
        <w:pStyle w:val="a3"/>
        <w:numPr>
          <w:ilvl w:val="0"/>
          <w:numId w:val="4"/>
        </w:numPr>
        <w:rPr>
          <w:b/>
          <w:sz w:val="28"/>
        </w:rPr>
      </w:pPr>
      <w:r w:rsidRPr="00554570">
        <w:rPr>
          <w:b/>
          <w:sz w:val="28"/>
        </w:rPr>
        <w:t>Обобщение.</w:t>
      </w:r>
    </w:p>
    <w:p w:rsidR="00777996" w:rsidRPr="00155818" w:rsidRDefault="00777996" w:rsidP="00777996">
      <w:pPr>
        <w:pStyle w:val="a3"/>
        <w:ind w:left="0"/>
        <w:rPr>
          <w:i/>
          <w:sz w:val="28"/>
        </w:rPr>
      </w:pPr>
      <w:r>
        <w:rPr>
          <w:i/>
          <w:sz w:val="28"/>
        </w:rPr>
        <w:t xml:space="preserve">   - Мне было приятно, что вы с уважением и осторожностью давали пожелания и мальчикам и девочкам. Спасибо. Сегодня на занятии мы узнали, что все мы (и мальчики и девочки) разные на белом свете. И по-разному ведём себя в жизненных ситуациях. Но очень важно то, что мы поняли: если девочки хотят, чтобы их уважали, они сами с таким же чувством уважения должны относиться к нашим мальчикам. И наоборот…. Постарайтесь соблюдать этот нравственный закон.</w:t>
      </w:r>
    </w:p>
    <w:p w:rsidR="00777996" w:rsidRDefault="00777996"/>
    <w:sectPr w:rsidR="0077799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77" w:rsidRDefault="00374977" w:rsidP="00777996">
      <w:pPr>
        <w:spacing w:after="0" w:line="240" w:lineRule="auto"/>
      </w:pPr>
      <w:r>
        <w:separator/>
      </w:r>
    </w:p>
  </w:endnote>
  <w:endnote w:type="continuationSeparator" w:id="0">
    <w:p w:rsidR="00374977" w:rsidRDefault="00374977" w:rsidP="0077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939668"/>
      <w:docPartObj>
        <w:docPartGallery w:val="Page Numbers (Bottom of Page)"/>
        <w:docPartUnique/>
      </w:docPartObj>
    </w:sdtPr>
    <w:sdtContent>
      <w:p w:rsidR="00777996" w:rsidRDefault="007779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7996" w:rsidRDefault="007779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77" w:rsidRDefault="00374977" w:rsidP="00777996">
      <w:pPr>
        <w:spacing w:after="0" w:line="240" w:lineRule="auto"/>
      </w:pPr>
      <w:r>
        <w:separator/>
      </w:r>
    </w:p>
  </w:footnote>
  <w:footnote w:type="continuationSeparator" w:id="0">
    <w:p w:rsidR="00374977" w:rsidRDefault="00374977" w:rsidP="0077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96" w:rsidRDefault="00777996">
    <w:pPr>
      <w:pStyle w:val="a7"/>
    </w:pPr>
    <w:proofErr w:type="spellStart"/>
    <w:r>
      <w:t>Фархуллина</w:t>
    </w:r>
    <w:proofErr w:type="spellEnd"/>
    <w:r>
      <w:t xml:space="preserve"> Г.З.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2DE"/>
    <w:multiLevelType w:val="hybridMultilevel"/>
    <w:tmpl w:val="F69C8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FC265E"/>
    <w:multiLevelType w:val="hybridMultilevel"/>
    <w:tmpl w:val="19EA6654"/>
    <w:lvl w:ilvl="0" w:tplc="F5F2C88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03486B"/>
    <w:multiLevelType w:val="hybridMultilevel"/>
    <w:tmpl w:val="CAB2B04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76AF6541"/>
    <w:multiLevelType w:val="hybridMultilevel"/>
    <w:tmpl w:val="00B44BD4"/>
    <w:lvl w:ilvl="0" w:tplc="89D07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96"/>
    <w:rsid w:val="00374977"/>
    <w:rsid w:val="00712A70"/>
    <w:rsid w:val="0077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996"/>
  </w:style>
  <w:style w:type="paragraph" w:styleId="a9">
    <w:name w:val="footer"/>
    <w:basedOn w:val="a"/>
    <w:link w:val="aa"/>
    <w:uiPriority w:val="99"/>
    <w:unhideWhenUsed/>
    <w:rsid w:val="0077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996"/>
  </w:style>
  <w:style w:type="paragraph" w:styleId="a9">
    <w:name w:val="footer"/>
    <w:basedOn w:val="a"/>
    <w:link w:val="aa"/>
    <w:uiPriority w:val="99"/>
    <w:unhideWhenUsed/>
    <w:rsid w:val="0077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2014-03-13T17:14:00Z</dcterms:created>
  <dcterms:modified xsi:type="dcterms:W3CDTF">2014-03-13T17:18:00Z</dcterms:modified>
</cp:coreProperties>
</file>