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E" w:rsidRPr="007338FE" w:rsidRDefault="007338FE" w:rsidP="007338FE">
      <w:pPr>
        <w:jc w:val="center"/>
        <w:rPr>
          <w:b/>
          <w:bCs/>
          <w:sz w:val="32"/>
          <w:szCs w:val="32"/>
        </w:rPr>
      </w:pPr>
      <w:r w:rsidRPr="007338FE">
        <w:rPr>
          <w:b/>
          <w:bCs/>
          <w:sz w:val="32"/>
          <w:szCs w:val="32"/>
        </w:rPr>
        <w:t>Поло</w:t>
      </w:r>
      <w:bookmarkStart w:id="0" w:name="_GoBack"/>
      <w:bookmarkEnd w:id="0"/>
      <w:r w:rsidRPr="007338FE">
        <w:rPr>
          <w:b/>
          <w:bCs/>
          <w:sz w:val="32"/>
          <w:szCs w:val="32"/>
        </w:rPr>
        <w:t>жение</w:t>
      </w:r>
    </w:p>
    <w:p w:rsidR="007338FE" w:rsidRPr="007338FE" w:rsidRDefault="007338FE" w:rsidP="007338FE">
      <w:pPr>
        <w:tabs>
          <w:tab w:val="num" w:pos="720"/>
        </w:tabs>
        <w:jc w:val="center"/>
      </w:pPr>
      <w:r w:rsidRPr="007338FE">
        <w:rPr>
          <w:b/>
          <w:bCs/>
          <w:sz w:val="32"/>
          <w:szCs w:val="32"/>
        </w:rPr>
        <w:t xml:space="preserve"> о  конкурсе</w:t>
      </w:r>
      <w:r w:rsidRPr="007338FE">
        <w:rPr>
          <w:sz w:val="32"/>
          <w:szCs w:val="32"/>
        </w:rPr>
        <w:br/>
      </w:r>
      <w:r w:rsidRPr="007338FE">
        <w:rPr>
          <w:b/>
          <w:bCs/>
          <w:sz w:val="32"/>
          <w:szCs w:val="32"/>
        </w:rPr>
        <w:t>«Помним Вас, ветераны!»</w:t>
      </w:r>
      <w:r w:rsidRPr="007338FE">
        <w:rPr>
          <w:sz w:val="32"/>
          <w:szCs w:val="32"/>
        </w:rPr>
        <w:br/>
      </w:r>
      <w:r w:rsidRPr="007338FE">
        <w:br/>
      </w:r>
      <w:r w:rsidR="00AB59B4">
        <w:rPr>
          <w:b/>
          <w:bCs/>
        </w:rPr>
        <w:t xml:space="preserve">1. </w:t>
      </w:r>
      <w:r w:rsidRPr="007338FE">
        <w:rPr>
          <w:b/>
          <w:bCs/>
        </w:rPr>
        <w:t>Цели конкурса</w:t>
      </w:r>
    </w:p>
    <w:p w:rsidR="007338FE" w:rsidRPr="007338FE" w:rsidRDefault="007338FE" w:rsidP="007338FE">
      <w:pPr>
        <w:numPr>
          <w:ilvl w:val="1"/>
          <w:numId w:val="1"/>
        </w:numPr>
      </w:pPr>
      <w:r w:rsidRPr="007338FE">
        <w:t>Развитие познавательного интереса детей к истории своей Родины.</w:t>
      </w:r>
    </w:p>
    <w:p w:rsidR="007338FE" w:rsidRPr="007338FE" w:rsidRDefault="007338FE" w:rsidP="007338FE">
      <w:pPr>
        <w:numPr>
          <w:ilvl w:val="1"/>
          <w:numId w:val="1"/>
        </w:numPr>
      </w:pPr>
      <w:r w:rsidRPr="007338FE">
        <w:t xml:space="preserve">Развитие творческого потенциала обучающихся </w:t>
      </w:r>
    </w:p>
    <w:p w:rsidR="0006083B" w:rsidRDefault="007338FE" w:rsidP="00AB59B4">
      <w:r w:rsidRPr="007338FE">
        <w:br/>
      </w:r>
      <w:r w:rsidRPr="007338FE">
        <w:rPr>
          <w:b/>
          <w:bCs/>
        </w:rPr>
        <w:t>2. Общие положения</w:t>
      </w:r>
      <w:r w:rsidRPr="007338FE">
        <w:br/>
      </w:r>
      <w:r w:rsidRPr="007338FE">
        <w:br/>
        <w:t xml:space="preserve">2.1. Организаторами конкурса являются: </w:t>
      </w:r>
      <w:r>
        <w:t xml:space="preserve">ГБОУ СОШ№373 и учителя начальных классов </w:t>
      </w:r>
      <w:proofErr w:type="spellStart"/>
      <w:r>
        <w:t>Норинская</w:t>
      </w:r>
      <w:proofErr w:type="spellEnd"/>
      <w:r>
        <w:t xml:space="preserve"> Т.А., </w:t>
      </w:r>
      <w:proofErr w:type="spellStart"/>
      <w:r>
        <w:t>Коробкова</w:t>
      </w:r>
      <w:proofErr w:type="spellEnd"/>
      <w:r>
        <w:t xml:space="preserve"> М.В.</w:t>
      </w:r>
      <w:r w:rsidRPr="007338FE">
        <w:br/>
      </w:r>
      <w:r w:rsidRPr="007338FE">
        <w:br/>
      </w:r>
      <w:r w:rsidRPr="007338FE">
        <w:rPr>
          <w:b/>
          <w:bCs/>
        </w:rPr>
        <w:t>3. Задачи конкурса</w:t>
      </w:r>
      <w:r w:rsidRPr="007338FE">
        <w:br/>
      </w:r>
      <w:r w:rsidRPr="007338FE">
        <w:br/>
        <w:t>3.1. Воспитание у школьников патриотизма и чувства гордости за свою страну, за ветеранов Великой Отечественной войны через знакомство с историей вклада воинов победителей в победу в Велико</w:t>
      </w:r>
      <w:r w:rsidR="00AB59B4">
        <w:t>й Отечественной войне.</w:t>
      </w:r>
      <w:r w:rsidR="00AB59B4">
        <w:br/>
      </w:r>
      <w:r w:rsidRPr="007338FE">
        <w:t>3.2. Пропаганда российской военной истории, героических боевых и трудовых традиций армии, тружеников тыла, ветерано</w:t>
      </w:r>
      <w:r w:rsidR="00AB59B4">
        <w:t>в Великой Отечественной войны.</w:t>
      </w:r>
      <w:r w:rsidR="00AB59B4">
        <w:br/>
      </w:r>
      <w:r w:rsidRPr="007338FE">
        <w:t>3.3. Повышение влияния значения Победы на формирование национального самосознания, отношения</w:t>
      </w:r>
      <w:r w:rsidR="00AB59B4">
        <w:t xml:space="preserve"> ребят к событиям военных лет.</w:t>
      </w:r>
      <w:r w:rsidR="00AB59B4">
        <w:br/>
      </w:r>
      <w:r w:rsidRPr="007338FE">
        <w:t>3.4. Формирование информационно-коммуника</w:t>
      </w:r>
      <w:r w:rsidR="00AB59B4">
        <w:t>тивных компетенций у учащихся.</w:t>
      </w:r>
      <w:r w:rsidR="00AB59B4">
        <w:br/>
      </w:r>
      <w:r w:rsidRPr="007338FE">
        <w:t>3.5. Развитие у школьников проектно-исследовательских навыков.</w:t>
      </w:r>
      <w:r w:rsidRPr="007338FE">
        <w:br/>
      </w:r>
      <w:r w:rsidRPr="007338FE">
        <w:br/>
      </w:r>
      <w:r w:rsidRPr="007338FE">
        <w:br/>
      </w:r>
      <w:r w:rsidRPr="007338FE">
        <w:rPr>
          <w:b/>
          <w:bCs/>
        </w:rPr>
        <w:t>4. Предмет конкурса</w:t>
      </w:r>
      <w:r w:rsidRPr="007338FE">
        <w:br/>
      </w:r>
      <w:r w:rsidRPr="007338FE">
        <w:br/>
        <w:t xml:space="preserve">Предметом конкурса являются работы </w:t>
      </w:r>
      <w:r>
        <w:t>учащихся начальных классов</w:t>
      </w:r>
      <w:r w:rsidRPr="007338FE">
        <w:t xml:space="preserve">, выполненные </w:t>
      </w:r>
      <w:r>
        <w:t>в номинациях:  «</w:t>
      </w:r>
      <w:r w:rsidRPr="007338FE">
        <w:t>Открытка ветерану</w:t>
      </w:r>
      <w:r>
        <w:t>»</w:t>
      </w:r>
      <w:r w:rsidRPr="007338FE">
        <w:br/>
      </w:r>
      <w:r w:rsidRPr="007338FE">
        <w:br/>
      </w:r>
      <w:r>
        <w:rPr>
          <w:b/>
          <w:bCs/>
        </w:rPr>
        <w:t>5</w:t>
      </w:r>
      <w:r w:rsidRPr="007338FE">
        <w:rPr>
          <w:b/>
          <w:bCs/>
        </w:rPr>
        <w:t>. Сроки проведения конкурса</w:t>
      </w:r>
      <w:r w:rsidRPr="007338FE">
        <w:br/>
      </w:r>
      <w:r w:rsidRPr="007338FE">
        <w:br/>
        <w:t xml:space="preserve">Конкурс проводится с </w:t>
      </w:r>
      <w:r w:rsidR="0006083B">
        <w:t>30</w:t>
      </w:r>
      <w:r w:rsidRPr="007338FE">
        <w:t xml:space="preserve"> апреля по </w:t>
      </w:r>
      <w:r w:rsidR="0006083B">
        <w:t>7</w:t>
      </w:r>
      <w:r w:rsidRPr="007338FE">
        <w:t xml:space="preserve"> мая:</w:t>
      </w:r>
      <w:r w:rsidRPr="007338FE">
        <w:br/>
      </w:r>
      <w:r w:rsidRPr="007338FE">
        <w:br/>
      </w:r>
      <w:r w:rsidR="0006083B">
        <w:br/>
      </w:r>
      <w:r w:rsidR="00AB59B4">
        <w:rPr>
          <w:b/>
          <w:bCs/>
        </w:rPr>
        <w:t>6</w:t>
      </w:r>
      <w:r w:rsidRPr="007338FE">
        <w:rPr>
          <w:b/>
          <w:bCs/>
        </w:rPr>
        <w:t>. Участники конкурса</w:t>
      </w:r>
      <w:r w:rsidRPr="007338FE">
        <w:br/>
      </w:r>
      <w:r w:rsidRPr="007338FE">
        <w:br/>
      </w:r>
      <w:r w:rsidR="00AB59B4">
        <w:t xml:space="preserve"> </w:t>
      </w:r>
      <w:r w:rsidRPr="007338FE">
        <w:t xml:space="preserve">Конкурс проводится для учащихся </w:t>
      </w:r>
      <w:r w:rsidR="0006083B">
        <w:t>начальных классов с 1-го по 4</w:t>
      </w:r>
      <w:r w:rsidRPr="007338FE">
        <w:t xml:space="preserve"> класс</w:t>
      </w:r>
    </w:p>
    <w:p w:rsidR="0006083B" w:rsidRDefault="0006083B" w:rsidP="007338FE"/>
    <w:p w:rsidR="00AB59B4" w:rsidRDefault="00AB59B4" w:rsidP="007338FE">
      <w:pPr>
        <w:rPr>
          <w:b/>
        </w:rPr>
      </w:pPr>
      <w:r>
        <w:br/>
      </w:r>
      <w:r w:rsidRPr="00AB59B4">
        <w:rPr>
          <w:b/>
        </w:rPr>
        <w:t>7.</w:t>
      </w:r>
      <w:r w:rsidR="007338FE" w:rsidRPr="00AB59B4">
        <w:rPr>
          <w:b/>
        </w:rPr>
        <w:t xml:space="preserve"> Требования к оформлению:</w:t>
      </w:r>
    </w:p>
    <w:p w:rsidR="00AB59B4" w:rsidRDefault="007338FE" w:rsidP="007338FE">
      <w:r w:rsidRPr="00AB59B4">
        <w:rPr>
          <w:b/>
        </w:rPr>
        <w:br/>
      </w:r>
      <w:r w:rsidR="00AB59B4">
        <w:t>_ Формат половина листа А4 (вдвойне сложен)</w:t>
      </w:r>
      <w:r w:rsidRPr="007338FE">
        <w:br/>
        <w:t>- Художественное оформление, отс</w:t>
      </w:r>
      <w:r w:rsidR="00AB59B4">
        <w:t>утствие грамматических ошибок.</w:t>
      </w:r>
      <w:r w:rsidR="00AB59B4">
        <w:br/>
      </w:r>
      <w:r w:rsidRPr="007338FE">
        <w:t xml:space="preserve">- Соответствие предложенной тематике, новизна, </w:t>
      </w:r>
      <w:r w:rsidR="00AB59B4">
        <w:t>оригинальность работы.</w:t>
      </w:r>
      <w:r w:rsidR="00AB59B4">
        <w:br/>
      </w:r>
      <w:r w:rsidRPr="007338FE">
        <w:t>- Качество и сложность технического исполнения работы.</w:t>
      </w:r>
    </w:p>
    <w:p w:rsidR="004A6D31" w:rsidRDefault="007338FE" w:rsidP="007338FE">
      <w:pPr>
        <w:rPr>
          <w:b/>
          <w:bCs/>
        </w:rPr>
      </w:pPr>
      <w:r w:rsidRPr="007338FE">
        <w:br/>
      </w:r>
      <w:r w:rsidRPr="007338FE">
        <w:rPr>
          <w:b/>
          <w:bCs/>
        </w:rPr>
        <w:t>11. Подведение итогов конкурса</w:t>
      </w:r>
    </w:p>
    <w:p w:rsidR="00AB59B4" w:rsidRDefault="00AB59B4" w:rsidP="007338FE">
      <w:pPr>
        <w:rPr>
          <w:b/>
          <w:bCs/>
        </w:rPr>
      </w:pPr>
    </w:p>
    <w:p w:rsidR="00AB59B4" w:rsidRPr="00AB59B4" w:rsidRDefault="00AB59B4" w:rsidP="007338FE">
      <w:pPr>
        <w:rPr>
          <w:bCs/>
        </w:rPr>
      </w:pPr>
      <w:r>
        <w:rPr>
          <w:bCs/>
        </w:rPr>
        <w:t>Победители будут награждены дипломами</w:t>
      </w:r>
    </w:p>
    <w:sectPr w:rsidR="00AB59B4" w:rsidRPr="00AB59B4" w:rsidSect="007338FE">
      <w:pgSz w:w="11900" w:h="16840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2A2"/>
    <w:multiLevelType w:val="multilevel"/>
    <w:tmpl w:val="4FB0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FE"/>
    <w:rsid w:val="0006083B"/>
    <w:rsid w:val="004A6D31"/>
    <w:rsid w:val="007338FE"/>
    <w:rsid w:val="008A0541"/>
    <w:rsid w:val="00A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5455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1340</Characters>
  <Application>Microsoft Macintosh Word</Application>
  <DocSecurity>0</DocSecurity>
  <Lines>11</Lines>
  <Paragraphs>3</Paragraphs>
  <ScaleCrop>false</ScaleCrop>
  <Company>гбоу сош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Norinskiy</dc:creator>
  <cp:keywords/>
  <dc:description/>
  <cp:lastModifiedBy>Oleg Norinskiy</cp:lastModifiedBy>
  <cp:revision>1</cp:revision>
  <dcterms:created xsi:type="dcterms:W3CDTF">2014-03-12T14:54:00Z</dcterms:created>
  <dcterms:modified xsi:type="dcterms:W3CDTF">2014-03-12T15:45:00Z</dcterms:modified>
</cp:coreProperties>
</file>