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81" w:rsidRPr="00A9049B" w:rsidRDefault="00A9049B" w:rsidP="00CE5D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Проект-исследование на тему: «Сколько весит школьный рюкзак?»</w:t>
      </w:r>
    </w:p>
    <w:p w:rsidR="00A9049B" w:rsidRDefault="00A9049B" w:rsidP="00A904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9D" w:rsidRDefault="00A8649D" w:rsidP="00A904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64" w:rsidRPr="00A8649D" w:rsidRDefault="008F1081" w:rsidP="00A8649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</w:t>
      </w:r>
    </w:p>
    <w:p w:rsid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волнует здоровье школьника – здоровье будущего поколения.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провели викторину. Тема этой викторины заложена в загадке. </w:t>
      </w:r>
    </w:p>
    <w:p w:rsid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Ученик. </w:t>
      </w:r>
    </w:p>
    <w:p w:rsidR="00A9049B" w:rsidRDefault="008F1081" w:rsidP="00A9049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Знаю я чудесный дом, </w:t>
      </w:r>
    </w:p>
    <w:p w:rsidR="008F1081" w:rsidRPr="00A9049B" w:rsidRDefault="008F1081" w:rsidP="00A9049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Жильцов занятных много в нем.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тот, друг мой, не простой: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в школу он с тобой.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Проживают в доме том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Карандаши и книжки,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и не тужат в нем</w:t>
      </w:r>
      <w:r w:rsidR="00516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тетради, и альбом,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Краски-шалунишки.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ответьте мне девчонки!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дом этот вам знаком,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такое этот дом? (Портфель) </w:t>
      </w:r>
    </w:p>
    <w:p w:rsidR="00A9049B" w:rsidRPr="00A8649D" w:rsidRDefault="008F1081" w:rsidP="00A86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викторины</w:t>
      </w:r>
      <w:r w:rsidR="00516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«Загадки мудрого портфеля». Учащиеся провели небольшие исследования о предметах школьного портфеля (резинке, тетрадке, альбоме, дневнике и др.): </w:t>
      </w:r>
    </w:p>
    <w:p w:rsidR="00A9049B" w:rsidRPr="00A9049B" w:rsidRDefault="008F1081" w:rsidP="00A9049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это слово? </w:t>
      </w:r>
    </w:p>
    <w:p w:rsidR="00A9049B" w:rsidRDefault="008F1081" w:rsidP="00A9049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происхождения? </w:t>
      </w:r>
    </w:p>
    <w:p w:rsidR="00A9049B" w:rsidRPr="00A9049B" w:rsidRDefault="008F1081" w:rsidP="00A9049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придумал? </w:t>
      </w:r>
    </w:p>
    <w:p w:rsidR="00A9049B" w:rsidRPr="00A9049B" w:rsidRDefault="008F1081" w:rsidP="00A9049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данному предмету? </w:t>
      </w:r>
    </w:p>
    <w:p w:rsidR="00A9049B" w:rsidRDefault="008F1081" w:rsidP="00A9049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 Земле появился портфель? </w:t>
      </w:r>
    </w:p>
    <w:p w:rsidR="00516434" w:rsidRDefault="00516434" w:rsidP="005164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34" w:rsidRPr="00516434" w:rsidRDefault="00516434" w:rsidP="005164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9B" w:rsidRDefault="008F1081" w:rsidP="00A904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означает слово портфель?</w:t>
      </w:r>
    </w:p>
    <w:p w:rsidR="00A9049B" w:rsidRPr="00A9049B" w:rsidRDefault="00A9049B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9B" w:rsidRDefault="008F1081" w:rsidP="00A9049B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французского происхождения. Состоит из дву</w:t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частей. «Порт» </w:t>
      </w:r>
      <w:r w:rsidR="00A9049B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несу, «фель» </w:t>
      </w:r>
      <w:r w:rsidR="00A9049B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листы. Дословно переводится – ношу листы.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49B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предположить, когда на Земле появился портфель?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Ученик. Совершая раскопки в Альпийских горах, учёные-археологи нашли тело древнего человека, рядом с которым лежал портфель. Хозяину портфеля было около 5 тысяч лет. Портфель был сделан из кожи и досок. Его можно было носить как на спине, так и в руках. </w:t>
      </w:r>
    </w:p>
    <w:p w:rsidR="00A9049B" w:rsidRDefault="008F1081" w:rsidP="00A9049B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 вопрос, что же лучше: портфель или ранец?  В данном исследовании мы рассматриваем такие вопросы: </w:t>
      </w:r>
    </w:p>
    <w:p w:rsidR="00A9049B" w:rsidRDefault="008F1081" w:rsidP="00A9049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предпочтительнее: ранец или портфель?</w:t>
      </w:r>
    </w:p>
    <w:p w:rsidR="00A9049B" w:rsidRDefault="008F1081" w:rsidP="00A9049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тяжёлый ранец влияет на осанку ребёнка? </w:t>
      </w:r>
    </w:p>
    <w:p w:rsidR="00A9049B" w:rsidRDefault="008F1081" w:rsidP="00A9049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должен весить ранец? </w:t>
      </w:r>
    </w:p>
    <w:p w:rsidR="008F1081" w:rsidRPr="00A9049B" w:rsidRDefault="008F1081" w:rsidP="00A9049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выбрать ранец? </w:t>
      </w:r>
    </w:p>
    <w:p w:rsidR="008F1081" w:rsidRPr="00A8649D" w:rsidRDefault="001B3521" w:rsidP="00A8649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</w:t>
      </w:r>
      <w:r w:rsidR="008F1081"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братить внимание на сбережение своего здоровья (осанки) путём ежедневного контроля тяжестей за спиной. </w:t>
      </w:r>
    </w:p>
    <w:p w:rsidR="001B3521" w:rsidRPr="00A8649D" w:rsidRDefault="008F1081" w:rsidP="00A8649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</w:p>
    <w:p w:rsidR="00A8649D" w:rsidRDefault="008F1081" w:rsidP="00A8649D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данные в медицинской л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итературе по теме исследования;</w:t>
      </w:r>
    </w:p>
    <w:p w:rsidR="00A8649D" w:rsidRDefault="008F1081" w:rsidP="00A8649D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Описать, как влияют тяжелые ранцы на растущий организм ребёнка, к к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последствиям это приводит;</w:t>
      </w:r>
    </w:p>
    <w:p w:rsidR="00A8649D" w:rsidRDefault="008F1081" w:rsidP="00A8649D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Доказать, что тяжёлый портфель вредит здоровью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081" w:rsidRPr="00A8649D" w:rsidRDefault="008F1081" w:rsidP="00A8649D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свои способы решения проблемы. </w:t>
      </w:r>
    </w:p>
    <w:p w:rsidR="00A8649D" w:rsidRDefault="008F1081" w:rsidP="00A8649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Объект, предмет и база исследования </w:t>
      </w:r>
    </w:p>
    <w:p w:rsidR="00A8649D" w:rsidRDefault="008F1081" w:rsidP="00A86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человек. Предмет исследования: осанка школьника – основа здоровья. </w:t>
      </w:r>
    </w:p>
    <w:p w:rsidR="00A8649D" w:rsidRDefault="008F1081" w:rsidP="00A86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исследования: ученики </w:t>
      </w:r>
      <w:r w:rsidR="00664EC7"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</w:t>
      </w:r>
      <w:r w:rsidR="00664EC7"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Ровное</w:t>
      </w:r>
      <w:r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1081" w:rsidRPr="00A8649D" w:rsidRDefault="00A8649D" w:rsidP="00A86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исследования: м</w:t>
      </w:r>
      <w:r w:rsidR="008F1081" w:rsidRP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предполагаем, что тяжелый ранец вредит здоровью.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исследования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нализ; опрос; наблюдение; сбор информации из книг, журналов, газет; эксперимент.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что у вас, ребята, в рю</w:t>
      </w:r>
      <w:r w:rsidR="009E6D64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кзаках?» </w:t>
      </w:r>
      <w:r w:rsidR="009E6D64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осанка формируется в первые годы жизни. Но наиболее важный период – с 4 до 10 лет, когда быстро развиваются механизмы, обеспечивающие вертикальную позу.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осанка?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происхождению, осанка – слово русское, означает привычку держать свое тело в покое и движении.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с детства должен постоянно следить за правильной осанкой, то есть правильным положением тела при стоянии, ходьбе и сидении. Тогда скелет будет нормально развиваться, и фигура станет стройной и красивой. При правильной осанке происходит нормальное движение, хорошо работает сердце, свободно движется кровь по телу.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Эксперимент. </w:t>
      </w:r>
    </w:p>
    <w:p w:rsidR="00090233" w:rsidRDefault="00A8649D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81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правильность осанки у школьника. </w:t>
      </w:r>
    </w:p>
    <w:p w:rsidR="00A8649D" w:rsidRDefault="00090233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Эксперимент №1</w:t>
      </w:r>
      <w:r w:rsidR="008F1081" w:rsidRPr="00A864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и туловище находятся на одной вертикальной линии.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этого нужно встать около стены. Ученик должен касаться стены в пяти точках: затылком, лопатками, ягодицами, икрами ног, пятками. Плечи отведены назад и несколько опущены, располагаются на одном уровне относительно друг друга;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рудная клетка развернута и выдвинута вперёд;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опатки не выступают;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 подтянут; 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в коленях выпрямлены.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8649D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осанка ученика.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пройти, соблюдая осанку. 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(Показ учеником с книгой на голове.)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Ходите по комнате, положив на голову тетрадь или небольшую книгу. В тот момент, когда ваша осанка окажется неправильной, тетрадь упадет.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интересно! Ученые провели наблюдения. Оказалось, что, если человек низкого роста, но держится прямо, он, кажется выше. А вот высоки</w:t>
      </w:r>
      <w:r w:rsidR="009E6D64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но сутулый – ниже.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Отчего портится осанка?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 детей мягкие, эластичные. Если ученик за партой сидит, согнувшись, если одно плечо держит выше другого или упирается грудной клеткой в парту, то у него может произойти искривление позвоночника, сдавливание грудной клетки. Он может остаться на всю жизнь сутулым, кособоким.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неправильной посадке ученику трудно дышать, сдавленная грудная клетка мешает дыханию и правильной работе сердца.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он низко наклоняется над книгой или тетрадью, то это приводит к ухудшению зрения.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Осанка вырабатывается в детстве. Чтобы выработать хорошую осанку, быть здоровым, нужно выполнять правила, многие из которых вы уже знаете.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Физ. пауза. 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(Проводит ученик)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спина прямая,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одьба на месте, р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за спину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наклонов не боюсь: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 вперёд)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Выпрямляюсь, прогибаюсь.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 назад, выпрямиться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Поворачиваюсь.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туловища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четыре, раз, два.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Наклоны вперёд и выпр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ямиться)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хожу с осанкой гордой.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туловища)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голову держу,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 вперёд и выпрямиться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я не спешу.</w:t>
      </w:r>
      <w:r w:rsidR="00A8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месте, руки за спину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четыре, раз, два. 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могу и поклониться.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(Поклон и выпрямиться)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присесть, и наклониться,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наклон вперед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Повернись туда, сюда! 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A8649D" w:rsidRPr="00A8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вороты туловища направо, налево)</w:t>
      </w:r>
    </w:p>
    <w:p w:rsidR="00A8649D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прямешенька спина! </w:t>
      </w:r>
    </w:p>
    <w:p w:rsidR="00090233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Что может оказать влияние на формирование осанки? </w:t>
      </w:r>
    </w:p>
    <w:p w:rsidR="00090233" w:rsidRPr="00090233" w:rsidRDefault="008F1081" w:rsidP="0009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неправильной осанки оказывают: </w:t>
      </w:r>
    </w:p>
    <w:p w:rsidR="00090233" w:rsidRDefault="008F1081" w:rsidP="0009023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хронические заболевания, </w:t>
      </w:r>
    </w:p>
    <w:p w:rsidR="00090233" w:rsidRDefault="008F1081" w:rsidP="0009023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недостаточный по времени отдых и пассивные формы его проведения, </w:t>
      </w:r>
    </w:p>
    <w:p w:rsidR="00090233" w:rsidRDefault="008F1081" w:rsidP="0009023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неправильное положение во время занятий; </w:t>
      </w:r>
    </w:p>
    <w:p w:rsidR="00090233" w:rsidRDefault="008F1081" w:rsidP="0009023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несоответствующая росту мебель, </w:t>
      </w:r>
    </w:p>
    <w:p w:rsidR="008F1081" w:rsidRPr="00090233" w:rsidRDefault="008F1081" w:rsidP="0009023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неудобная обувь и одежда. </w:t>
      </w:r>
    </w:p>
    <w:p w:rsidR="00090233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риска входят близорукие, быстрорастущие дети, а также дети с частыми болями в животе. </w:t>
      </w:r>
    </w:p>
    <w:p w:rsidR="00090233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влияние на формирование осанки школьников оказывает ношение тяжелых ранцев и особенно – портфелей. Ежедневное ношение портфеля способствует неправильной осанки. Регулярная асимметричная нагрузка на неокрепший позвоночник чревата неприятностями на всю оставшуюся жизнь.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лучше носить: ранцы или портфели? </w:t>
      </w:r>
      <w:r w:rsidRPr="000902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(Ответы).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носить ранцы. Конечно, ранец или рюкзак предпочтительнее портфеля: нагрузка распределена равномерно, руки свободны. </w:t>
      </w:r>
    </w:p>
    <w:p w:rsidR="00090233" w:rsidRPr="00A9049B" w:rsidRDefault="00090233" w:rsidP="000902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правильно его выбрать? Ведь магазины и рынки предлагают так много разных вариантов! </w:t>
      </w:r>
    </w:p>
    <w:p w:rsidR="00090233" w:rsidRDefault="00664EC7" w:rsidP="000902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Видеорепортаж «В</w:t>
      </w:r>
      <w:r w:rsidR="008F1081" w:rsidRPr="000902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ыбираем ранец</w:t>
      </w:r>
      <w:r w:rsidRPr="000902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8F1081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Ученик. При покупке следует обращать внимание не на красоту и яркость, а, прежде всего на функциональные качества. Для изготовления ранцев сейчас, как правило, используются различные кожзаменители или синтетические ткани. Эти материалы должны быть лёгкими, прочными, с водоотталкивающей пропиткой или покрытием, удобными для очистки. Для наших холодных зим важно ещё и такое качество, как морозоустойчивость. Иначе на морозе ранец затвердеет, и будет напоминать ледяную корку. Да и срок такого ранца невелик. Чаще всего подобными недостатками страдают рюкзаки и сумки, которые привозят к нам из тех стран, где круглый год лето. Ранец может быть изготовлен без подкладки с подкладкой. В этом случае подкладка должна быть выполнена из легко моющегося материала. Очень важно, чтобы задняя стенка ранца и особенно рюкзачка была уплотнена,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 прилегала к спине, «держала» позвоночник, не давая ему искривляться. </w:t>
      </w:r>
    </w:p>
    <w:p w:rsidR="008F1081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Изучив различную литературу по теме, мы решили провести эксперимент и в своём клас</w:t>
      </w:r>
      <w:r w:rsidR="00664EC7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се. В эксперименте участвовало 2</w:t>
      </w:r>
      <w:r w:rsidR="00AA23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AA23C6" w:rsidRPr="00AA23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Эксперимент № 2</w:t>
      </w:r>
    </w:p>
    <w:p w:rsidR="00090233" w:rsidRDefault="00090233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эксперимента: выяснить, какой вес должен быть у портфелей первоклассников? </w:t>
      </w:r>
    </w:p>
    <w:p w:rsidR="00090233" w:rsidRDefault="00090233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мы взвесили все портфели моих одноклассников. Оказалось, </w:t>
      </w:r>
      <w:r w:rsidR="005164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самый легкий портфель весит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51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самый тяжелый – 4 кг 200 г. </w:t>
      </w:r>
      <w:r w:rsidR="00EE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(смотреть таблицу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такой разный вес у портфелей? При опросе выяснилось, что многие одноклассники носят лишние вещи: </w:t>
      </w:r>
    </w:p>
    <w:p w:rsidR="00090233" w:rsidRDefault="00090233" w:rsidP="0009023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</w:p>
    <w:p w:rsidR="00090233" w:rsidRDefault="00090233" w:rsidP="0009023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и комиксы;</w:t>
      </w:r>
    </w:p>
    <w:p w:rsidR="00090233" w:rsidRDefault="00090233" w:rsidP="0009023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пенал;</w:t>
      </w:r>
    </w:p>
    <w:p w:rsidR="00090233" w:rsidRPr="003B2CB4" w:rsidRDefault="00090233" w:rsidP="003B2CB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канцелярские принадлежност</w:t>
      </w:r>
      <w:r w:rsidR="003B2CB4" w:rsidRP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которые в этот день не нужны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59" w:rsidRDefault="00EE2A59" w:rsidP="00EE2A5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(фрукты, булочки, бутерброды, конфеты);</w:t>
      </w:r>
    </w:p>
    <w:p w:rsidR="00EE2A59" w:rsidRDefault="00EE2A59" w:rsidP="00EE2A5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телефон;</w:t>
      </w:r>
    </w:p>
    <w:p w:rsidR="00EE2A59" w:rsidRDefault="00EE2A59" w:rsidP="00EE2A5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Сменную обувь, спортивную форму;</w:t>
      </w:r>
    </w:p>
    <w:p w:rsidR="00090233" w:rsidRDefault="00EE2A59" w:rsidP="00EE2A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у моих одноклассников такой разный вес портфелей </w:t>
      </w:r>
    </w:p>
    <w:p w:rsidR="00EE2A59" w:rsidRDefault="00EE2A59" w:rsidP="00EE2A5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EE2A59" w:rsidRDefault="00EE2A59" w:rsidP="00EE2A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портфелей моих одноклассников</w:t>
      </w:r>
    </w:p>
    <w:tbl>
      <w:tblPr>
        <w:tblStyle w:val="a5"/>
        <w:tblW w:w="0" w:type="auto"/>
        <w:tblLook w:val="04A0"/>
      </w:tblPr>
      <w:tblGrid>
        <w:gridCol w:w="3065"/>
        <w:gridCol w:w="1487"/>
        <w:gridCol w:w="1486"/>
        <w:gridCol w:w="2190"/>
        <w:gridCol w:w="1343"/>
      </w:tblGrid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51643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51643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портфеля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Лишние вещи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D9109C" w:rsidP="00D910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пустого портфеля</w:t>
            </w:r>
          </w:p>
        </w:tc>
      </w:tr>
      <w:tr w:rsidR="00D9109C" w:rsidTr="003B2CB4">
        <w:trPr>
          <w:trHeight w:val="491"/>
        </w:trPr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Акользин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1кг 800г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3B2CB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33кг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1кг900г</w:t>
            </w:r>
            <w:r w:rsidR="00D9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Вьюнов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33кг</w:t>
            </w:r>
            <w:r w:rsidR="0000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500г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09C" w:rsidRPr="00EE2A59" w:rsidRDefault="00004242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 Ф.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 600г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Зякин Л.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34кг 400г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2кг400г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Курзин Е.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22кг500г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Кальбирова Э.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2кг600г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К.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Кубанков В.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21кг300г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1кг800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Лабызнов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1кг900г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Марахтанова А.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27кг500г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Марахтанова 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31кг300г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Маттус Э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Менжунова Т.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19кг200г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Маранова В.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25кг300г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 200г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Науман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2кг600г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Я.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1кг400г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Ожиганова М.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2кг300г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И.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36кг800г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3кг300г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Петин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45кг800г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3кг400г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краски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Пупков А.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2кг500г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Рюмина Д.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27кг500г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2кг500г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Рябчиков А.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Сидунов С.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</w:t>
            </w:r>
            <w:r w:rsidR="0010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 И.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24кг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3кг100г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D910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  <w:tr w:rsidR="00D9109C" w:rsidTr="003B2CB4">
        <w:tc>
          <w:tcPr>
            <w:tcW w:w="3065" w:type="dxa"/>
          </w:tcPr>
          <w:p w:rsidR="00D9109C" w:rsidRPr="00EE2A59" w:rsidRDefault="00D9109C" w:rsidP="00EE2A5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В.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25кг500г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2кг300г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D9109C" w:rsidRPr="00EE2A59" w:rsidRDefault="00D9109C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9109C" w:rsidRPr="00EE2A59" w:rsidRDefault="003B2CB4" w:rsidP="00EE2A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</w:t>
            </w:r>
          </w:p>
        </w:tc>
      </w:tr>
    </w:tbl>
    <w:p w:rsidR="00EE2A59" w:rsidRDefault="00EE2A59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59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требования к изданиям учебников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«Гигиенические требования к изданиям учебников для общего и начального профессионального образования», в которых регламентирован вес учебного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издания для каждой возрастной группы. Он н</w:t>
      </w:r>
      <w:r w:rsidR="00EE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должен превышать для учащихся 1-4-х классов – 300 г.</w:t>
      </w:r>
    </w:p>
    <w:p w:rsidR="00AA23C6" w:rsidRPr="00AA23C6" w:rsidRDefault="00AA23C6" w:rsidP="00AA23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23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Видеорепортаж – наш эксперимент №2. «Соответствие веса школьника к весу рюкзака »</w:t>
      </w:r>
    </w:p>
    <w:p w:rsidR="00AA23C6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сохранить здоровье ученика и не усугубить эту проблему, нося ежедневно тяжёлую поклажу за спиной? </w:t>
      </w:r>
    </w:p>
    <w:p w:rsidR="00A9049B" w:rsidRPr="00A9049B" w:rsidRDefault="008F1081" w:rsidP="00AA23C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</w:t>
      </w:r>
    </w:p>
    <w:p w:rsidR="00AA23C6" w:rsidRDefault="00AA23C6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медицинским нормам вес портфеля не должен быть больше 0,1 веса ученика. Я установил, что в моем классе только у  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7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учеников вес портфеля </w:t>
      </w:r>
      <w:r w:rsidR="004E5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норме. У остальных </w:t>
      </w:r>
      <w:r w:rsidR="00DC7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учеников портфели тяжелее нормы. </w:t>
      </w:r>
    </w:p>
    <w:p w:rsidR="00AA23C6" w:rsidRDefault="00AA23C6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стандартным требованиям, пустой школьный портфель должен весить не больше 1 кг 200 г и быть для учеников младших классов в виде ранца. В моем классе все ученики носят ранцы. Вес самого легкого пустого ранца 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г, вес самого тяжелого пустого ранца – 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г. Значит, в моем классе вес пустых ранцев соответствует норме.</w:t>
      </w:r>
    </w:p>
    <w:p w:rsidR="00AA23C6" w:rsidRDefault="00AA23C6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я обратил внимание на внешний вид портфелей. По стандартным требованиям, школьный портфель должен быть сшит из облегченной ткани. Должны быть широкие лямки, светоотражающие полоски для безопасности ученика в темное время. </w:t>
      </w:r>
    </w:p>
    <w:p w:rsidR="00777CAF" w:rsidRDefault="00AA23C6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ношении ранца его дно должно быть на 5 см ниже уровня талии. </w:t>
      </w:r>
      <w:r w:rsid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регулировать ремни ранца. 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моих наблюдений выяснилось, что у  _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учеников не отрегулированы ремни ранцев. У _</w:t>
      </w:r>
      <w:r w:rsidR="003B2C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учеников конструкция ранцев не соответствует всем перечисленным стандартам. В классе ни у одного ученика ранец не соответствует всем требованиям одновременно. 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выводы, я сначала обращаюсь к родителям:</w:t>
      </w:r>
    </w:p>
    <w:p w:rsidR="00777CAF" w:rsidRDefault="00777CAF" w:rsidP="00777CA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1081" w:rsidRP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покупайте тяжелые ранцы! Врачи рекомендуют средний вес пустого ранца для ученика начальной школы – 300 г. </w:t>
      </w:r>
    </w:p>
    <w:p w:rsidR="00777CAF" w:rsidRDefault="008F1081" w:rsidP="00777CA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 тяжелых нагрузок портится осанка</w:t>
      </w:r>
      <w:r w:rsid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081" w:rsidRDefault="00777CAF" w:rsidP="00777CA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1081" w:rsidRP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быстрее устают, тас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за своей спиной тяжеловесы;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обращаюсь к</w:t>
      </w:r>
      <w:r w:rsidR="008F1081"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Складывать школьные принадлежности нужно каждый день с учетом расписания уроков и не носить ничего лишнего. Тогда вес школьного ранца будет соответствовать норме и не навредит здоровью. 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я научился взвешивать предметы на весах (безмен) и определять 0,1 от веса целого. </w:t>
      </w:r>
    </w:p>
    <w:p w:rsidR="004E5C4D" w:rsidRDefault="004E5C4D" w:rsidP="004E5C4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по укреплению осанки</w:t>
      </w: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 упражнения я порекомендую для укрепления осанки: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прямо, дышим ровно, глубоко. Смотрим влево, смотрим вправо. Спинка ровная у нас, А осанка – высший класс! 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«Великан». Встать на цыпочки, поднять руки вверх и вытянуть туловище вверх. Вытягиваться все выше и выше, не сводя глаз с кончиков пальцев. Идти вперед. </w:t>
      </w:r>
    </w:p>
    <w:p w:rsidR="008F1081" w:rsidRPr="00A9049B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«Военный на параде». Вытянуть руки по швам, прижать их к телу и идти, как военный на параде: вытягивая носок вперед и ставя ногу на всю ступню.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«Ворота». Стать друг к другу, касаясь спинами. Поднять вверх обруч. Маленькими шажками разойтись в противоположные стороны, не отрывая глаз от обруча, и потянуться. Затем такими же маленькими шажками вернуться в и. п. и положить обруч на плечи. Голова при этом оказывается как бы в рамке обруча. </w:t>
      </w:r>
    </w:p>
    <w:p w:rsidR="00777CAF" w:rsidRDefault="008F1081" w:rsidP="00777C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«Любопытный». Лечь на пол, живот и ноги плотно прижать к полу, руки соединить за спиной в замок. Выгнув грудь, посмотреть вперед, по сторонам, назад. Следить, чтобы двигалась только голова, руки при этом прижимать к телу. </w:t>
      </w:r>
    </w:p>
    <w:p w:rsidR="00777CAF" w:rsidRDefault="008F1081" w:rsidP="004E5C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«Сядьте по-турецки». Сесть на пол, скрестив ноги. Положить обе руки на колени и выпрямить спину. </w:t>
      </w:r>
    </w:p>
    <w:p w:rsidR="004E5C4D" w:rsidRDefault="004E5C4D" w:rsidP="004E5C4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4E5C4D" w:rsidRDefault="008F1081" w:rsidP="004E5C4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</w:t>
      </w:r>
      <w:r w:rsidR="00777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 ранцы мы большие,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ручки, карандаши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не просто дети </w:t>
      </w:r>
    </w:p>
    <w:p w:rsidR="00777CAF" w:rsidRDefault="008F1081" w:rsidP="004E5C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теперь – ученики. </w:t>
      </w:r>
    </w:p>
    <w:p w:rsidR="000D493E" w:rsidRDefault="000D493E" w:rsidP="004E5C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4D" w:rsidRPr="00A9049B" w:rsidRDefault="004E5C4D" w:rsidP="004E5C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учитель физкультуры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сильно обомлел: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 поднять портфель, </w:t>
      </w:r>
    </w:p>
    <w:p w:rsidR="00777CAF" w:rsidRDefault="008F1081" w:rsidP="004E5C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поднять-то не сумел. </w:t>
      </w:r>
    </w:p>
    <w:p w:rsidR="00777CAF" w:rsidRPr="00A9049B" w:rsidRDefault="00777CAF" w:rsidP="004E5C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изготовителя мы просим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Пожалеть ученика,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ранцы и портфели </w:t>
      </w:r>
    </w:p>
    <w:p w:rsidR="008F1081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легче мотылька. </w:t>
      </w:r>
    </w:p>
    <w:p w:rsidR="00777CAF" w:rsidRPr="00A9049B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СанПин не</w:t>
      </w:r>
      <w:r w:rsidR="004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зря</w:t>
      </w: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придумал,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портфеля масса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не вызывала </w:t>
      </w:r>
    </w:p>
    <w:p w:rsidR="008F1081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 гримасу. </w:t>
      </w:r>
    </w:p>
    <w:p w:rsidR="00777CAF" w:rsidRPr="00A9049B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хожу с осанкой гордой.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голову держу, </w:t>
      </w:r>
    </w:p>
    <w:p w:rsidR="00777CAF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тяжелых ранцев вовсе </w:t>
      </w:r>
    </w:p>
    <w:p w:rsidR="008F1081" w:rsidRDefault="008F1081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спиною не ношу. </w:t>
      </w: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Default="00C41A18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AF" w:rsidRDefault="00777CAF" w:rsidP="00A904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Pr="00A9049B" w:rsidRDefault="00C41A18" w:rsidP="00C41A1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777CAF" w:rsidRPr="00C41A18" w:rsidRDefault="00777CAF" w:rsidP="00C41A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18" w:rsidRPr="00C41A18" w:rsidRDefault="008F1081" w:rsidP="00C41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18" w:rsidRPr="00C41A18">
        <w:rPr>
          <w:rFonts w:ascii="Times New Roman" w:hAnsi="Times New Roman" w:cs="Times New Roman"/>
          <w:color w:val="231F20"/>
          <w:sz w:val="28"/>
          <w:szCs w:val="28"/>
        </w:rPr>
        <w:t xml:space="preserve">1.  Князева Ольга, Авдеева Наталия, Стеркина Рина / Личная безопасность/Издательство: Детство-Пресс, </w:t>
      </w:r>
      <w:smartTag w:uri="urn:schemas-microsoft-com:office:smarttags" w:element="metricconverter">
        <w:smartTagPr>
          <w:attr w:name="ProductID" w:val="2011 г"/>
        </w:smartTagPr>
        <w:r w:rsidR="00C41A18" w:rsidRPr="00C41A18">
          <w:rPr>
            <w:rFonts w:ascii="Times New Roman" w:hAnsi="Times New Roman" w:cs="Times New Roman"/>
            <w:color w:val="231F20"/>
            <w:sz w:val="28"/>
            <w:szCs w:val="28"/>
          </w:rPr>
          <w:t>2011 г</w:t>
        </w:r>
      </w:smartTag>
      <w:r w:rsidR="00C41A18" w:rsidRPr="00C41A18">
        <w:rPr>
          <w:rFonts w:ascii="Times New Roman" w:hAnsi="Times New Roman" w:cs="Times New Roman"/>
          <w:color w:val="231F20"/>
          <w:sz w:val="28"/>
          <w:szCs w:val="28"/>
        </w:rPr>
        <w:t>., 144 с.</w:t>
      </w:r>
    </w:p>
    <w:p w:rsidR="00C41A18" w:rsidRPr="00C41A18" w:rsidRDefault="00C41A18" w:rsidP="00C41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41A18">
        <w:rPr>
          <w:rFonts w:ascii="Times New Roman" w:hAnsi="Times New Roman" w:cs="Times New Roman"/>
          <w:color w:val="231F20"/>
          <w:sz w:val="28"/>
          <w:szCs w:val="28"/>
        </w:rPr>
        <w:t>2. Желтков Г.И. / Основы безопасности жизнедеятельности для детей и подростков/Издательство: просвещение,  2009 г., 230 с.</w:t>
      </w:r>
    </w:p>
    <w:p w:rsidR="00C41A18" w:rsidRPr="00C41A18" w:rsidRDefault="00C41A18" w:rsidP="00C41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41A18">
        <w:rPr>
          <w:rFonts w:ascii="Times New Roman" w:hAnsi="Times New Roman" w:cs="Times New Roman"/>
          <w:color w:val="231F20"/>
          <w:sz w:val="28"/>
          <w:szCs w:val="28"/>
        </w:rPr>
        <w:t xml:space="preserve">3. Рекомендации по весу ранца. [Электронный ресурс]. URL: </w:t>
      </w:r>
    </w:p>
    <w:p w:rsidR="00C41A18" w:rsidRPr="00C41A18" w:rsidRDefault="00C41A18" w:rsidP="00C41A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41A18">
        <w:rPr>
          <w:rFonts w:ascii="Times New Roman" w:hAnsi="Times New Roman" w:cs="Times New Roman"/>
          <w:color w:val="231F20"/>
          <w:sz w:val="28"/>
          <w:szCs w:val="28"/>
        </w:rPr>
        <w:t>http://sch109.trg.ru/p129aa1.html  (дата обращения 12.12.11)</w:t>
      </w:r>
    </w:p>
    <w:p w:rsidR="00C41A18" w:rsidRDefault="00C41A18" w:rsidP="00C41A1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A18">
        <w:rPr>
          <w:rFonts w:ascii="Times New Roman" w:hAnsi="Times New Roman" w:cs="Times New Roman"/>
          <w:sz w:val="28"/>
          <w:szCs w:val="28"/>
        </w:rPr>
        <w:t xml:space="preserve">Андреева В.В. Профилактика заболеваний опорно-двигательного аппарата у детей школьного возраста. Методические рекомендации./ В.В. Андреева - Воронеж, 2009, 245 с.  </w:t>
      </w:r>
    </w:p>
    <w:p w:rsidR="00C41A18" w:rsidRPr="00C41A18" w:rsidRDefault="00C41A18" w:rsidP="00C41A1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A18">
        <w:rPr>
          <w:rFonts w:ascii="Times New Roman" w:hAnsi="Times New Roman" w:cs="Times New Roman"/>
          <w:sz w:val="28"/>
          <w:szCs w:val="28"/>
        </w:rPr>
        <w:t xml:space="preserve"> Дереклеева Н.И. Азбука классного руководителя. /Н.И. Дереклеева. - М.: «5 за знания», 2008, 55 с.</w:t>
      </w:r>
    </w:p>
    <w:p w:rsidR="00C41A18" w:rsidRPr="00C41A18" w:rsidRDefault="00C41A18" w:rsidP="00C41A1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A18">
        <w:rPr>
          <w:rFonts w:ascii="Times New Roman" w:hAnsi="Times New Roman" w:cs="Times New Roman"/>
          <w:sz w:val="28"/>
          <w:szCs w:val="28"/>
        </w:rPr>
        <w:t xml:space="preserve">Степанова М.И. Школьные ранцы и здоровье детей. //Вестник образования № 17, 2010 г. , 45 с. </w:t>
      </w:r>
    </w:p>
    <w:p w:rsidR="008F1081" w:rsidRPr="00C41A18" w:rsidRDefault="00C41A18" w:rsidP="00C41A1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18">
        <w:rPr>
          <w:rFonts w:ascii="Times New Roman" w:hAnsi="Times New Roman" w:cs="Times New Roman"/>
          <w:sz w:val="28"/>
          <w:szCs w:val="28"/>
        </w:rPr>
        <w:t xml:space="preserve"> Сухаревская Е. Проекты и исследования. // Начальная школа № 5, 2011 г.</w:t>
      </w:r>
    </w:p>
    <w:sectPr w:rsidR="008F1081" w:rsidRPr="00C41A18" w:rsidSect="00CE5D80">
      <w:headerReference w:type="default" r:id="rId7"/>
      <w:pgSz w:w="11906" w:h="16838"/>
      <w:pgMar w:top="284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52" w:rsidRDefault="008F7E52" w:rsidP="00CE5D80">
      <w:pPr>
        <w:spacing w:after="0" w:line="240" w:lineRule="auto"/>
      </w:pPr>
      <w:r>
        <w:separator/>
      </w:r>
    </w:p>
  </w:endnote>
  <w:endnote w:type="continuationSeparator" w:id="0">
    <w:p w:rsidR="008F7E52" w:rsidRDefault="008F7E52" w:rsidP="00CE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52" w:rsidRDefault="008F7E52" w:rsidP="00CE5D80">
      <w:pPr>
        <w:spacing w:after="0" w:line="240" w:lineRule="auto"/>
      </w:pPr>
      <w:r>
        <w:separator/>
      </w:r>
    </w:p>
  </w:footnote>
  <w:footnote w:type="continuationSeparator" w:id="0">
    <w:p w:rsidR="008F7E52" w:rsidRDefault="008F7E52" w:rsidP="00CE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1688"/>
      <w:docPartObj>
        <w:docPartGallery w:val="Page Numbers (Top of Page)"/>
        <w:docPartUnique/>
      </w:docPartObj>
    </w:sdtPr>
    <w:sdtContent>
      <w:p w:rsidR="00D9109C" w:rsidRDefault="00594229">
        <w:pPr>
          <w:pStyle w:val="a6"/>
          <w:jc w:val="center"/>
        </w:pPr>
        <w:fldSimple w:instr=" PAGE   \* MERGEFORMAT ">
          <w:r w:rsidR="00DC7BC2">
            <w:rPr>
              <w:noProof/>
            </w:rPr>
            <w:t>10</w:t>
          </w:r>
        </w:fldSimple>
      </w:p>
    </w:sdtContent>
  </w:sdt>
  <w:p w:rsidR="00D9109C" w:rsidRDefault="00D910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3C9"/>
    <w:multiLevelType w:val="hybridMultilevel"/>
    <w:tmpl w:val="599E9C16"/>
    <w:lvl w:ilvl="0" w:tplc="5A4C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15FAB"/>
    <w:multiLevelType w:val="hybridMultilevel"/>
    <w:tmpl w:val="A670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0D8A"/>
    <w:multiLevelType w:val="hybridMultilevel"/>
    <w:tmpl w:val="521C83AA"/>
    <w:lvl w:ilvl="0" w:tplc="8C0648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648A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56A0D"/>
    <w:multiLevelType w:val="hybridMultilevel"/>
    <w:tmpl w:val="95A8F734"/>
    <w:lvl w:ilvl="0" w:tplc="8C0648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981528"/>
    <w:multiLevelType w:val="hybridMultilevel"/>
    <w:tmpl w:val="1DAA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C39A9"/>
    <w:multiLevelType w:val="hybridMultilevel"/>
    <w:tmpl w:val="76588B42"/>
    <w:lvl w:ilvl="0" w:tplc="8C064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36E7"/>
    <w:multiLevelType w:val="hybridMultilevel"/>
    <w:tmpl w:val="BFFA51F4"/>
    <w:lvl w:ilvl="0" w:tplc="6980D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DE567F"/>
    <w:multiLevelType w:val="hybridMultilevel"/>
    <w:tmpl w:val="0D105B1C"/>
    <w:lvl w:ilvl="0" w:tplc="8C064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34400E"/>
    <w:multiLevelType w:val="hybridMultilevel"/>
    <w:tmpl w:val="3CF4D970"/>
    <w:lvl w:ilvl="0" w:tplc="8C064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21631"/>
    <w:multiLevelType w:val="hybridMultilevel"/>
    <w:tmpl w:val="01F8DF9E"/>
    <w:lvl w:ilvl="0" w:tplc="8C0648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DD4DC6"/>
    <w:multiLevelType w:val="hybridMultilevel"/>
    <w:tmpl w:val="F892913C"/>
    <w:lvl w:ilvl="0" w:tplc="8C0648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A5D7B4C"/>
    <w:multiLevelType w:val="hybridMultilevel"/>
    <w:tmpl w:val="D34CC6DC"/>
    <w:lvl w:ilvl="0" w:tplc="8C064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55553"/>
    <w:multiLevelType w:val="hybridMultilevel"/>
    <w:tmpl w:val="3CA60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6381DA6">
      <w:numFmt w:val="bullet"/>
      <w:lvlText w:val="•"/>
      <w:lvlJc w:val="left"/>
      <w:pPr>
        <w:ind w:left="2794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A54891"/>
    <w:multiLevelType w:val="hybridMultilevel"/>
    <w:tmpl w:val="46CEAEAE"/>
    <w:lvl w:ilvl="0" w:tplc="8C0648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0C3D52"/>
    <w:multiLevelType w:val="hybridMultilevel"/>
    <w:tmpl w:val="7D14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81"/>
    <w:rsid w:val="00004242"/>
    <w:rsid w:val="00090233"/>
    <w:rsid w:val="000D493E"/>
    <w:rsid w:val="001032DD"/>
    <w:rsid w:val="0018109B"/>
    <w:rsid w:val="001B3521"/>
    <w:rsid w:val="00315457"/>
    <w:rsid w:val="00315F9B"/>
    <w:rsid w:val="003B2CB4"/>
    <w:rsid w:val="00403656"/>
    <w:rsid w:val="004D6BBD"/>
    <w:rsid w:val="004E5C4D"/>
    <w:rsid w:val="00516434"/>
    <w:rsid w:val="00594229"/>
    <w:rsid w:val="005F5947"/>
    <w:rsid w:val="006500A5"/>
    <w:rsid w:val="00661D32"/>
    <w:rsid w:val="00664EC7"/>
    <w:rsid w:val="00674B09"/>
    <w:rsid w:val="006776CE"/>
    <w:rsid w:val="00777CAF"/>
    <w:rsid w:val="008D19EE"/>
    <w:rsid w:val="008F1081"/>
    <w:rsid w:val="008F7E52"/>
    <w:rsid w:val="009E6D64"/>
    <w:rsid w:val="00A8649D"/>
    <w:rsid w:val="00A9049B"/>
    <w:rsid w:val="00AA23C6"/>
    <w:rsid w:val="00B6649C"/>
    <w:rsid w:val="00BD2E6F"/>
    <w:rsid w:val="00C41A18"/>
    <w:rsid w:val="00CE5D80"/>
    <w:rsid w:val="00D665BE"/>
    <w:rsid w:val="00D9109C"/>
    <w:rsid w:val="00DC7BC2"/>
    <w:rsid w:val="00E12EAE"/>
    <w:rsid w:val="00EE2A59"/>
    <w:rsid w:val="00F16B1D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D"/>
  </w:style>
  <w:style w:type="paragraph" w:styleId="1">
    <w:name w:val="heading 1"/>
    <w:basedOn w:val="a"/>
    <w:link w:val="10"/>
    <w:uiPriority w:val="9"/>
    <w:qFormat/>
    <w:rsid w:val="008F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49B"/>
    <w:pPr>
      <w:ind w:left="720"/>
      <w:contextualSpacing/>
    </w:pPr>
  </w:style>
  <w:style w:type="table" w:styleId="a5">
    <w:name w:val="Table Grid"/>
    <w:basedOn w:val="a1"/>
    <w:uiPriority w:val="59"/>
    <w:rsid w:val="00EE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80"/>
  </w:style>
  <w:style w:type="paragraph" w:styleId="a8">
    <w:name w:val="footer"/>
    <w:basedOn w:val="a"/>
    <w:link w:val="a9"/>
    <w:uiPriority w:val="99"/>
    <w:semiHidden/>
    <w:unhideWhenUsed/>
    <w:rsid w:val="00C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5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2012-01-07T09:18:00Z</cp:lastPrinted>
  <dcterms:created xsi:type="dcterms:W3CDTF">2012-01-07T07:17:00Z</dcterms:created>
  <dcterms:modified xsi:type="dcterms:W3CDTF">2012-02-19T07:11:00Z</dcterms:modified>
</cp:coreProperties>
</file>