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C0" w:rsidRPr="002E13C2" w:rsidRDefault="00EC59C0" w:rsidP="00EC59C0">
      <w:pPr>
        <w:pStyle w:val="af3"/>
        <w:spacing w:before="0" w:beforeAutospacing="0" w:after="0" w:afterAutospacing="0" w:line="300" w:lineRule="atLeast"/>
        <w:ind w:right="-2010"/>
        <w:jc w:val="center"/>
        <w:rPr>
          <w:b/>
          <w:sz w:val="32"/>
          <w:szCs w:val="32"/>
        </w:rPr>
      </w:pPr>
      <w:r w:rsidRPr="002E13C2">
        <w:rPr>
          <w:b/>
          <w:sz w:val="32"/>
          <w:szCs w:val="32"/>
        </w:rPr>
        <w:t>Консультация для родителей</w:t>
      </w:r>
    </w:p>
    <w:p w:rsidR="00EC59C0" w:rsidRPr="002E13C2" w:rsidRDefault="00EC59C0" w:rsidP="00EC59C0">
      <w:pPr>
        <w:pStyle w:val="af3"/>
        <w:spacing w:before="0" w:beforeAutospacing="0" w:after="0" w:afterAutospacing="0" w:line="300" w:lineRule="atLeast"/>
        <w:ind w:left="-1560" w:right="-2010"/>
        <w:jc w:val="center"/>
        <w:rPr>
          <w:b/>
          <w:sz w:val="32"/>
          <w:szCs w:val="32"/>
        </w:rPr>
      </w:pPr>
      <w:r w:rsidRPr="002E13C2">
        <w:rPr>
          <w:b/>
          <w:sz w:val="32"/>
          <w:szCs w:val="32"/>
        </w:rPr>
        <w:t>«Укрепляем мышцы спины пресса – формирование правильной осанки»</w:t>
      </w:r>
    </w:p>
    <w:p w:rsidR="00EC59C0" w:rsidRDefault="00EC59C0" w:rsidP="00EC59C0">
      <w:pPr>
        <w:pStyle w:val="af3"/>
        <w:spacing w:before="0" w:beforeAutospacing="0" w:after="0" w:afterAutospacing="0" w:line="300" w:lineRule="atLeast"/>
        <w:ind w:left="-1134" w:right="-2010" w:hanging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C59C0" w:rsidRPr="00554EED" w:rsidRDefault="00EC59C0" w:rsidP="00EC59C0">
      <w:pPr>
        <w:pStyle w:val="af3"/>
        <w:spacing w:before="0" w:beforeAutospacing="0" w:after="0" w:afterAutospacing="0" w:line="300" w:lineRule="atLeast"/>
        <w:ind w:left="-1134" w:right="-2010" w:hanging="284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7203A">
        <w:rPr>
          <w:sz w:val="28"/>
          <w:szCs w:val="28"/>
        </w:rPr>
        <w:t xml:space="preserve">Дошкольное детство - важный период в формировании правильной осанки, так как, </w:t>
      </w:r>
      <w:r w:rsidRPr="00B120F0">
        <w:rPr>
          <w:sz w:val="28"/>
          <w:szCs w:val="28"/>
        </w:rPr>
        <w:t>кости ребенка мягки, гибки, не обладают достаточной прочностью, легко поддаются искривлению и приобретают неправильную форму</w:t>
      </w:r>
      <w:r>
        <w:rPr>
          <w:sz w:val="28"/>
          <w:szCs w:val="28"/>
        </w:rPr>
        <w:t>.</w:t>
      </w:r>
      <w:r w:rsidRPr="00B120F0">
        <w:rPr>
          <w:sz w:val="28"/>
          <w:szCs w:val="28"/>
        </w:rPr>
        <w:t xml:space="preserve"> </w:t>
      </w:r>
    </w:p>
    <w:p w:rsidR="00EC59C0" w:rsidRDefault="00EC59C0" w:rsidP="00EC59C0">
      <w:pPr>
        <w:shd w:val="clear" w:color="000000" w:fill="FFFFFF" w:themeFill="background1"/>
        <w:suppressAutoHyphens/>
        <w:snapToGrid/>
        <w:ind w:left="-1134" w:right="-1934" w:firstLine="567"/>
        <w:jc w:val="both"/>
        <w:rPr>
          <w:sz w:val="28"/>
          <w:szCs w:val="28"/>
        </w:rPr>
      </w:pPr>
      <w:r w:rsidRPr="008954B7">
        <w:rPr>
          <w:b/>
          <w:bCs/>
        </w:rPr>
        <w:t>О</w:t>
      </w:r>
      <w:r w:rsidRPr="008954B7">
        <w:rPr>
          <w:b/>
          <w:sz w:val="28"/>
          <w:szCs w:val="28"/>
        </w:rPr>
        <w:t xml:space="preserve">санка </w:t>
      </w:r>
      <w:r w:rsidRPr="0087203A">
        <w:rPr>
          <w:sz w:val="28"/>
          <w:szCs w:val="28"/>
        </w:rPr>
        <w:t>- это положение тела, н</w:t>
      </w:r>
      <w:r>
        <w:rPr>
          <w:sz w:val="28"/>
          <w:szCs w:val="28"/>
        </w:rPr>
        <w:t>аиболее привычное для человека.</w:t>
      </w:r>
    </w:p>
    <w:p w:rsidR="00EC59C0" w:rsidRDefault="00EC59C0" w:rsidP="00EC59C0">
      <w:pPr>
        <w:ind w:left="-1134" w:right="-1934" w:firstLine="567"/>
        <w:jc w:val="both"/>
        <w:rPr>
          <w:sz w:val="28"/>
          <w:szCs w:val="28"/>
        </w:rPr>
      </w:pPr>
      <w:r w:rsidRPr="00367378">
        <w:rPr>
          <w:b/>
          <w:sz w:val="28"/>
          <w:szCs w:val="28"/>
        </w:rPr>
        <w:t>Для дошкольников характерные черты правильной осанки</w:t>
      </w:r>
      <w:r w:rsidRPr="00B120F0">
        <w:rPr>
          <w:sz w:val="28"/>
          <w:szCs w:val="28"/>
        </w:rPr>
        <w:t xml:space="preserve"> имеют свои особенности: голова немного наклонена вперед, плечевой пояс незначительно смещен кпереди, не выступая за уровень грудной клетки (в профиль); линия грудной клетки плавно переходит в линию живота, который выступает на 1-2см; изг</w:t>
      </w:r>
      <w:r>
        <w:rPr>
          <w:sz w:val="28"/>
          <w:szCs w:val="28"/>
        </w:rPr>
        <w:t>ибы позвоночника выражены слабо,</w:t>
      </w:r>
      <w:r w:rsidRPr="00B120F0">
        <w:rPr>
          <w:sz w:val="28"/>
          <w:szCs w:val="28"/>
        </w:rPr>
        <w:t xml:space="preserve"> угол наклона таза невелик.</w:t>
      </w:r>
    </w:p>
    <w:p w:rsidR="00EC59C0" w:rsidRPr="00163786" w:rsidRDefault="00EC59C0" w:rsidP="00EC59C0">
      <w:pPr>
        <w:pStyle w:val="af3"/>
        <w:spacing w:before="0" w:beforeAutospacing="0" w:after="0" w:afterAutospacing="0"/>
        <w:ind w:left="-1134" w:right="-1934" w:firstLine="567"/>
        <w:jc w:val="both"/>
        <w:rPr>
          <w:b/>
          <w:sz w:val="28"/>
          <w:szCs w:val="28"/>
        </w:rPr>
      </w:pPr>
      <w:r w:rsidRPr="0087203A">
        <w:rPr>
          <w:sz w:val="28"/>
          <w:szCs w:val="28"/>
        </w:rPr>
        <w:t xml:space="preserve">В большинстве случаев </w:t>
      </w:r>
      <w:r w:rsidRPr="00367378">
        <w:rPr>
          <w:b/>
          <w:sz w:val="28"/>
          <w:szCs w:val="28"/>
        </w:rPr>
        <w:t>нарушения осанки являются приобретенными.</w:t>
      </w:r>
    </w:p>
    <w:p w:rsidR="00EC59C0" w:rsidRDefault="00EC59C0" w:rsidP="00EC59C0">
      <w:pPr>
        <w:shd w:val="clear" w:color="000000" w:fill="FFFFFF" w:themeFill="background1"/>
        <w:suppressAutoHyphens/>
        <w:snapToGrid/>
        <w:ind w:left="-1134" w:right="-1934"/>
        <w:jc w:val="both"/>
        <w:rPr>
          <w:sz w:val="28"/>
          <w:szCs w:val="28"/>
        </w:rPr>
      </w:pPr>
      <w:r>
        <w:rPr>
          <w:sz w:val="28"/>
          <w:szCs w:val="28"/>
        </w:rPr>
        <w:t>И одной из основных</w:t>
      </w:r>
      <w:r w:rsidRPr="0087203A">
        <w:rPr>
          <w:sz w:val="28"/>
          <w:szCs w:val="28"/>
        </w:rPr>
        <w:t xml:space="preserve"> п</w:t>
      </w:r>
      <w:r>
        <w:rPr>
          <w:sz w:val="28"/>
          <w:szCs w:val="28"/>
        </w:rPr>
        <w:t>ричин  является</w:t>
      </w:r>
      <w:r w:rsidRPr="0087203A">
        <w:rPr>
          <w:sz w:val="28"/>
          <w:szCs w:val="28"/>
        </w:rPr>
        <w:t xml:space="preserve"> </w:t>
      </w:r>
      <w:r w:rsidRPr="002E13C2">
        <w:rPr>
          <w:b/>
          <w:sz w:val="28"/>
          <w:szCs w:val="28"/>
        </w:rPr>
        <w:t>гиподинамия</w:t>
      </w:r>
      <w:r w:rsidRPr="0087203A">
        <w:rPr>
          <w:sz w:val="28"/>
          <w:szCs w:val="28"/>
        </w:rPr>
        <w:t>, или, проще, недоста</w:t>
      </w:r>
      <w:r>
        <w:rPr>
          <w:sz w:val="28"/>
          <w:szCs w:val="28"/>
        </w:rPr>
        <w:t>точная двигательная активность. У таких детей</w:t>
      </w:r>
      <w:r w:rsidRPr="0087203A">
        <w:rPr>
          <w:sz w:val="28"/>
          <w:szCs w:val="28"/>
        </w:rPr>
        <w:t xml:space="preserve">, как правило, слабый мышечный корсет, то есть плохо развитые мышцы спины и живота. </w:t>
      </w:r>
    </w:p>
    <w:p w:rsidR="00EC59C0" w:rsidRPr="00EC59C0" w:rsidRDefault="00EC59C0" w:rsidP="00EC59C0">
      <w:pPr>
        <w:pStyle w:val="af3"/>
        <w:shd w:val="clear" w:color="000000" w:fill="FFFFFF" w:themeFill="background1"/>
        <w:tabs>
          <w:tab w:val="left" w:pos="993"/>
        </w:tabs>
        <w:suppressAutoHyphens/>
        <w:spacing w:before="0" w:beforeAutospacing="0" w:after="0" w:afterAutospacing="0"/>
        <w:ind w:left="-1134" w:right="-19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Мышечный корсет</w:t>
      </w:r>
      <w:r w:rsidRPr="006E0A0E">
        <w:rPr>
          <w:sz w:val="28"/>
          <w:szCs w:val="28"/>
        </w:rPr>
        <w:t xml:space="preserve"> имеет большое значение для формирования осанки ребенка.</w:t>
      </w:r>
      <w:r>
        <w:rPr>
          <w:sz w:val="28"/>
          <w:szCs w:val="28"/>
        </w:rPr>
        <w:t xml:space="preserve"> После того, как он укрепляется достаточно,</w:t>
      </w:r>
      <w:r w:rsidRPr="006E0A0E">
        <w:rPr>
          <w:sz w:val="28"/>
          <w:szCs w:val="28"/>
        </w:rPr>
        <w:t xml:space="preserve"> вырабатывается правильная осанка</w:t>
      </w:r>
      <w:proofErr w:type="gramStart"/>
      <w:r w:rsidRPr="006E0A0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Поэтому перед родителями</w:t>
      </w:r>
      <w:r w:rsidRPr="0087203A">
        <w:rPr>
          <w:sz w:val="28"/>
          <w:szCs w:val="28"/>
        </w:rPr>
        <w:t xml:space="preserve"> стоит конкретная </w:t>
      </w:r>
      <w:r w:rsidRPr="002E13C2">
        <w:rPr>
          <w:b/>
          <w:sz w:val="28"/>
          <w:szCs w:val="28"/>
        </w:rPr>
        <w:t>задача –</w:t>
      </w:r>
      <w:r w:rsidRPr="0087203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вести постоянную работу </w:t>
      </w:r>
      <w:r w:rsidRPr="00367378">
        <w:rPr>
          <w:b/>
          <w:sz w:val="28"/>
          <w:szCs w:val="28"/>
        </w:rPr>
        <w:t>по укреплению силы и выносливости крупных мышечных групп и выработке стойкого рефлекса правильного положения тела детей.</w:t>
      </w:r>
    </w:p>
    <w:p w:rsidR="00EC59C0" w:rsidRPr="00367378" w:rsidRDefault="00EC59C0" w:rsidP="00EC59C0">
      <w:pPr>
        <w:pStyle w:val="af3"/>
        <w:spacing w:before="0" w:beforeAutospacing="0" w:after="0" w:afterAutospacing="0"/>
        <w:ind w:left="-567" w:right="-19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Родители должны:</w:t>
      </w:r>
    </w:p>
    <w:p w:rsidR="00EC59C0" w:rsidRPr="00855E73" w:rsidRDefault="00EC59C0" w:rsidP="00EC59C0">
      <w:pPr>
        <w:pStyle w:val="af3"/>
        <w:spacing w:before="0" w:beforeAutospacing="0" w:after="0" w:afterAutospacing="0"/>
        <w:ind w:left="-1134" w:right="-1934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87203A">
        <w:rPr>
          <w:sz w:val="28"/>
          <w:szCs w:val="28"/>
        </w:rPr>
        <w:t>постоянно напоминать</w:t>
      </w:r>
      <w:r>
        <w:rPr>
          <w:sz w:val="28"/>
          <w:szCs w:val="28"/>
        </w:rPr>
        <w:t xml:space="preserve"> ребенку о правильной осанке (первое время возможно ношение эластичных корректоров осанки)</w:t>
      </w:r>
    </w:p>
    <w:p w:rsidR="00EC59C0" w:rsidRPr="0087203A" w:rsidRDefault="00EC59C0" w:rsidP="00EC59C0">
      <w:pPr>
        <w:pStyle w:val="af3"/>
        <w:spacing w:before="0" w:beforeAutospacing="0" w:after="0" w:afterAutospacing="0"/>
        <w:ind w:left="-1134" w:right="-1934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7203A">
        <w:rPr>
          <w:sz w:val="28"/>
          <w:szCs w:val="28"/>
        </w:rPr>
        <w:t>В играх дети иногда очень долго находятся в одной позе. Не прерывая, хода игр</w:t>
      </w:r>
      <w:r>
        <w:rPr>
          <w:sz w:val="28"/>
          <w:szCs w:val="28"/>
        </w:rPr>
        <w:t>ы, предложить ребенку изменить позу</w:t>
      </w:r>
      <w:r w:rsidRPr="0087203A">
        <w:rPr>
          <w:sz w:val="28"/>
          <w:szCs w:val="28"/>
        </w:rPr>
        <w:t>.</w:t>
      </w:r>
    </w:p>
    <w:p w:rsidR="00EC59C0" w:rsidRDefault="00EC59C0" w:rsidP="00EC59C0">
      <w:pPr>
        <w:pStyle w:val="af3"/>
        <w:spacing w:before="0" w:beforeAutospacing="0" w:after="0" w:afterAutospacing="0"/>
        <w:ind w:left="-1134" w:right="-19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87203A">
        <w:rPr>
          <w:sz w:val="28"/>
          <w:szCs w:val="28"/>
        </w:rPr>
        <w:t>Объяснить де</w:t>
      </w:r>
      <w:r>
        <w:rPr>
          <w:sz w:val="28"/>
          <w:szCs w:val="28"/>
        </w:rPr>
        <w:t xml:space="preserve">тям как нужно правильно </w:t>
      </w:r>
    </w:p>
    <w:p w:rsidR="00EC59C0" w:rsidRDefault="00EC59C0" w:rsidP="00EC59C0">
      <w:pPr>
        <w:pStyle w:val="af3"/>
        <w:spacing w:before="0" w:beforeAutospacing="0" w:after="0" w:afterAutospacing="0"/>
        <w:ind w:left="-1134" w:right="-19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сидеть,</w:t>
      </w:r>
      <w:r w:rsidRPr="0087203A">
        <w:rPr>
          <w:sz w:val="28"/>
          <w:szCs w:val="28"/>
        </w:rPr>
        <w:t xml:space="preserve"> чтобы край стола находился от груди на ширину ладони, сидеть нужно прямо, опираясь ногами о пол, спиной о спинку стула, локтями о крышку стола.</w:t>
      </w:r>
    </w:p>
    <w:p w:rsidR="00EC59C0" w:rsidRPr="0087203A" w:rsidRDefault="00EC59C0" w:rsidP="00EC59C0">
      <w:pPr>
        <w:pStyle w:val="af3"/>
        <w:spacing w:before="0" w:beforeAutospacing="0" w:after="0" w:afterAutospacing="0"/>
        <w:ind w:left="-1134" w:right="-19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стоять равномерно распределять </w:t>
      </w:r>
      <w:r w:rsidRPr="0087203A">
        <w:rPr>
          <w:sz w:val="28"/>
          <w:szCs w:val="28"/>
        </w:rPr>
        <w:t>тяжесть туловища на обе ноги или чередовать опорную ногу.</w:t>
      </w:r>
    </w:p>
    <w:p w:rsidR="00EC59C0" w:rsidRDefault="00EC59C0" w:rsidP="00EC59C0">
      <w:pPr>
        <w:pStyle w:val="af3"/>
        <w:spacing w:before="0" w:beforeAutospacing="0" w:after="0" w:afterAutospacing="0"/>
        <w:ind w:left="-1134" w:right="-193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4.П</w:t>
      </w:r>
      <w:r w:rsidRPr="0087203A">
        <w:rPr>
          <w:sz w:val="28"/>
          <w:szCs w:val="28"/>
        </w:rPr>
        <w:t>риучать детей спать на спине.</w:t>
      </w:r>
      <w:r>
        <w:rPr>
          <w:sz w:val="28"/>
          <w:szCs w:val="28"/>
        </w:rPr>
        <w:t xml:space="preserve"> </w:t>
      </w:r>
    </w:p>
    <w:p w:rsidR="00EC59C0" w:rsidRDefault="00EC59C0" w:rsidP="00EC59C0">
      <w:pPr>
        <w:pStyle w:val="af3"/>
        <w:spacing w:before="0" w:beforeAutospacing="0" w:after="0" w:afterAutospacing="0"/>
        <w:ind w:left="-1134" w:right="-1934" w:firstLine="567"/>
        <w:jc w:val="both"/>
        <w:rPr>
          <w:sz w:val="28"/>
          <w:szCs w:val="28"/>
        </w:rPr>
      </w:pPr>
      <w:r>
        <w:rPr>
          <w:sz w:val="28"/>
          <w:szCs w:val="28"/>
        </w:rPr>
        <w:t>5.Следить</w:t>
      </w:r>
      <w:r w:rsidRPr="0087203A">
        <w:rPr>
          <w:sz w:val="28"/>
          <w:szCs w:val="28"/>
        </w:rPr>
        <w:t xml:space="preserve"> за походкой ребенка. </w:t>
      </w:r>
    </w:p>
    <w:p w:rsidR="00EC59C0" w:rsidRDefault="00EC59C0" w:rsidP="00EC59C0">
      <w:pPr>
        <w:pStyle w:val="af3"/>
        <w:spacing w:before="0" w:beforeAutospacing="0" w:after="0" w:afterAutospacing="0"/>
        <w:ind w:left="-1134" w:right="-1934" w:firstLine="567"/>
        <w:jc w:val="both"/>
        <w:rPr>
          <w:sz w:val="28"/>
          <w:szCs w:val="28"/>
        </w:rPr>
      </w:pPr>
      <w:r w:rsidRPr="0087203A">
        <w:rPr>
          <w:sz w:val="28"/>
          <w:szCs w:val="28"/>
        </w:rPr>
        <w:t xml:space="preserve">Все </w:t>
      </w:r>
      <w:r w:rsidRPr="00C47370">
        <w:rPr>
          <w:sz w:val="28"/>
          <w:szCs w:val="28"/>
        </w:rPr>
        <w:t>эти, незначительные, на первый взгляд, детали имеют огромн</w:t>
      </w:r>
      <w:r>
        <w:rPr>
          <w:sz w:val="28"/>
          <w:szCs w:val="28"/>
        </w:rPr>
        <w:t>ое</w:t>
      </w:r>
      <w:r w:rsidRPr="00C47370">
        <w:rPr>
          <w:sz w:val="28"/>
          <w:szCs w:val="28"/>
        </w:rPr>
        <w:t xml:space="preserve"> значение при профилактике и лечен</w:t>
      </w:r>
      <w:r>
        <w:rPr>
          <w:sz w:val="28"/>
          <w:szCs w:val="28"/>
        </w:rPr>
        <w:t>ии нарушений осанки.</w:t>
      </w:r>
    </w:p>
    <w:p w:rsidR="00EC59C0" w:rsidRPr="0000754C" w:rsidRDefault="00EC59C0" w:rsidP="00EC59C0">
      <w:pPr>
        <w:pStyle w:val="af3"/>
        <w:shd w:val="clear" w:color="000000" w:fill="FFFFFF" w:themeFill="background1"/>
        <w:suppressAutoHyphens/>
        <w:spacing w:before="0" w:beforeAutospacing="0" w:after="0" w:afterAutospacing="0"/>
        <w:ind w:left="-1134" w:right="-1934" w:firstLine="567"/>
        <w:jc w:val="both"/>
        <w:rPr>
          <w:sz w:val="28"/>
          <w:szCs w:val="28"/>
        </w:rPr>
      </w:pPr>
      <w:r w:rsidRPr="00554EED">
        <w:rPr>
          <w:b/>
          <w:sz w:val="28"/>
          <w:szCs w:val="28"/>
        </w:rPr>
        <w:t>Физические упражнения</w:t>
      </w:r>
      <w:r>
        <w:rPr>
          <w:sz w:val="28"/>
          <w:szCs w:val="28"/>
        </w:rPr>
        <w:t> </w:t>
      </w:r>
      <w:r w:rsidRPr="0087203A">
        <w:rPr>
          <w:sz w:val="28"/>
          <w:szCs w:val="28"/>
        </w:rPr>
        <w:t xml:space="preserve"> главное средство предупреждения </w:t>
      </w:r>
      <w:r>
        <w:rPr>
          <w:sz w:val="28"/>
          <w:szCs w:val="28"/>
        </w:rPr>
        <w:t xml:space="preserve">и лечение </w:t>
      </w:r>
      <w:r w:rsidRPr="0087203A">
        <w:rPr>
          <w:sz w:val="28"/>
          <w:szCs w:val="28"/>
        </w:rPr>
        <w:t>нарушений</w:t>
      </w:r>
      <w:r>
        <w:rPr>
          <w:sz w:val="28"/>
          <w:szCs w:val="28"/>
        </w:rPr>
        <w:t> осанки в дошкольном возрасте. </w:t>
      </w:r>
    </w:p>
    <w:p w:rsidR="00EC59C0" w:rsidRDefault="00EC59C0" w:rsidP="00EC59C0">
      <w:pPr>
        <w:ind w:left="-1134" w:right="-1934" w:firstLine="567"/>
        <w:jc w:val="both"/>
        <w:rPr>
          <w:sz w:val="28"/>
          <w:szCs w:val="28"/>
        </w:rPr>
      </w:pPr>
      <w:r w:rsidRPr="0087203A">
        <w:rPr>
          <w:sz w:val="28"/>
          <w:szCs w:val="28"/>
        </w:rPr>
        <w:t xml:space="preserve">Целесообразно применять ряд специальных упражнений </w:t>
      </w:r>
      <w:r w:rsidRPr="00554EED">
        <w:rPr>
          <w:b/>
          <w:sz w:val="28"/>
          <w:szCs w:val="28"/>
        </w:rPr>
        <w:t>корригирующего характера,</w:t>
      </w:r>
      <w:r>
        <w:rPr>
          <w:sz w:val="28"/>
          <w:szCs w:val="28"/>
        </w:rPr>
        <w:t xml:space="preserve"> которые восстанавливают гибкость позвоночника и укрепляют мышцы спины. </w:t>
      </w:r>
    </w:p>
    <w:p w:rsidR="005472B1" w:rsidRPr="00EC59C0" w:rsidRDefault="00EC59C0" w:rsidP="00EC59C0">
      <w:pPr>
        <w:ind w:left="-1134" w:right="-19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0754C">
        <w:rPr>
          <w:sz w:val="28"/>
          <w:szCs w:val="28"/>
        </w:rPr>
        <w:t>справление нарушений осанки - процесс длительный.</w:t>
      </w:r>
      <w:r>
        <w:rPr>
          <w:sz w:val="28"/>
          <w:szCs w:val="28"/>
        </w:rPr>
        <w:t xml:space="preserve"> </w:t>
      </w:r>
      <w:r w:rsidRPr="0087203A">
        <w:rPr>
          <w:sz w:val="28"/>
          <w:szCs w:val="28"/>
        </w:rPr>
        <w:t xml:space="preserve">Однако выработанный навык правильной осанки не остается на всю </w:t>
      </w:r>
      <w:r>
        <w:rPr>
          <w:sz w:val="28"/>
          <w:szCs w:val="28"/>
        </w:rPr>
        <w:t>жиз</w:t>
      </w:r>
      <w:r w:rsidRPr="0087203A">
        <w:rPr>
          <w:sz w:val="28"/>
          <w:szCs w:val="28"/>
        </w:rPr>
        <w:t>нь, его необходимо постоянно подкреплят</w:t>
      </w:r>
      <w:r>
        <w:rPr>
          <w:sz w:val="28"/>
          <w:szCs w:val="28"/>
        </w:rPr>
        <w:t>ь. Поэтому</w:t>
      </w:r>
      <w:r w:rsidRPr="0087203A">
        <w:rPr>
          <w:sz w:val="28"/>
          <w:szCs w:val="28"/>
        </w:rPr>
        <w:t xml:space="preserve"> воспитательное влияние н</w:t>
      </w:r>
      <w:r>
        <w:rPr>
          <w:sz w:val="28"/>
          <w:szCs w:val="28"/>
        </w:rPr>
        <w:t>а осанку не должно прекращаться.</w:t>
      </w:r>
    </w:p>
    <w:sectPr w:rsidR="005472B1" w:rsidRPr="00EC59C0" w:rsidSect="00EC59C0">
      <w:pgSz w:w="11906" w:h="16838"/>
      <w:pgMar w:top="851" w:right="297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C59C0"/>
    <w:rsid w:val="000D1F4C"/>
    <w:rsid w:val="001869C4"/>
    <w:rsid w:val="002E7E98"/>
    <w:rsid w:val="00545473"/>
    <w:rsid w:val="0080079E"/>
    <w:rsid w:val="00871AB9"/>
    <w:rsid w:val="0097331C"/>
    <w:rsid w:val="00E051CE"/>
    <w:rsid w:val="00EC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59C0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0079E"/>
    <w:pPr>
      <w:snapToGrid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79E"/>
    <w:pPr>
      <w:snapToGri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79E"/>
    <w:pPr>
      <w:snapToGrid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79E"/>
    <w:pPr>
      <w:snapToGri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79E"/>
    <w:pPr>
      <w:snapToGrid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79E"/>
    <w:pPr>
      <w:snapToGrid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79E"/>
    <w:pPr>
      <w:snapToGrid/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79E"/>
    <w:pPr>
      <w:snapToGrid/>
      <w:spacing w:line="276" w:lineRule="auto"/>
      <w:outlineLvl w:val="7"/>
    </w:pPr>
    <w:rPr>
      <w:rFonts w:asciiTheme="majorHAnsi" w:eastAsiaTheme="majorEastAsia" w:hAnsiTheme="majorHAnsi" w:cstheme="majorBidi"/>
      <w:sz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79E"/>
    <w:pPr>
      <w:snapToGrid/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0079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0079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0079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0079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0079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0079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0079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0079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0079E"/>
    <w:pPr>
      <w:pBdr>
        <w:bottom w:val="single" w:sz="4" w:space="1" w:color="auto"/>
      </w:pBdr>
      <w:snapToGrid/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80079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0079E"/>
    <w:pPr>
      <w:snapToGrid/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80079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0079E"/>
    <w:rPr>
      <w:b/>
      <w:bCs/>
    </w:rPr>
  </w:style>
  <w:style w:type="character" w:styleId="a8">
    <w:name w:val="Emphasis"/>
    <w:uiPriority w:val="20"/>
    <w:qFormat/>
    <w:rsid w:val="0080079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0079E"/>
    <w:pPr>
      <w:snapToGrid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80079E"/>
    <w:pPr>
      <w:snapToGri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0079E"/>
    <w:pPr>
      <w:snapToGrid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0079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0079E"/>
    <w:pPr>
      <w:pBdr>
        <w:bottom w:val="single" w:sz="4" w:space="1" w:color="auto"/>
      </w:pBdr>
      <w:snapToGrid/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0079E"/>
    <w:rPr>
      <w:b/>
      <w:bCs/>
      <w:i/>
      <w:iCs/>
    </w:rPr>
  </w:style>
  <w:style w:type="character" w:styleId="ad">
    <w:name w:val="Subtle Emphasis"/>
    <w:uiPriority w:val="19"/>
    <w:qFormat/>
    <w:rsid w:val="0080079E"/>
    <w:rPr>
      <w:i/>
      <w:iCs/>
    </w:rPr>
  </w:style>
  <w:style w:type="character" w:styleId="ae">
    <w:name w:val="Intense Emphasis"/>
    <w:uiPriority w:val="21"/>
    <w:qFormat/>
    <w:rsid w:val="0080079E"/>
    <w:rPr>
      <w:b/>
      <w:bCs/>
    </w:rPr>
  </w:style>
  <w:style w:type="character" w:styleId="af">
    <w:name w:val="Subtle Reference"/>
    <w:uiPriority w:val="31"/>
    <w:qFormat/>
    <w:rsid w:val="0080079E"/>
    <w:rPr>
      <w:smallCaps/>
    </w:rPr>
  </w:style>
  <w:style w:type="character" w:styleId="af0">
    <w:name w:val="Intense Reference"/>
    <w:uiPriority w:val="32"/>
    <w:qFormat/>
    <w:rsid w:val="0080079E"/>
    <w:rPr>
      <w:smallCaps/>
      <w:spacing w:val="5"/>
      <w:u w:val="single"/>
    </w:rPr>
  </w:style>
  <w:style w:type="character" w:styleId="af1">
    <w:name w:val="Book Title"/>
    <w:uiPriority w:val="33"/>
    <w:qFormat/>
    <w:rsid w:val="0080079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0079E"/>
    <w:pPr>
      <w:outlineLvl w:val="9"/>
    </w:pPr>
  </w:style>
  <w:style w:type="paragraph" w:styleId="af3">
    <w:name w:val="Normal (Web)"/>
    <w:basedOn w:val="a"/>
    <w:uiPriority w:val="99"/>
    <w:rsid w:val="00EC59C0"/>
    <w:pPr>
      <w:snapToGri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2015-11-01T07:11:00Z</dcterms:created>
  <dcterms:modified xsi:type="dcterms:W3CDTF">2015-11-01T07:15:00Z</dcterms:modified>
</cp:coreProperties>
</file>