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A" w:rsidRPr="00036DEA" w:rsidRDefault="00036DEA" w:rsidP="00036DEA">
      <w:pPr>
        <w:spacing w:after="150" w:line="240" w:lineRule="atLeast"/>
        <w:outlineLvl w:val="0"/>
        <w:rPr>
          <w:rFonts w:ascii="Monotype Corsiva" w:eastAsia="Times New Roman" w:hAnsi="Monotype Corsiva" w:cs="Times New Roman"/>
          <w:color w:val="403152" w:themeColor="accent4" w:themeShade="80"/>
          <w:kern w:val="36"/>
          <w:sz w:val="56"/>
          <w:szCs w:val="48"/>
          <w:lang w:eastAsia="ru-RU"/>
        </w:rPr>
      </w:pPr>
      <w:r w:rsidRPr="00036DEA">
        <w:rPr>
          <w:rFonts w:ascii="Monotype Corsiva" w:eastAsia="Times New Roman" w:hAnsi="Monotype Corsiva" w:cs="Arial"/>
          <w:color w:val="403152" w:themeColor="accent4" w:themeShade="80"/>
          <w:kern w:val="36"/>
          <w:sz w:val="56"/>
          <w:szCs w:val="48"/>
          <w:lang w:eastAsia="ru-RU"/>
        </w:rPr>
        <w:t>Педагогический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Arial"/>
          <w:color w:val="403152" w:themeColor="accent4" w:themeShade="80"/>
          <w:kern w:val="36"/>
          <w:sz w:val="56"/>
          <w:szCs w:val="48"/>
          <w:lang w:eastAsia="ru-RU"/>
        </w:rPr>
        <w:t>проект</w:t>
      </w:r>
      <w:r w:rsidRPr="00036DEA">
        <w:rPr>
          <w:rFonts w:ascii="Monotype Corsiva" w:eastAsia="Times New Roman" w:hAnsi="Monotype Corsiva" w:cs="Times New Roman"/>
          <w:color w:val="FFC000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Copperplate Gothic Bold"/>
          <w:color w:val="F79646" w:themeColor="accent6"/>
          <w:kern w:val="36"/>
          <w:sz w:val="56"/>
          <w:szCs w:val="48"/>
          <w:lang w:eastAsia="ru-RU"/>
        </w:rPr>
        <w:t>«</w:t>
      </w:r>
      <w:r w:rsidRPr="00036DEA">
        <w:rPr>
          <w:rFonts w:ascii="Monotype Corsiva" w:eastAsia="Times New Roman" w:hAnsi="Monotype Corsiva" w:cs="Arial"/>
          <w:color w:val="F79646" w:themeColor="accent6"/>
          <w:kern w:val="36"/>
          <w:sz w:val="56"/>
          <w:szCs w:val="48"/>
          <w:lang w:eastAsia="ru-RU"/>
        </w:rPr>
        <w:t>Осень</w:t>
      </w:r>
      <w:r w:rsidRPr="00036DEA">
        <w:rPr>
          <w:rFonts w:ascii="Monotype Corsiva" w:eastAsia="Times New Roman" w:hAnsi="Monotype Corsiva" w:cs="Times New Roman"/>
          <w:color w:val="F79646" w:themeColor="accent6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Arial"/>
          <w:color w:val="F79646" w:themeColor="accent6"/>
          <w:kern w:val="36"/>
          <w:sz w:val="56"/>
          <w:szCs w:val="48"/>
          <w:lang w:eastAsia="ru-RU"/>
        </w:rPr>
        <w:t>золотая</w:t>
      </w:r>
      <w:r w:rsidRPr="00036DEA">
        <w:rPr>
          <w:rFonts w:ascii="Monotype Corsiva" w:eastAsia="Times New Roman" w:hAnsi="Monotype Corsiva" w:cs="Times New Roman"/>
          <w:color w:val="F79646" w:themeColor="accent6"/>
          <w:kern w:val="36"/>
          <w:sz w:val="56"/>
          <w:szCs w:val="48"/>
          <w:lang w:eastAsia="ru-RU"/>
        </w:rPr>
        <w:t>!</w:t>
      </w:r>
      <w:r w:rsidRPr="00036DEA">
        <w:rPr>
          <w:rFonts w:ascii="Monotype Corsiva" w:eastAsia="Times New Roman" w:hAnsi="Monotype Corsiva" w:cs="Copperplate Gothic Bold"/>
          <w:color w:val="F79646" w:themeColor="accent6"/>
          <w:kern w:val="36"/>
          <w:sz w:val="56"/>
          <w:szCs w:val="48"/>
          <w:lang w:eastAsia="ru-RU"/>
        </w:rPr>
        <w:t>»</w:t>
      </w:r>
      <w:r w:rsidRPr="00036DEA">
        <w:rPr>
          <w:rFonts w:ascii="Monotype Corsiva" w:eastAsia="Times New Roman" w:hAnsi="Monotype Corsiva" w:cs="Times New Roman"/>
          <w:color w:val="FFC000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Arial"/>
          <w:color w:val="403152" w:themeColor="accent4" w:themeShade="80"/>
          <w:kern w:val="36"/>
          <w:sz w:val="56"/>
          <w:szCs w:val="48"/>
          <w:lang w:eastAsia="ru-RU"/>
        </w:rPr>
        <w:t>в</w:t>
      </w:r>
      <w:r w:rsidRPr="00036DEA">
        <w:rPr>
          <w:rFonts w:ascii="Monotype Corsiva" w:eastAsia="Times New Roman" w:hAnsi="Monotype Corsiva" w:cs="Times New Roman"/>
          <w:color w:val="FFC000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Arial"/>
          <w:color w:val="403152" w:themeColor="accent4" w:themeShade="80"/>
          <w:kern w:val="36"/>
          <w:sz w:val="56"/>
          <w:szCs w:val="48"/>
          <w:lang w:eastAsia="ru-RU"/>
        </w:rPr>
        <w:t>младшей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kern w:val="36"/>
          <w:sz w:val="56"/>
          <w:szCs w:val="48"/>
          <w:lang w:eastAsia="ru-RU"/>
        </w:rPr>
        <w:t xml:space="preserve"> </w:t>
      </w:r>
      <w:r w:rsidRPr="00036DEA">
        <w:rPr>
          <w:rFonts w:ascii="Monotype Corsiva" w:eastAsia="Times New Roman" w:hAnsi="Monotype Corsiva" w:cs="Arial"/>
          <w:color w:val="403152" w:themeColor="accent4" w:themeShade="80"/>
          <w:kern w:val="36"/>
          <w:sz w:val="56"/>
          <w:szCs w:val="48"/>
          <w:lang w:eastAsia="ru-RU"/>
        </w:rPr>
        <w:t>группе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kern w:val="36"/>
          <w:sz w:val="56"/>
          <w:szCs w:val="48"/>
          <w:lang w:eastAsia="ru-RU"/>
        </w:rPr>
        <w:t>.</w:t>
      </w:r>
    </w:p>
    <w:p w:rsidR="00036DEA" w:rsidRPr="00036DEA" w:rsidRDefault="00036DEA" w:rsidP="00036DEA">
      <w:pPr>
        <w:spacing w:before="225" w:after="225" w:line="240" w:lineRule="auto"/>
        <w:jc w:val="center"/>
        <w:rPr>
          <w:rFonts w:ascii="Monotype Corsiva" w:eastAsia="Times New Roman" w:hAnsi="Monotype Corsiva" w:cs="Times New Roman"/>
          <w:b/>
          <w:color w:val="403152" w:themeColor="accent4" w:themeShade="80"/>
          <w:sz w:val="44"/>
          <w:szCs w:val="40"/>
          <w:lang w:eastAsia="ru-RU"/>
        </w:rPr>
      </w:pPr>
      <w:r w:rsidRPr="00036DEA">
        <w:rPr>
          <w:rFonts w:ascii="Monotype Corsiva" w:eastAsia="Times New Roman" w:hAnsi="Monotype Corsiva" w:cs="Times New Roman"/>
          <w:b/>
          <w:color w:val="403152" w:themeColor="accent4" w:themeShade="80"/>
          <w:sz w:val="44"/>
          <w:szCs w:val="40"/>
          <w:lang w:eastAsia="ru-RU"/>
        </w:rPr>
        <w:t>Познавательно – творческий проект:</w:t>
      </w:r>
    </w:p>
    <w:p w:rsidR="00036DEA" w:rsidRPr="00DB550F" w:rsidRDefault="00036DEA" w:rsidP="00036DEA">
      <w:pPr>
        <w:spacing w:before="225" w:after="225" w:line="240" w:lineRule="auto"/>
        <w:jc w:val="center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«Осень золотая! » младшая группа.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 «Осень золотая! »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История: Ещё с давних времён людей интересовали загадочные явления в природе, которые они не могли объяснить и они стали их боготворить. Создавали себе богов и приклонялись им, чтобы те могли оградить их от бед. И до наших дней сохранились многие праздники, связанные с прославлением природы.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Проблема: У детей данной группы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 », «Куда прячутся насекомые? » и т. д. Они очень любознательны и хотят все знать, поэтому я решила провести углубленную работу по ознакомлению детей с природой через познавательно-творческую деятельность.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DEA">
        <w:rPr>
          <w:rFonts w:ascii="Monotype Corsiva" w:eastAsia="Times New Roman" w:hAnsi="Monotype Corsiva" w:cs="Times New Roman"/>
          <w:b/>
          <w:color w:val="403152" w:themeColor="accent4" w:themeShade="80"/>
          <w:sz w:val="48"/>
          <w:szCs w:val="36"/>
          <w:u w:val="single"/>
          <w:lang w:eastAsia="ru-RU"/>
        </w:rPr>
        <w:t>Цель:</w:t>
      </w:r>
      <w:r w:rsidRPr="009B36F3">
        <w:rPr>
          <w:rFonts w:ascii="Times New Roman" w:eastAsia="Times New Roman" w:hAnsi="Times New Roman" w:cs="Times New Roman"/>
          <w:color w:val="002060"/>
          <w:sz w:val="48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Расширение и обогащение знаний детей по лексическим темам: «Овощи», «Фрукты», «Осень».</w:t>
      </w:r>
    </w:p>
    <w:p w:rsidR="00036DEA" w:rsidRPr="00036DEA" w:rsidRDefault="00036DEA" w:rsidP="00036DEA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color w:val="403152" w:themeColor="accent4" w:themeShade="80"/>
          <w:sz w:val="40"/>
          <w:szCs w:val="36"/>
          <w:u w:val="single"/>
          <w:lang w:eastAsia="ru-RU"/>
        </w:rPr>
      </w:pPr>
      <w:r w:rsidRPr="00036DEA">
        <w:rPr>
          <w:rFonts w:ascii="Monotype Corsiva" w:eastAsia="Times New Roman" w:hAnsi="Monotype Corsiva" w:cs="Times New Roman"/>
          <w:b/>
          <w:color w:val="403152" w:themeColor="accent4" w:themeShade="80"/>
          <w:sz w:val="40"/>
          <w:szCs w:val="36"/>
          <w:u w:val="single"/>
          <w:lang w:eastAsia="ru-RU"/>
        </w:rPr>
        <w:t>Задачи:</w:t>
      </w:r>
    </w:p>
    <w:p w:rsidR="00036DEA" w:rsidRPr="00036DEA" w:rsidRDefault="00036DEA" w:rsidP="00036DEA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color w:val="403152" w:themeColor="accent4" w:themeShade="80"/>
          <w:sz w:val="44"/>
          <w:szCs w:val="36"/>
          <w:u w:val="single"/>
          <w:lang w:eastAsia="ru-RU"/>
        </w:rPr>
      </w:pPr>
      <w:r w:rsidRPr="00036DEA">
        <w:rPr>
          <w:rFonts w:ascii="Monotype Corsiva" w:eastAsia="Times New Roman" w:hAnsi="Monotype Corsiva" w:cs="Times New Roman"/>
          <w:b/>
          <w:color w:val="403152" w:themeColor="accent4" w:themeShade="80"/>
          <w:sz w:val="44"/>
          <w:szCs w:val="36"/>
          <w:u w:val="single"/>
          <w:lang w:eastAsia="ru-RU"/>
        </w:rPr>
        <w:t>Познание: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расширять знания детей об осени, её признаках и явлениях; расширить представление о многообразии и пользе овощей и фруктов;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Коммуникация: 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Социализация: развивать навыки организованного поведения в детском саду; формировать доброжелательное отношение друг к другу.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Художественная литература: развивать умение рассказывать наизусть небольшие стихотворения; развивать умения драматизировать небольшие отрывки.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Художественное творчество: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(осенние листья на деревьях)</w:t>
      </w:r>
      <w:proofErr w:type="gramStart"/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;</w:t>
      </w:r>
      <w:proofErr w:type="gramEnd"/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развивать эстетическое восприятие.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Музыка: 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Вид проекта: познавательно-творческий.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Возраст детей: 3-4 года.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Продолжительность: 2 недели.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Участники проекта: дети, воспитатели, музыкальный работник, родители.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Форма реализации:</w:t>
      </w:r>
    </w:p>
    <w:p w:rsidR="00036DEA" w:rsidRPr="00036DEA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40"/>
          <w:szCs w:val="28"/>
          <w:lang w:eastAsia="ru-RU"/>
        </w:rPr>
      </w:pPr>
      <w:r w:rsidRPr="00036DEA">
        <w:rPr>
          <w:rFonts w:ascii="Times New Roman" w:eastAsia="Times New Roman" w:hAnsi="Times New Roman" w:cs="Times New Roman"/>
          <w:color w:val="403152" w:themeColor="accent4" w:themeShade="80"/>
          <w:sz w:val="40"/>
          <w:szCs w:val="28"/>
          <w:lang w:eastAsia="ru-RU"/>
        </w:rPr>
        <w:lastRenderedPageBreak/>
        <w:t>НОД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дидактические, коммуникативные, пальчиковые, малоподвижные игры;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беседы, стихи, сказки.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рассматривание иллюстраций, картинок.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использование магнитофона: прослушивание песен об осени.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работа с родителями.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proofErr w:type="gramStart"/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Оборудование: магнитофон, музыка «осень», стихи, муляжи фруктов и овощей, ватман с нарисованным деревом, салфетки, краски, кисти, баночки с водой, иллюстрации осени, контур больших листьев деревьев, клеёнки, клей.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Конечный продукт: развлечение, выставка детских работ, коллективная работа «Осеннее дерево», выставка «Осень золотая» (совместно с родителями)</w:t>
      </w:r>
      <w:proofErr w:type="gramStart"/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.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Предполагаемый результат: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Обогатятся и расширятся знания детей об осени, её признаках и дарах;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Пополнится словарный запас детей, как активного, так и пассивного словаря.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Сформируется активность и заинтересованность в образовательном процессе детей у родителей.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Этапы работы над проектом: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40"/>
          <w:szCs w:val="28"/>
          <w:lang w:eastAsia="ru-RU"/>
        </w:rPr>
        <w:t>Подготовительный этап: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Составление плана совместной работы с детьми, музыкальным работником и родителями: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Воспитатели: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Подбор материала и оборудования для ННОД, бесед, игр с детьми, ширма передвижка «Осень золотая», стихи, загадки.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Сотрудничество с родителями: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Участие в выставке работ на тему «Осень золотая», рецептов заготовок на зиму.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Разучивание стихотворений об осени.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Беседы с родителями о необходимом участии, о серьезном отношении к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воспитательной-образовательному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процессу в ГБДОУ.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Развлечение: кукольный театр «Как зайка к зиме готовился».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Основной этап: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Мероприятия по работе с детьми: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художественной литературы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беседы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НОД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наблюдения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рисование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аппликация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лепка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дидактические игры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пальчиковые игры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подвижные игры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художественной литературы: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Бунин </w:t>
      </w:r>
      <w:r w:rsidRPr="00036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«Листопад», М. Ивенсин</w:t>
      </w:r>
      <w:r w:rsidRPr="00036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«Падают листья», З. Александрова «Дождик», М. Булатова «Огуречник, Огуречник», «Петушок и бобовое зёрнышко».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Беседы и ННОД: «Осень в гости к нам пришла», «Любимые красоты осени», «Осень золотая», «Чудесные листья».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Наблюдения: Проводились ежедневно на прогулках согласно картотеке.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Рисование: «Разноцветные листья», «Дерево осеннее».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Аппликация: коллективная работа «Осеннее дерево».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Лепка: «Заготовка овощей на зиму».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Дидактические игры: «Весёлый огород», «Что есть что», «Собираем урожай», «Что нам осень принесла».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Пальчиковые игры: «Вышел дождик на прогулку», «Компот», «Мы капусту рубим», «Осенние листья».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Подвижные игры: «Листья», «Осень».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Мероприятия по работе с родителями: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участие в выставке работ на тему осени, подбор рецептов для заготовок овощей и фруктов на зиму.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разучивание стихотворений об осени;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организация выставок детских работ совместно с родителями к выставке «Осень золотая».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беседы с родителями о необходимом участии, о серьезном отношении к воспитательном</w:t>
      </w:r>
      <w:r w:rsidRPr="00036D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-о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бразовательному процессу в ДОУ.</w:t>
      </w:r>
    </w:p>
    <w:p w:rsidR="00036DEA" w:rsidRPr="00036DEA" w:rsidRDefault="00036DEA" w:rsidP="00036DEA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color w:val="403152" w:themeColor="accent4" w:themeShade="80"/>
          <w:sz w:val="40"/>
          <w:szCs w:val="36"/>
          <w:u w:val="single"/>
          <w:lang w:eastAsia="ru-RU"/>
        </w:rPr>
      </w:pPr>
      <w:r w:rsidRPr="00036DEA">
        <w:rPr>
          <w:rFonts w:ascii="Monotype Corsiva" w:eastAsia="Times New Roman" w:hAnsi="Monotype Corsiva" w:cs="Times New Roman"/>
          <w:b/>
          <w:color w:val="403152" w:themeColor="accent4" w:themeShade="80"/>
          <w:sz w:val="40"/>
          <w:szCs w:val="36"/>
          <w:u w:val="single"/>
          <w:lang w:eastAsia="ru-RU"/>
        </w:rPr>
        <w:lastRenderedPageBreak/>
        <w:t>3. Заключительный этап: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оформление выставки детских работ: «Осень»;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формление выставки «Осень золотая.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развлечение кукольный театр «Как зайка к зиме готовился».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Осеннее развлечение.</w:t>
      </w:r>
    </w:p>
    <w:p w:rsidR="00036DEA" w:rsidRPr="00672947" w:rsidRDefault="00672947" w:rsidP="00036DEA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i/>
          <w:color w:val="403152" w:themeColor="accent4" w:themeShade="80"/>
          <w:sz w:val="36"/>
          <w:szCs w:val="36"/>
          <w:lang w:eastAsia="ru-RU"/>
        </w:rPr>
      </w:pPr>
      <w:r w:rsidRPr="00672947">
        <w:rPr>
          <w:rFonts w:ascii="Monotype Corsiva" w:eastAsia="Times New Roman" w:hAnsi="Monotype Corsiva" w:cs="Times New Roman"/>
          <w:i/>
          <w:color w:val="403152" w:themeColor="accent4" w:themeShade="80"/>
          <w:sz w:val="48"/>
          <w:szCs w:val="36"/>
          <w:lang w:eastAsia="ru-RU"/>
        </w:rPr>
        <w:t>К</w:t>
      </w:r>
      <w:r w:rsidR="00036DEA" w:rsidRPr="00672947">
        <w:rPr>
          <w:rFonts w:ascii="Monotype Corsiva" w:eastAsia="Times New Roman" w:hAnsi="Monotype Corsiva" w:cs="Times New Roman"/>
          <w:i/>
          <w:color w:val="403152" w:themeColor="accent4" w:themeShade="80"/>
          <w:sz w:val="48"/>
          <w:szCs w:val="36"/>
          <w:lang w:eastAsia="ru-RU"/>
        </w:rPr>
        <w:t>укольный театр «Как зайка готовился к зиме».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В одном сказочном лесу, жил-был Зайчик.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Зв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уз. появляется Зайчик.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чень весело в лесу скакать, и цветочки на полянке собирать.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Ля, ля (зайчик собирает цветы)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веселился наш Зайчик, пока не подул холодный ветер. И наступила осень.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осыпать Зайчика желтыми листочками)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й, как мне холодно! Ой, ой, ой.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ебятки, давайте споем песенку про осень, может быть, согреем зайчика.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исполняют песню «Осень».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оскакал зайчик по лесу, а навстречу ему ежик.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Зв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узыка появляется ёжик.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t>ЁЖ</w:t>
      </w:r>
      <w:proofErr w:type="gramStart"/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уфты, фуфты. Здравствуй Зайчик, ты что дрожишь?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Зайчик: Здравствуй ёжик, мне холодно.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lastRenderedPageBreak/>
        <w:t>ЁЖ</w:t>
      </w:r>
      <w:proofErr w:type="gramStart"/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ак осень уж наступила, нужно к зиме готовиться.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как?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t>ЁЖ</w:t>
      </w:r>
      <w:proofErr w:type="gramStart"/>
      <w:r w:rsidRPr="00672947">
        <w:rPr>
          <w:rFonts w:ascii="Times New Roman" w:eastAsia="Times New Roman" w:hAnsi="Times New Roman" w:cs="Times New Roman"/>
          <w:i/>
          <w:color w:val="403152" w:themeColor="accent4" w:themeShade="80"/>
          <w:sz w:val="36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рибы, яблочки, ягодки собирать. В клубок прятаться и всю зиму спать.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клубок? Это как?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ебятки, давайте покажем, как ёжик прячется в клубок.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Пальчиковая гимнастика «Ёжик»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укатился ёжик, а наш Зайчик поскакал дальше по лесу… .(скачет)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навстречу ему идет медведь.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Зв. Музыка, появляется медведь.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Медведь:</w:t>
      </w:r>
      <w:r w:rsidRPr="00F7026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УУУУ, стало холодно в лесу.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Меда и малины съел я много, а теперь пора в берлогу. УУУУ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дравствуй Мишенька, а как ты готовишься к зиме?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Медведь:</w:t>
      </w:r>
      <w:r w:rsidRPr="00F7026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 Заяц косой, пора мишке на покой.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Буду в берлоге всю зиму спать, лапу сладкую сосать.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апу сосать? (пробует свою лапку). Тьфу, она же не вкусная.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Медведь:</w:t>
      </w:r>
      <w:r w:rsidRPr="00F7026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прощаюсь я с тобой.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Ты мне Заяц песню спой.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 xml:space="preserve"> 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Ребятки, давайте мишке споем песенку про Зайку.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Дети исполняют песню «Заинька-зайка».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У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снул медведь в своей берлоге, а Зайчик попрыгал по дороге (прыгает)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А навстречу ему бежит лиса.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Зв. муз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., 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появляется лисичка.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2"/>
          <w:u w:val="single"/>
          <w:lang w:eastAsia="ru-RU"/>
        </w:rPr>
        <w:t>ЛИСА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Здравствуй зайчик. Какой ты маленький, хорошенький, почему ты дрожишь?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З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дравствуй лисичка. Мне холодно, а ещё я тебя боюсь.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sz w:val="40"/>
          <w:szCs w:val="32"/>
          <w:u w:val="single"/>
          <w:lang w:eastAsia="ru-RU"/>
        </w:rPr>
        <w:t>ЛИСА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Не бойся меня зайчик. Я тебя…. (подходит ближе) я тебя… догоню и съем!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(Зв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м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уз.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Лисичка гонится за Зайчиком, зайчик прячется за деревом)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sz w:val="40"/>
          <w:szCs w:val="32"/>
          <w:u w:val="single"/>
          <w:lang w:eastAsia="ru-RU"/>
        </w:rPr>
        <w:t>ЛИСА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Заинька, где ты маленький, все равно тебя поймаю и скушаю.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О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й, ой. ой, помогите кто ни будь!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Р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ебята давайте поможем Зайчику, громко, громко похлопаем, лисичка подумает, что это охотники и убежит.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(Зв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в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еселая музыка. дети хлопают, лисичка с криком: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«Караул охотники» убегает.)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(Появляется зайчик в белой шубке)</w:t>
      </w:r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С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пасибо вам ребятки. Посмотрите, был я зайчик серенький. А теперь я беленький.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И теперь мне зимой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н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е страшен зверь любой лесной. От лисы и волка я убегу или спрячусь от них в снегу.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(Зв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м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уз. Зайчик весело прыгает)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.</w:t>
      </w:r>
      <w:proofErr w:type="gramEnd"/>
    </w:p>
    <w:p w:rsidR="00036DEA" w:rsidRPr="009B36F3" w:rsidRDefault="00672947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ЗАЯЦ</w:t>
      </w:r>
      <w:proofErr w:type="gramStart"/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С</w:t>
      </w:r>
      <w:proofErr w:type="gramEnd"/>
      <w:r w:rsidR="00036DEA"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пасибо вам мои друзья, поиграю с вами я.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Игра «Где же мои ручки».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Воспитатель</w:t>
      </w:r>
      <w:proofErr w:type="gramStart"/>
      <w:r w:rsidRPr="00036DEA">
        <w:rPr>
          <w:rFonts w:ascii="Monotype Corsiva" w:eastAsia="Times New Roman" w:hAnsi="Monotype Corsiva" w:cs="Times New Roman"/>
          <w:color w:val="403152" w:themeColor="accent4" w:themeShade="80"/>
          <w:sz w:val="40"/>
          <w:szCs w:val="36"/>
          <w:u w:val="single"/>
          <w:lang w:eastAsia="ru-RU"/>
        </w:rPr>
        <w:t>:</w:t>
      </w: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В</w:t>
      </w:r>
      <w:proofErr w:type="gramEnd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от и закончилась сказка о зайчике. За то, что вы пели и сказку смотрели, вам зайчик детки, приготовил вкусные конфетки.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(Зв. музыка. раздают детям конфетки)</w:t>
      </w:r>
      <w:proofErr w:type="gramStart"/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.</w:t>
      </w:r>
      <w:proofErr w:type="gramEnd"/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Ожидаемый результат: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Педагоги и дети удовлетворены проведенной работой и результатами проекта.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Собран и систематизирован весь материал по теме проекта.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Дети знают и называют: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- большое количество овощей и фруктов;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- осенние приметы и явления;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- дети стали более раскрепощены и самостоятельны;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- в свободной деятельности широко применяют пение песен, пальчиковых упражнений, физических упражнений и подвижных игр.</w:t>
      </w:r>
    </w:p>
    <w:p w:rsidR="00036DEA" w:rsidRPr="009B36F3" w:rsidRDefault="00036DEA" w:rsidP="00036D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B36F3">
        <w:rPr>
          <w:rFonts w:ascii="Times New Roman" w:eastAsia="Times New Roman" w:hAnsi="Times New Roman" w:cs="Times New Roman"/>
          <w:sz w:val="36"/>
          <w:szCs w:val="28"/>
          <w:lang w:eastAsia="ru-RU"/>
        </w:rPr>
        <w:t>- у родителей появился интерес к образовательному процессу, развитию творчества, знаний и умений у детей.</w:t>
      </w:r>
    </w:p>
    <w:p w:rsidR="00271291" w:rsidRDefault="00036DEA" w:rsidP="00036DEA">
      <w:r w:rsidRPr="009B36F3">
        <w:rPr>
          <w:rFonts w:ascii="Monotype Corsiva" w:hAnsi="Monotype Corsiva"/>
          <w:color w:val="002060"/>
          <w:sz w:val="144"/>
          <w:szCs w:val="72"/>
        </w:rPr>
        <w:br w:type="page"/>
      </w:r>
    </w:p>
    <w:sectPr w:rsidR="00271291" w:rsidSect="0027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36DEA"/>
    <w:rsid w:val="00036DEA"/>
    <w:rsid w:val="00271291"/>
    <w:rsid w:val="0067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1249</Words>
  <Characters>7120</Characters>
  <Application>Microsoft Office Word</Application>
  <DocSecurity>0</DocSecurity>
  <Lines>59</Lines>
  <Paragraphs>16</Paragraphs>
  <ScaleCrop>false</ScaleCrop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2015-10-27T16:33:00Z</dcterms:created>
  <dcterms:modified xsi:type="dcterms:W3CDTF">2015-10-27T16:48:00Z</dcterms:modified>
</cp:coreProperties>
</file>