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618F" w:rsidRDefault="00F309C9">
      <w:pPr>
        <w:rPr>
          <w:sz w:val="36"/>
          <w:szCs w:val="36"/>
        </w:rPr>
      </w:pPr>
      <w:r w:rsidRPr="00F309C9">
        <w:rPr>
          <w:sz w:val="36"/>
          <w:szCs w:val="36"/>
        </w:rPr>
        <w:t>Эксперимент для подготовительной группы на тему «Круговорот воды в природе»</w:t>
      </w:r>
    </w:p>
    <w:p w:rsidR="00F309C9" w:rsidRPr="00F309C9" w:rsidRDefault="00F309C9" w:rsidP="00F309C9">
      <w:pPr>
        <w:rPr>
          <w:sz w:val="28"/>
          <w:szCs w:val="28"/>
        </w:rPr>
      </w:pPr>
      <w:r w:rsidRPr="00F309C9">
        <w:rPr>
          <w:sz w:val="28"/>
          <w:szCs w:val="28"/>
        </w:rPr>
        <w:t>Нам потребуются один пакет на «молнии», вода, пищевой краситель синего цвета, лишние руки и</w:t>
      </w:r>
      <w:r>
        <w:rPr>
          <w:sz w:val="28"/>
          <w:szCs w:val="28"/>
        </w:rPr>
        <w:t xml:space="preserve"> немного фантазии.</w:t>
      </w:r>
    </w:p>
    <w:p w:rsidR="00F309C9" w:rsidRPr="00F309C9" w:rsidRDefault="00F309C9" w:rsidP="00F309C9">
      <w:pPr>
        <w:rPr>
          <w:sz w:val="28"/>
          <w:szCs w:val="28"/>
        </w:rPr>
      </w:pPr>
      <w:r w:rsidRPr="00F309C9">
        <w:rPr>
          <w:sz w:val="28"/>
          <w:szCs w:val="28"/>
        </w:rPr>
        <w:t>Подкрасьте небольшое количество воды, капнув в нее 4-5 капель синего пищевого красителя</w:t>
      </w:r>
      <w:r>
        <w:rPr>
          <w:sz w:val="28"/>
          <w:szCs w:val="28"/>
        </w:rPr>
        <w:t xml:space="preserve"> (на крайний случай – марганцовки)</w:t>
      </w:r>
      <w:r w:rsidRPr="00F309C9">
        <w:rPr>
          <w:sz w:val="28"/>
          <w:szCs w:val="28"/>
        </w:rPr>
        <w:t>.</w:t>
      </w:r>
    </w:p>
    <w:p w:rsidR="00F309C9" w:rsidRPr="00F309C9" w:rsidRDefault="00F309C9" w:rsidP="00F309C9">
      <w:pPr>
        <w:rPr>
          <w:sz w:val="28"/>
          <w:szCs w:val="28"/>
        </w:rPr>
      </w:pPr>
      <w:r w:rsidRPr="00F309C9">
        <w:rPr>
          <w:sz w:val="28"/>
          <w:szCs w:val="28"/>
        </w:rPr>
        <w:t xml:space="preserve">Для большего правдоподобия на пакете можно нарисовать тучки и волны, а </w:t>
      </w:r>
      <w:r>
        <w:rPr>
          <w:sz w:val="28"/>
          <w:szCs w:val="28"/>
        </w:rPr>
        <w:t>затем залить подкрашенную воду.</w:t>
      </w:r>
    </w:p>
    <w:p w:rsidR="00F309C9" w:rsidRPr="00F309C9" w:rsidRDefault="00F309C9" w:rsidP="00F309C9">
      <w:pPr>
        <w:rPr>
          <w:sz w:val="28"/>
          <w:szCs w:val="28"/>
        </w:rPr>
      </w:pPr>
      <w:r w:rsidRPr="00F309C9">
        <w:rPr>
          <w:sz w:val="28"/>
          <w:szCs w:val="28"/>
        </w:rPr>
        <w:t>После нужно плотно запечатать пакет и с помощью липкой ленты приклеить его к окну. Результата придется немного подождать, но оно того стоит. Теперь у вас есть собственная погода в доме. И ваши дети смогут наблюдать, как дождь льется прямо в маленькое море.</w:t>
      </w:r>
    </w:p>
    <w:p w:rsidR="00F309C9" w:rsidRDefault="00F309C9" w:rsidP="00F309C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Объяснение</w:t>
      </w:r>
      <w:proofErr w:type="gramStart"/>
      <w:r>
        <w:rPr>
          <w:sz w:val="28"/>
          <w:szCs w:val="28"/>
        </w:rPr>
        <w:t>:</w:t>
      </w:r>
      <w:r w:rsidRPr="00F309C9">
        <w:rPr>
          <w:sz w:val="28"/>
          <w:szCs w:val="28"/>
        </w:rPr>
        <w:t>Т</w:t>
      </w:r>
      <w:proofErr w:type="gramEnd"/>
      <w:r w:rsidRPr="00F309C9">
        <w:rPr>
          <w:sz w:val="28"/>
          <w:szCs w:val="28"/>
        </w:rPr>
        <w:t>ак</w:t>
      </w:r>
      <w:proofErr w:type="spellEnd"/>
      <w:r w:rsidRPr="00F309C9">
        <w:rPr>
          <w:sz w:val="28"/>
          <w:szCs w:val="28"/>
        </w:rPr>
        <w:t xml:space="preserve"> как Земля имеет ограниченное количество воды, на ней существует такое явление, как круговорот воды в природе. Под теплым солнечным светом вода в пакете испаряется, превращаясь в пар. Охлаждаясь наверху, она снова принимает жидкую форму и падает в виде осадков. За этим явлением в пакете можно наблюдать несколько дней. В природе это явление бесконечно.</w:t>
      </w:r>
    </w:p>
    <w:p w:rsidR="00F309C9" w:rsidRPr="00F309C9" w:rsidRDefault="00F309C9" w:rsidP="00F309C9">
      <w:pPr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inline distT="0" distB="0" distL="0" distR="0">
            <wp:extent cx="2809875" cy="3517806"/>
            <wp:effectExtent l="0" t="0" r="0" b="6985"/>
            <wp:docPr id="1" name="Рисунок 1" descr="D:\юля\e77JfwUywz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юля\e77JfwUywz4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9140" cy="35168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F309C9" w:rsidRPr="00F309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09C9"/>
    <w:rsid w:val="00E1618F"/>
    <w:rsid w:val="00F309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309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09C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309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09C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155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</dc:creator>
  <cp:lastModifiedBy>Юля</cp:lastModifiedBy>
  <cp:revision>1</cp:revision>
  <dcterms:created xsi:type="dcterms:W3CDTF">2015-11-01T09:47:00Z</dcterms:created>
  <dcterms:modified xsi:type="dcterms:W3CDTF">2015-11-01T09:52:00Z</dcterms:modified>
</cp:coreProperties>
</file>