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37" w:rsidRPr="002253E9" w:rsidRDefault="006B6E37" w:rsidP="006B6E37">
      <w:pPr>
        <w:jc w:val="center"/>
        <w:rPr>
          <w:rFonts w:ascii="Times New Roman" w:hAnsi="Times New Roman" w:cs="Times New Roman"/>
          <w:sz w:val="32"/>
          <w:szCs w:val="32"/>
          <w:lang w:val="tt-RU"/>
        </w:rPr>
      </w:pPr>
      <w:r w:rsidRPr="002253E9">
        <w:rPr>
          <w:rFonts w:ascii="Times New Roman" w:hAnsi="Times New Roman" w:cs="Times New Roman"/>
          <w:sz w:val="32"/>
          <w:szCs w:val="32"/>
          <w:lang w:val="tt-RU"/>
        </w:rPr>
        <w:t>Муни</w:t>
      </w:r>
      <w:proofErr w:type="spellStart"/>
      <w:r w:rsidRPr="002253E9">
        <w:rPr>
          <w:rFonts w:ascii="Times New Roman" w:hAnsi="Times New Roman" w:cs="Times New Roman"/>
          <w:sz w:val="32"/>
          <w:szCs w:val="32"/>
        </w:rPr>
        <w:t>ципаль</w:t>
      </w:r>
      <w:proofErr w:type="spellEnd"/>
      <w:r w:rsidRPr="002253E9">
        <w:rPr>
          <w:rFonts w:ascii="Times New Roman" w:hAnsi="Times New Roman" w:cs="Times New Roman"/>
          <w:sz w:val="32"/>
          <w:szCs w:val="32"/>
        </w:rPr>
        <w:t xml:space="preserve"> бюджет м</w:t>
      </w:r>
      <w:r w:rsidRPr="002253E9">
        <w:rPr>
          <w:rFonts w:ascii="Times New Roman" w:hAnsi="Times New Roman" w:cs="Times New Roman"/>
          <w:sz w:val="32"/>
          <w:szCs w:val="32"/>
          <w:lang w:val="tt-RU"/>
        </w:rPr>
        <w:t>әктәпкәчә белем бирү учреждениясе</w:t>
      </w:r>
      <w:r w:rsidRPr="002253E9">
        <w:rPr>
          <w:rFonts w:ascii="Times New Roman" w:hAnsi="Times New Roman" w:cs="Times New Roman"/>
          <w:sz w:val="32"/>
          <w:szCs w:val="32"/>
        </w:rPr>
        <w:t xml:space="preserve"> </w:t>
      </w:r>
      <w:r w:rsidRPr="002253E9">
        <w:rPr>
          <w:rFonts w:ascii="Times New Roman" w:hAnsi="Times New Roman" w:cs="Times New Roman"/>
          <w:sz w:val="32"/>
          <w:szCs w:val="32"/>
          <w:lang w:val="tt-RU"/>
        </w:rPr>
        <w:t>31 нче номерлы балалар бакчасы</w:t>
      </w:r>
    </w:p>
    <w:p w:rsidR="006B6E37" w:rsidRPr="002253E9" w:rsidRDefault="006B6E37" w:rsidP="006B6E37">
      <w:pPr>
        <w:jc w:val="center"/>
        <w:rPr>
          <w:rFonts w:ascii="Times New Roman" w:hAnsi="Times New Roman" w:cs="Times New Roman"/>
          <w:sz w:val="32"/>
          <w:szCs w:val="32"/>
          <w:lang w:val="tt-RU"/>
        </w:rPr>
      </w:pPr>
    </w:p>
    <w:p w:rsidR="006B6E37" w:rsidRPr="006B6E37" w:rsidRDefault="006B6E37" w:rsidP="006B6E37">
      <w:pPr>
        <w:jc w:val="center"/>
        <w:rPr>
          <w:rFonts w:ascii="Times New Roman" w:eastAsia="Calibri" w:hAnsi="Times New Roman" w:cs="Times New Roman"/>
          <w:sz w:val="32"/>
          <w:szCs w:val="32"/>
          <w:lang w:val="tt-RU"/>
        </w:rPr>
      </w:pPr>
    </w:p>
    <w:p w:rsidR="006B6E37" w:rsidRPr="006B6E37" w:rsidRDefault="006B6E37" w:rsidP="006B6E37">
      <w:pPr>
        <w:jc w:val="center"/>
        <w:rPr>
          <w:rFonts w:ascii="Calibri" w:eastAsia="Calibri" w:hAnsi="Calibri" w:cs="Times New Roman"/>
          <w:sz w:val="32"/>
          <w:szCs w:val="32"/>
        </w:rPr>
      </w:pPr>
    </w:p>
    <w:p w:rsidR="006B6E37" w:rsidRPr="006B6E37" w:rsidRDefault="006B6E37" w:rsidP="006B6E37">
      <w:pPr>
        <w:jc w:val="center"/>
        <w:rPr>
          <w:rFonts w:ascii="Calibri" w:eastAsia="Calibri" w:hAnsi="Calibri" w:cs="Times New Roman"/>
          <w:sz w:val="32"/>
          <w:szCs w:val="32"/>
        </w:rPr>
      </w:pPr>
    </w:p>
    <w:p w:rsidR="006B6E37" w:rsidRPr="006B6E37" w:rsidRDefault="006B6E37" w:rsidP="006B6E37">
      <w:pPr>
        <w:jc w:val="center"/>
        <w:rPr>
          <w:rFonts w:ascii="Calibri" w:eastAsia="Calibri" w:hAnsi="Calibri" w:cs="Times New Roman"/>
          <w:sz w:val="32"/>
          <w:szCs w:val="32"/>
        </w:rPr>
      </w:pPr>
    </w:p>
    <w:p w:rsidR="006B6E37" w:rsidRDefault="006B6E37" w:rsidP="006B6E37">
      <w:pPr>
        <w:shd w:val="clear" w:color="auto" w:fill="FFFFFF"/>
        <w:spacing w:before="105" w:after="75" w:line="315" w:lineRule="atLeast"/>
        <w:jc w:val="center"/>
        <w:outlineLvl w:val="1"/>
        <w:rPr>
          <w:rFonts w:ascii="Calibri" w:eastAsia="Calibri" w:hAnsi="Calibri" w:cs="Times New Roman"/>
          <w:b/>
          <w:bCs/>
          <w:sz w:val="32"/>
          <w:szCs w:val="32"/>
          <w:lang w:val="tt-RU"/>
        </w:rPr>
      </w:pPr>
      <w:r>
        <w:rPr>
          <w:rFonts w:ascii="Calibri" w:eastAsia="Calibri" w:hAnsi="Calibri" w:cs="Times New Roman"/>
          <w:b/>
          <w:bCs/>
          <w:sz w:val="32"/>
          <w:szCs w:val="32"/>
          <w:lang w:val="tt-RU"/>
        </w:rPr>
        <w:t xml:space="preserve">Стендовый доклад </w:t>
      </w:r>
    </w:p>
    <w:p w:rsidR="006B6E37" w:rsidRPr="006B6E37" w:rsidRDefault="006B6E37" w:rsidP="006B6E37">
      <w:pPr>
        <w:shd w:val="clear" w:color="auto" w:fill="FFFFFF"/>
        <w:spacing w:before="105" w:after="75" w:line="315" w:lineRule="atLeast"/>
        <w:jc w:val="center"/>
        <w:outlineLvl w:val="1"/>
        <w:rPr>
          <w:rFonts w:ascii="Calibri" w:eastAsia="Calibri" w:hAnsi="Calibri" w:cs="Times New Roman"/>
          <w:b/>
          <w:bCs/>
          <w:sz w:val="32"/>
          <w:szCs w:val="32"/>
        </w:rPr>
      </w:pPr>
      <w:r>
        <w:rPr>
          <w:rFonts w:ascii="Calibri" w:eastAsia="Calibri" w:hAnsi="Calibri" w:cs="Times New Roman"/>
          <w:b/>
          <w:bCs/>
          <w:sz w:val="32"/>
          <w:szCs w:val="32"/>
          <w:lang w:val="tt-RU"/>
        </w:rPr>
        <w:t>Тема: “Буыннан-буынга күчкән йолалар”</w:t>
      </w:r>
    </w:p>
    <w:p w:rsidR="006B6E37" w:rsidRPr="006B6E37" w:rsidRDefault="006B6E37" w:rsidP="006B6E37">
      <w:pPr>
        <w:jc w:val="center"/>
        <w:rPr>
          <w:rFonts w:ascii="Calibri" w:eastAsia="Calibri" w:hAnsi="Calibri" w:cs="Times New Roman"/>
          <w:b/>
          <w:sz w:val="28"/>
          <w:szCs w:val="28"/>
        </w:rPr>
      </w:pPr>
    </w:p>
    <w:p w:rsidR="006B6E37" w:rsidRPr="006B6E37" w:rsidRDefault="006B6E37" w:rsidP="006B6E37">
      <w:pPr>
        <w:rPr>
          <w:rFonts w:ascii="Calibri" w:eastAsia="Calibri" w:hAnsi="Calibri" w:cs="Times New Roman"/>
          <w:b/>
          <w:sz w:val="28"/>
          <w:szCs w:val="28"/>
        </w:rPr>
      </w:pPr>
    </w:p>
    <w:p w:rsidR="006B6E37" w:rsidRPr="006B6E37" w:rsidRDefault="006B6E37" w:rsidP="006B6E37">
      <w:pPr>
        <w:rPr>
          <w:rFonts w:ascii="Calibri" w:eastAsia="Calibri" w:hAnsi="Calibri" w:cs="Times New Roman"/>
          <w:b/>
          <w:sz w:val="28"/>
          <w:szCs w:val="28"/>
        </w:rPr>
      </w:pPr>
    </w:p>
    <w:p w:rsidR="006B6E37" w:rsidRPr="006B6E37" w:rsidRDefault="006B6E37" w:rsidP="006B6E37">
      <w:pPr>
        <w:rPr>
          <w:rFonts w:ascii="Calibri" w:eastAsia="Calibri" w:hAnsi="Calibri" w:cs="Times New Roman"/>
          <w:b/>
          <w:sz w:val="28"/>
          <w:szCs w:val="28"/>
        </w:rPr>
      </w:pPr>
    </w:p>
    <w:p w:rsidR="006B6E37" w:rsidRPr="006B6E37" w:rsidRDefault="006B6E37" w:rsidP="006B6E37">
      <w:pPr>
        <w:rPr>
          <w:rFonts w:ascii="Calibri" w:eastAsia="Calibri" w:hAnsi="Calibri" w:cs="Times New Roman"/>
          <w:b/>
          <w:sz w:val="28"/>
          <w:szCs w:val="28"/>
        </w:rPr>
      </w:pPr>
    </w:p>
    <w:p w:rsidR="006B6E37" w:rsidRPr="006B6E37" w:rsidRDefault="006B6E37" w:rsidP="006B6E37">
      <w:pPr>
        <w:rPr>
          <w:rFonts w:ascii="Calibri" w:eastAsia="Calibri" w:hAnsi="Calibri" w:cs="Times New Roman"/>
          <w:b/>
          <w:sz w:val="28"/>
          <w:szCs w:val="28"/>
        </w:rPr>
      </w:pPr>
    </w:p>
    <w:p w:rsidR="006B6E37" w:rsidRPr="006B6E37" w:rsidRDefault="006B6E37" w:rsidP="006B6E37">
      <w:pPr>
        <w:jc w:val="right"/>
        <w:rPr>
          <w:rFonts w:ascii="Calibri" w:eastAsia="Calibri" w:hAnsi="Calibri" w:cs="Times New Roman"/>
          <w:b/>
          <w:sz w:val="28"/>
          <w:szCs w:val="28"/>
        </w:rPr>
      </w:pPr>
      <w:r>
        <w:rPr>
          <w:rFonts w:ascii="Calibri" w:eastAsia="Calibri" w:hAnsi="Calibri" w:cs="Times New Roman"/>
          <w:b/>
          <w:sz w:val="28"/>
          <w:szCs w:val="28"/>
          <w:lang w:val="tt-RU"/>
        </w:rPr>
        <w:t>Тәрбияче</w:t>
      </w:r>
      <w:r>
        <w:rPr>
          <w:rFonts w:ascii="Calibri" w:eastAsia="Calibri" w:hAnsi="Calibri" w:cs="Times New Roman"/>
          <w:b/>
          <w:sz w:val="28"/>
          <w:szCs w:val="28"/>
        </w:rPr>
        <w:t xml:space="preserve"> </w:t>
      </w:r>
      <w:proofErr w:type="spellStart"/>
      <w:r>
        <w:rPr>
          <w:rFonts w:ascii="Calibri" w:eastAsia="Calibri" w:hAnsi="Calibri" w:cs="Times New Roman"/>
          <w:b/>
          <w:sz w:val="28"/>
          <w:szCs w:val="28"/>
        </w:rPr>
        <w:t>Марданова</w:t>
      </w:r>
      <w:proofErr w:type="spellEnd"/>
      <w:r>
        <w:rPr>
          <w:rFonts w:ascii="Calibri" w:eastAsia="Calibri" w:hAnsi="Calibri" w:cs="Times New Roman"/>
          <w:b/>
          <w:sz w:val="28"/>
          <w:szCs w:val="28"/>
        </w:rPr>
        <w:t xml:space="preserve"> </w:t>
      </w:r>
      <w:proofErr w:type="spellStart"/>
      <w:r>
        <w:rPr>
          <w:rFonts w:ascii="Calibri" w:eastAsia="Calibri" w:hAnsi="Calibri" w:cs="Times New Roman"/>
          <w:b/>
          <w:sz w:val="28"/>
          <w:szCs w:val="28"/>
        </w:rPr>
        <w:t>Ил</w:t>
      </w:r>
      <w:r w:rsidRPr="006B6E37">
        <w:rPr>
          <w:rFonts w:ascii="Calibri" w:eastAsia="Calibri" w:hAnsi="Calibri" w:cs="Times New Roman"/>
          <w:b/>
          <w:sz w:val="28"/>
          <w:szCs w:val="28"/>
        </w:rPr>
        <w:t>зир</w:t>
      </w:r>
      <w:proofErr w:type="spellEnd"/>
      <w:r>
        <w:rPr>
          <w:rFonts w:ascii="Calibri" w:eastAsia="Calibri" w:hAnsi="Calibri" w:cs="Times New Roman"/>
          <w:b/>
          <w:sz w:val="28"/>
          <w:szCs w:val="28"/>
          <w:lang w:val="tt-RU"/>
        </w:rPr>
        <w:t>ә</w:t>
      </w:r>
      <w:r w:rsidRPr="006B6E37">
        <w:rPr>
          <w:rFonts w:ascii="Calibri" w:eastAsia="Calibri" w:hAnsi="Calibri" w:cs="Times New Roman"/>
          <w:b/>
          <w:sz w:val="28"/>
          <w:szCs w:val="28"/>
        </w:rPr>
        <w:t xml:space="preserve"> </w:t>
      </w:r>
      <w:proofErr w:type="spellStart"/>
      <w:r>
        <w:rPr>
          <w:rFonts w:ascii="Calibri" w:eastAsia="Calibri" w:hAnsi="Calibri" w:cs="Times New Roman"/>
          <w:b/>
          <w:sz w:val="28"/>
          <w:szCs w:val="28"/>
        </w:rPr>
        <w:t>Тә</w:t>
      </w:r>
      <w:r w:rsidRPr="006B6E37">
        <w:rPr>
          <w:rFonts w:ascii="Calibri" w:eastAsia="Calibri" w:hAnsi="Calibri" w:cs="Times New Roman"/>
          <w:b/>
          <w:sz w:val="28"/>
          <w:szCs w:val="28"/>
        </w:rPr>
        <w:t>брис</w:t>
      </w:r>
      <w:proofErr w:type="spellEnd"/>
      <w:r>
        <w:rPr>
          <w:rFonts w:ascii="Calibri" w:eastAsia="Calibri" w:hAnsi="Calibri" w:cs="Times New Roman"/>
          <w:b/>
          <w:sz w:val="28"/>
          <w:szCs w:val="28"/>
          <w:lang w:val="tt-RU"/>
        </w:rPr>
        <w:t xml:space="preserve"> кызы</w:t>
      </w:r>
    </w:p>
    <w:p w:rsidR="006B6E37" w:rsidRPr="006B6E37" w:rsidRDefault="006B6E37" w:rsidP="006B6E37">
      <w:pPr>
        <w:jc w:val="right"/>
        <w:rPr>
          <w:rFonts w:ascii="Calibri" w:eastAsia="Calibri" w:hAnsi="Calibri" w:cs="Times New Roman"/>
          <w:b/>
          <w:sz w:val="28"/>
          <w:szCs w:val="28"/>
        </w:rPr>
      </w:pPr>
    </w:p>
    <w:p w:rsidR="006B6E37" w:rsidRPr="006B6E37" w:rsidRDefault="006B6E37" w:rsidP="006B6E37">
      <w:pPr>
        <w:jc w:val="right"/>
        <w:rPr>
          <w:rFonts w:ascii="Calibri" w:eastAsia="Calibri" w:hAnsi="Calibri" w:cs="Times New Roman"/>
          <w:b/>
          <w:sz w:val="28"/>
          <w:szCs w:val="28"/>
        </w:rPr>
      </w:pPr>
    </w:p>
    <w:p w:rsidR="006B6E37" w:rsidRPr="006B6E37" w:rsidRDefault="006B6E37" w:rsidP="006B6E37">
      <w:pPr>
        <w:jc w:val="right"/>
        <w:rPr>
          <w:rFonts w:ascii="Calibri" w:eastAsia="Calibri" w:hAnsi="Calibri" w:cs="Times New Roman"/>
          <w:b/>
          <w:sz w:val="28"/>
          <w:szCs w:val="28"/>
        </w:rPr>
      </w:pPr>
    </w:p>
    <w:p w:rsidR="006B6E37" w:rsidRPr="006B6E37" w:rsidRDefault="006B6E37" w:rsidP="006B6E37">
      <w:pPr>
        <w:jc w:val="right"/>
        <w:rPr>
          <w:rFonts w:ascii="Calibri" w:eastAsia="Calibri" w:hAnsi="Calibri" w:cs="Times New Roman"/>
          <w:b/>
          <w:sz w:val="28"/>
          <w:szCs w:val="28"/>
        </w:rPr>
      </w:pPr>
    </w:p>
    <w:p w:rsidR="006B6E37" w:rsidRPr="006B6E37" w:rsidRDefault="006B6E37" w:rsidP="006B6E37">
      <w:pPr>
        <w:jc w:val="right"/>
        <w:rPr>
          <w:rFonts w:ascii="Calibri" w:eastAsia="Calibri" w:hAnsi="Calibri" w:cs="Times New Roman"/>
          <w:b/>
          <w:sz w:val="28"/>
          <w:szCs w:val="28"/>
        </w:rPr>
      </w:pPr>
    </w:p>
    <w:p w:rsidR="006B6E37" w:rsidRPr="006B6E37" w:rsidRDefault="006B6E37" w:rsidP="006B6E37">
      <w:pPr>
        <w:jc w:val="right"/>
        <w:rPr>
          <w:rFonts w:ascii="Calibri" w:eastAsia="Calibri" w:hAnsi="Calibri" w:cs="Times New Roman"/>
          <w:b/>
          <w:sz w:val="28"/>
          <w:szCs w:val="28"/>
        </w:rPr>
      </w:pPr>
    </w:p>
    <w:p w:rsidR="001219FF" w:rsidRDefault="001219FF" w:rsidP="006B6E37">
      <w:pPr>
        <w:jc w:val="center"/>
        <w:rPr>
          <w:rFonts w:ascii="Calibri" w:eastAsia="Calibri" w:hAnsi="Calibri" w:cs="Times New Roman"/>
          <w:b/>
          <w:sz w:val="28"/>
          <w:szCs w:val="28"/>
          <w:lang w:val="tt-RU"/>
        </w:rPr>
      </w:pPr>
    </w:p>
    <w:p w:rsidR="001219FF" w:rsidRDefault="001219FF" w:rsidP="006B6E37">
      <w:pPr>
        <w:jc w:val="center"/>
        <w:rPr>
          <w:rFonts w:ascii="Calibri" w:eastAsia="Calibri" w:hAnsi="Calibri" w:cs="Times New Roman"/>
          <w:b/>
          <w:sz w:val="28"/>
          <w:szCs w:val="28"/>
          <w:lang w:val="tt-RU"/>
        </w:rPr>
      </w:pPr>
    </w:p>
    <w:p w:rsidR="006B6E37" w:rsidRPr="006B6E37" w:rsidRDefault="006B6E37" w:rsidP="006B6E37">
      <w:pPr>
        <w:jc w:val="center"/>
        <w:rPr>
          <w:rFonts w:ascii="Calibri" w:eastAsia="Calibri" w:hAnsi="Calibri" w:cs="Times New Roman"/>
          <w:b/>
          <w:sz w:val="28"/>
          <w:szCs w:val="28"/>
        </w:rPr>
      </w:pPr>
      <w:bookmarkStart w:id="0" w:name="_GoBack"/>
      <w:bookmarkEnd w:id="0"/>
      <w:r>
        <w:rPr>
          <w:rFonts w:ascii="Calibri" w:eastAsia="Calibri" w:hAnsi="Calibri" w:cs="Times New Roman"/>
          <w:b/>
          <w:sz w:val="28"/>
          <w:szCs w:val="28"/>
          <w:lang w:val="tt-RU"/>
        </w:rPr>
        <w:t>Яшел Үзән</w:t>
      </w:r>
      <w:r w:rsidRPr="006B6E37">
        <w:rPr>
          <w:rFonts w:ascii="Calibri" w:eastAsia="Calibri" w:hAnsi="Calibri" w:cs="Times New Roman"/>
          <w:b/>
          <w:sz w:val="28"/>
          <w:szCs w:val="28"/>
        </w:rPr>
        <w:t xml:space="preserve"> 2015 г.</w:t>
      </w:r>
    </w:p>
    <w:p w:rsidR="006B6E37" w:rsidRPr="006B6E37" w:rsidRDefault="006B6E37" w:rsidP="00BD7F2D">
      <w:pPr>
        <w:jc w:val="center"/>
        <w:rPr>
          <w:rFonts w:ascii="Times New Roman" w:hAnsi="Times New Roman" w:cs="Times New Roman"/>
          <w:b/>
          <w:color w:val="FF0000"/>
          <w:sz w:val="52"/>
          <w:szCs w:val="52"/>
        </w:rPr>
      </w:pPr>
    </w:p>
    <w:p w:rsidR="00696AA9" w:rsidRPr="00BD7F2D" w:rsidRDefault="00696AA9" w:rsidP="00BD7F2D">
      <w:pPr>
        <w:jc w:val="center"/>
        <w:rPr>
          <w:rFonts w:ascii="Times New Roman" w:hAnsi="Times New Roman" w:cs="Times New Roman"/>
          <w:b/>
          <w:color w:val="FF0000"/>
          <w:sz w:val="52"/>
          <w:szCs w:val="52"/>
          <w:lang w:val="tt-RU"/>
        </w:rPr>
      </w:pPr>
      <w:r w:rsidRPr="00BD7F2D">
        <w:rPr>
          <w:rFonts w:ascii="Times New Roman" w:hAnsi="Times New Roman" w:cs="Times New Roman"/>
          <w:b/>
          <w:color w:val="FF0000"/>
          <w:sz w:val="52"/>
          <w:szCs w:val="52"/>
          <w:lang w:val="tt-RU"/>
        </w:rPr>
        <w:lastRenderedPageBreak/>
        <w:t>Буыннан-буынга күчкән йолалар</w:t>
      </w:r>
    </w:p>
    <w:p w:rsidR="00696AA9" w:rsidRPr="00C17E2D" w:rsidRDefault="00696AA9" w:rsidP="00696AA9">
      <w:pPr>
        <w:jc w:val="center"/>
        <w:rPr>
          <w:rFonts w:ascii="Times New Roman" w:hAnsi="Times New Roman" w:cs="Times New Roman"/>
          <w:sz w:val="28"/>
          <w:szCs w:val="28"/>
          <w:lang w:val="tt-RU"/>
        </w:rPr>
      </w:pPr>
    </w:p>
    <w:p w:rsidR="00696AA9" w:rsidRPr="00BD7F2D" w:rsidRDefault="00696AA9" w:rsidP="00696AA9">
      <w:pPr>
        <w:tabs>
          <w:tab w:val="left" w:pos="2586"/>
        </w:tabs>
        <w:jc w:val="right"/>
        <w:rPr>
          <w:rFonts w:ascii="Times New Roman" w:hAnsi="Times New Roman" w:cs="Times New Roman"/>
          <w:color w:val="17365D" w:themeColor="text2" w:themeShade="BF"/>
          <w:sz w:val="28"/>
          <w:szCs w:val="28"/>
          <w:lang w:val="tt-RU"/>
        </w:rPr>
      </w:pPr>
      <w:r w:rsidRPr="00BD7F2D">
        <w:rPr>
          <w:rFonts w:ascii="Times New Roman" w:hAnsi="Times New Roman" w:cs="Times New Roman"/>
          <w:color w:val="17365D" w:themeColor="text2" w:themeShade="BF"/>
          <w:sz w:val="28"/>
          <w:szCs w:val="28"/>
          <w:lang w:val="tt-RU"/>
        </w:rPr>
        <w:t>Милләтемнең гасырлардан килгән</w:t>
      </w:r>
    </w:p>
    <w:p w:rsidR="00696AA9" w:rsidRPr="00BD7F2D" w:rsidRDefault="00696AA9" w:rsidP="00696AA9">
      <w:pPr>
        <w:pStyle w:val="a4"/>
        <w:shd w:val="clear" w:color="auto" w:fill="FFFFFF"/>
        <w:spacing w:after="202" w:afterAutospacing="0"/>
        <w:jc w:val="right"/>
        <w:rPr>
          <w:color w:val="17365D" w:themeColor="text2" w:themeShade="BF"/>
          <w:sz w:val="28"/>
          <w:szCs w:val="28"/>
          <w:lang w:val="tt-RU"/>
        </w:rPr>
      </w:pPr>
      <w:r w:rsidRPr="00BD7F2D">
        <w:rPr>
          <w:color w:val="17365D" w:themeColor="text2" w:themeShade="BF"/>
          <w:sz w:val="28"/>
          <w:szCs w:val="28"/>
          <w:lang w:val="tt-RU"/>
        </w:rPr>
        <w:t>Истәлекле гадәтләре бар.</w:t>
      </w:r>
    </w:p>
    <w:p w:rsidR="00696AA9" w:rsidRPr="00BD7F2D" w:rsidRDefault="00696AA9" w:rsidP="00696AA9">
      <w:pPr>
        <w:pStyle w:val="a4"/>
        <w:shd w:val="clear" w:color="auto" w:fill="FFFFFF"/>
        <w:spacing w:after="202" w:afterAutospacing="0"/>
        <w:jc w:val="right"/>
        <w:rPr>
          <w:color w:val="17365D" w:themeColor="text2" w:themeShade="BF"/>
          <w:sz w:val="28"/>
          <w:szCs w:val="28"/>
          <w:lang w:val="tt-RU"/>
        </w:rPr>
      </w:pPr>
      <w:r w:rsidRPr="00BD7F2D">
        <w:rPr>
          <w:color w:val="17365D" w:themeColor="text2" w:themeShade="BF"/>
          <w:sz w:val="28"/>
          <w:szCs w:val="28"/>
          <w:lang w:val="tt-RU"/>
        </w:rPr>
        <w:t>Күркәм гадәтләрнең яшәү сәбәбе -</w:t>
      </w:r>
    </w:p>
    <w:p w:rsidR="00696AA9" w:rsidRPr="00BD7F2D" w:rsidRDefault="00696AA9" w:rsidP="00696AA9">
      <w:pPr>
        <w:pStyle w:val="a4"/>
        <w:shd w:val="clear" w:color="auto" w:fill="FFFFFF"/>
        <w:spacing w:after="202" w:afterAutospacing="0"/>
        <w:jc w:val="right"/>
        <w:rPr>
          <w:color w:val="17365D" w:themeColor="text2" w:themeShade="BF"/>
          <w:sz w:val="28"/>
          <w:szCs w:val="28"/>
          <w:lang w:val="tt-RU"/>
        </w:rPr>
      </w:pPr>
      <w:r w:rsidRPr="00BD7F2D">
        <w:rPr>
          <w:color w:val="17365D" w:themeColor="text2" w:themeShade="BF"/>
          <w:sz w:val="28"/>
          <w:szCs w:val="28"/>
          <w:lang w:val="tt-RU"/>
        </w:rPr>
        <w:t>Олуг телем - татар телем бар.</w:t>
      </w:r>
    </w:p>
    <w:p w:rsidR="004C0349" w:rsidRPr="001408DE" w:rsidRDefault="004C0349" w:rsidP="00696AA9">
      <w:pPr>
        <w:pStyle w:val="a4"/>
        <w:shd w:val="clear" w:color="auto" w:fill="FFFFFF"/>
        <w:spacing w:after="202" w:afterAutospacing="0"/>
        <w:jc w:val="right"/>
        <w:rPr>
          <w:sz w:val="28"/>
          <w:szCs w:val="28"/>
        </w:rPr>
      </w:pPr>
    </w:p>
    <w:p w:rsidR="00696AA9" w:rsidRDefault="00C17E2D" w:rsidP="004C0349">
      <w:pPr>
        <w:spacing w:line="360" w:lineRule="auto"/>
        <w:ind w:right="-142"/>
        <w:jc w:val="both"/>
        <w:rPr>
          <w:rFonts w:ascii="Times New Roman" w:hAnsi="Times New Roman"/>
          <w:sz w:val="26"/>
          <w:szCs w:val="28"/>
          <w:lang w:val="tt-RU"/>
        </w:rPr>
      </w:pPr>
      <w:r>
        <w:rPr>
          <w:rFonts w:ascii="Times New Roman" w:hAnsi="Times New Roman"/>
          <w:noProof/>
          <w:sz w:val="26"/>
          <w:szCs w:val="28"/>
          <w:lang w:eastAsia="ru-RU"/>
        </w:rPr>
        <w:drawing>
          <wp:anchor distT="0" distB="0" distL="114300" distR="114300" simplePos="0" relativeHeight="251659264" behindDoc="0" locked="0" layoutInCell="1" allowOverlap="1">
            <wp:simplePos x="0" y="0"/>
            <wp:positionH relativeFrom="column">
              <wp:posOffset>4155440</wp:posOffset>
            </wp:positionH>
            <wp:positionV relativeFrom="paragraph">
              <wp:posOffset>2419350</wp:posOffset>
            </wp:positionV>
            <wp:extent cx="2438400" cy="2066925"/>
            <wp:effectExtent l="19050" t="0" r="0" b="0"/>
            <wp:wrapSquare wrapText="bothSides"/>
            <wp:docPr id="3" name="Рисунок 17" descr="C:\Users\user\Desktop\алия\SAM_0644.JPG"/>
            <wp:cNvGraphicFramePr/>
            <a:graphic xmlns:a="http://schemas.openxmlformats.org/drawingml/2006/main">
              <a:graphicData uri="http://schemas.openxmlformats.org/drawingml/2006/picture">
                <pic:pic xmlns:pic="http://schemas.openxmlformats.org/drawingml/2006/picture">
                  <pic:nvPicPr>
                    <pic:cNvPr id="30722" name="Picture 2" descr="C:\Users\user\Desktop\алия\SAM_064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38400" cy="2066925"/>
                    </a:xfrm>
                    <a:prstGeom prst="rect">
                      <a:avLst/>
                    </a:prstGeom>
                    <a:ln>
                      <a:noFill/>
                    </a:ln>
                    <a:effectLst>
                      <a:softEdge rad="112500"/>
                    </a:effectLst>
                    <a:extLst/>
                  </pic:spPr>
                </pic:pic>
              </a:graphicData>
            </a:graphic>
          </wp:anchor>
        </w:drawing>
      </w:r>
      <w:r>
        <w:rPr>
          <w:rFonts w:ascii="Times New Roman" w:hAnsi="Times New Roman"/>
          <w:noProof/>
          <w:sz w:val="26"/>
          <w:szCs w:val="28"/>
          <w:lang w:eastAsia="ru-RU"/>
        </w:rPr>
        <w:drawing>
          <wp:anchor distT="0" distB="0" distL="114300" distR="114300" simplePos="0" relativeHeight="251663360" behindDoc="0" locked="0" layoutInCell="1" allowOverlap="1">
            <wp:simplePos x="0" y="0"/>
            <wp:positionH relativeFrom="column">
              <wp:posOffset>-102235</wp:posOffset>
            </wp:positionH>
            <wp:positionV relativeFrom="paragraph">
              <wp:posOffset>19050</wp:posOffset>
            </wp:positionV>
            <wp:extent cx="2276475" cy="2047875"/>
            <wp:effectExtent l="19050" t="0" r="9525" b="0"/>
            <wp:wrapSquare wrapText="bothSides"/>
            <wp:docPr id="2" name="Рисунок 17" descr="C:\Users\user\Desktop\Алия Фоатовна\Алия\SAM_0440.JPG"/>
            <wp:cNvGraphicFramePr/>
            <a:graphic xmlns:a="http://schemas.openxmlformats.org/drawingml/2006/main">
              <a:graphicData uri="http://schemas.openxmlformats.org/drawingml/2006/picture">
                <pic:pic xmlns:pic="http://schemas.openxmlformats.org/drawingml/2006/picture">
                  <pic:nvPicPr>
                    <pic:cNvPr id="3" name="Picture 2" descr="C:\Users\user\Desktop\Алия Фоатовна\Алия\SAM_0440.JPG"/>
                    <pic:cNvPicPr>
                      <a:picLocks noChangeAspect="1" noChangeArrowheads="1"/>
                    </pic:cNvPicPr>
                  </pic:nvPicPr>
                  <pic:blipFill>
                    <a:blip r:embed="rId5" cstate="print">
                      <a:extLst/>
                    </a:blip>
                    <a:srcRect/>
                    <a:stretch>
                      <a:fillRect/>
                    </a:stretch>
                  </pic:blipFill>
                  <pic:spPr bwMode="auto">
                    <a:xfrm>
                      <a:off x="0" y="0"/>
                      <a:ext cx="2276475" cy="2047875"/>
                    </a:xfrm>
                    <a:prstGeom prst="rect">
                      <a:avLst/>
                    </a:prstGeom>
                    <a:ln>
                      <a:noFill/>
                    </a:ln>
                    <a:effectLst>
                      <a:softEdge rad="112500"/>
                    </a:effectLst>
                    <a:extLst/>
                  </pic:spPr>
                </pic:pic>
              </a:graphicData>
            </a:graphic>
          </wp:anchor>
        </w:drawing>
      </w:r>
      <w:r>
        <w:rPr>
          <w:rFonts w:ascii="Times New Roman" w:hAnsi="Times New Roman"/>
          <w:sz w:val="26"/>
          <w:szCs w:val="28"/>
          <w:lang w:val="tt-RU"/>
        </w:rPr>
        <w:t xml:space="preserve"> </w:t>
      </w:r>
      <w:r w:rsidR="00696AA9" w:rsidRPr="001408DE">
        <w:rPr>
          <w:rFonts w:ascii="Times New Roman" w:hAnsi="Times New Roman"/>
          <w:sz w:val="26"/>
          <w:szCs w:val="28"/>
          <w:lang w:val="tt-RU"/>
        </w:rPr>
        <w:t>Балаларны татар телен</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 xml:space="preserve"> </w:t>
      </w:r>
      <w:r w:rsidR="00696AA9" w:rsidRPr="001408DE">
        <w:rPr>
          <w:rFonts w:ascii="Times New Roman" w:hAnsi="Times New Roman" w:cs="Arial"/>
          <w:sz w:val="26"/>
          <w:szCs w:val="28"/>
          <w:lang w:val="tt-RU"/>
        </w:rPr>
        <w:t>ө</w:t>
      </w:r>
      <w:r w:rsidR="00696AA9" w:rsidRPr="001408DE">
        <w:rPr>
          <w:rFonts w:ascii="Times New Roman" w:hAnsi="Times New Roman" w:cs="Calibri"/>
          <w:sz w:val="26"/>
          <w:szCs w:val="28"/>
          <w:lang w:val="tt-RU"/>
        </w:rPr>
        <w:t>йр</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т</w:t>
      </w:r>
      <w:r w:rsidR="00696AA9" w:rsidRPr="001408DE">
        <w:rPr>
          <w:rFonts w:ascii="Times New Roman" w:hAnsi="Times New Roman" w:cs="Arial"/>
          <w:sz w:val="26"/>
          <w:szCs w:val="28"/>
          <w:lang w:val="tt-RU"/>
        </w:rPr>
        <w:t>ү</w:t>
      </w:r>
      <w:r w:rsidR="00696AA9" w:rsidRPr="001408DE">
        <w:rPr>
          <w:rFonts w:ascii="Times New Roman" w:hAnsi="Times New Roman" w:cs="Calibri"/>
          <w:sz w:val="26"/>
          <w:szCs w:val="28"/>
          <w:lang w:val="tt-RU"/>
        </w:rPr>
        <w:t>д</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 xml:space="preserve"> безне</w:t>
      </w:r>
      <w:r w:rsidR="00696AA9" w:rsidRPr="001408DE">
        <w:rPr>
          <w:rFonts w:ascii="Times New Roman" w:hAnsi="Times New Roman" w:cs="Arial"/>
          <w:sz w:val="26"/>
          <w:szCs w:val="28"/>
          <w:lang w:val="tt-RU"/>
        </w:rPr>
        <w:t>ң</w:t>
      </w:r>
      <w:r w:rsidR="00696AA9" w:rsidRPr="001408DE">
        <w:rPr>
          <w:rFonts w:ascii="Times New Roman" w:hAnsi="Times New Roman" w:cs="Calibri"/>
          <w:sz w:val="26"/>
          <w:szCs w:val="28"/>
          <w:lang w:val="tt-RU"/>
        </w:rPr>
        <w:t xml:space="preserve"> т</w:t>
      </w:r>
      <w:r w:rsidR="00696AA9" w:rsidRPr="001408DE">
        <w:rPr>
          <w:rFonts w:ascii="Times New Roman" w:hAnsi="Times New Roman" w:cs="Arial"/>
          <w:sz w:val="26"/>
          <w:szCs w:val="28"/>
          <w:lang w:val="tt-RU"/>
        </w:rPr>
        <w:t>ө</w:t>
      </w:r>
      <w:r w:rsidR="00696AA9" w:rsidRPr="001408DE">
        <w:rPr>
          <w:rFonts w:ascii="Times New Roman" w:hAnsi="Times New Roman" w:cs="Calibri"/>
          <w:sz w:val="26"/>
          <w:szCs w:val="28"/>
          <w:lang w:val="tt-RU"/>
        </w:rPr>
        <w:t>п бурычлар: ике д</w:t>
      </w:r>
      <w:r w:rsidR="00696AA9" w:rsidRPr="001408DE">
        <w:rPr>
          <w:rFonts w:ascii="Times New Roman" w:hAnsi="Times New Roman" w:cs="Arial"/>
          <w:sz w:val="26"/>
          <w:szCs w:val="28"/>
          <w:lang w:val="tt-RU"/>
        </w:rPr>
        <w:t>әү</w:t>
      </w:r>
      <w:r w:rsidR="00696AA9" w:rsidRPr="001408DE">
        <w:rPr>
          <w:rFonts w:ascii="Times New Roman" w:hAnsi="Times New Roman" w:cs="Calibri"/>
          <w:sz w:val="26"/>
          <w:szCs w:val="28"/>
          <w:lang w:val="tt-RU"/>
        </w:rPr>
        <w:t>л</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т телен</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 xml:space="preserve"> </w:t>
      </w:r>
      <w:r w:rsidR="00696AA9" w:rsidRPr="001408DE">
        <w:rPr>
          <w:rFonts w:ascii="Times New Roman" w:hAnsi="Times New Roman" w:cs="Arial"/>
          <w:sz w:val="26"/>
          <w:szCs w:val="28"/>
          <w:lang w:val="tt-RU"/>
        </w:rPr>
        <w:t>ө</w:t>
      </w:r>
      <w:r w:rsidR="00696AA9" w:rsidRPr="001408DE">
        <w:rPr>
          <w:rFonts w:ascii="Times New Roman" w:hAnsi="Times New Roman" w:cs="Calibri"/>
          <w:sz w:val="26"/>
          <w:szCs w:val="28"/>
          <w:lang w:val="tt-RU"/>
        </w:rPr>
        <w:t>йр</w:t>
      </w:r>
      <w:r w:rsidR="00696AA9" w:rsidRPr="001408DE">
        <w:rPr>
          <w:rFonts w:ascii="Times New Roman" w:hAnsi="Times New Roman" w:cs="Arial"/>
          <w:sz w:val="26"/>
          <w:szCs w:val="28"/>
          <w:lang w:val="tt-RU"/>
        </w:rPr>
        <w:t>ә</w:t>
      </w:r>
      <w:r w:rsidR="00696AA9" w:rsidRPr="001408DE">
        <w:rPr>
          <w:rFonts w:ascii="Times New Roman" w:hAnsi="Times New Roman" w:cs="Calibri"/>
          <w:sz w:val="26"/>
          <w:szCs w:val="28"/>
          <w:lang w:val="tt-RU"/>
        </w:rPr>
        <w:t>т</w:t>
      </w:r>
      <w:r w:rsidR="00696AA9" w:rsidRPr="001408DE">
        <w:rPr>
          <w:rFonts w:ascii="Times New Roman" w:hAnsi="Times New Roman" w:cs="Arial"/>
          <w:sz w:val="26"/>
          <w:szCs w:val="28"/>
          <w:lang w:val="tt-RU"/>
        </w:rPr>
        <w:t>ү</w:t>
      </w:r>
      <w:r w:rsidR="00696AA9" w:rsidRPr="001408DE">
        <w:rPr>
          <w:rFonts w:ascii="Times New Roman" w:hAnsi="Times New Roman" w:cs="Calibri"/>
          <w:sz w:val="26"/>
          <w:szCs w:val="28"/>
          <w:lang w:val="tt-RU"/>
        </w:rPr>
        <w:t xml:space="preserve">, </w:t>
      </w:r>
      <w:r w:rsidR="00696AA9" w:rsidRPr="001408DE">
        <w:rPr>
          <w:rFonts w:ascii="Times New Roman" w:hAnsi="Times New Roman"/>
          <w:sz w:val="26"/>
          <w:szCs w:val="28"/>
          <w:lang w:val="tt-RU"/>
        </w:rPr>
        <w:t xml:space="preserve">шул телләрдә сөйләшү, аралашу булып тора. Эшчәнлекнең төп максаты инфомацион-коммуникатив технологияләр, уен-ситуацияләр, күргәзмәлелек кулланып тел өйрәтү, аралашу теләге тудыру. </w:t>
      </w:r>
      <w:r w:rsidR="00696AA9" w:rsidRPr="001408DE">
        <w:rPr>
          <w:rFonts w:ascii="Times New Roman" w:hAnsi="Times New Roman"/>
          <w:sz w:val="26"/>
          <w:szCs w:val="28"/>
          <w:shd w:val="clear" w:color="auto" w:fill="FFFFFF"/>
          <w:lang w:val="tt-RU"/>
        </w:rPr>
        <w:t>Балалар бакчасына кайтарылган ноутбуклар, проекторлар, мультимедиа такталары, телне өйрәтү өчен методик әсбаплар эшне шактый җиңеләйтте. Хәзер, әйтик, татар әкиятләрен укып, китаплардагы рәсемнәрне күрсәтеп кенә калмыйча, видео-аудио материаллар кулланып эш итәбез.</w:t>
      </w:r>
      <w:r w:rsidR="00696AA9" w:rsidRPr="001408DE">
        <w:rPr>
          <w:rFonts w:ascii="Times New Roman" w:hAnsi="Times New Roman"/>
          <w:sz w:val="26"/>
          <w:szCs w:val="28"/>
          <w:lang w:val="tt-RU"/>
        </w:rPr>
        <w:t xml:space="preserve"> Анимацион сюжетлар, союзмультфильмнар карау, аудиоязмалар тыңлау, отышлы алымнарның берсе булып тора.</w:t>
      </w:r>
    </w:p>
    <w:p w:rsidR="00696AA9" w:rsidRDefault="00C17E2D" w:rsidP="00696AA9">
      <w:pPr>
        <w:spacing w:after="120" w:line="360" w:lineRule="auto"/>
        <w:ind w:firstLine="34"/>
        <w:jc w:val="both"/>
        <w:rPr>
          <w:rFonts w:ascii="Times New Roman" w:hAnsi="Times New Roman" w:cs="Times New Roman"/>
          <w:sz w:val="26"/>
          <w:szCs w:val="28"/>
          <w:lang w:val="tt-RU"/>
        </w:rPr>
      </w:pPr>
      <w:r>
        <w:rPr>
          <w:rFonts w:ascii="Times New Roman" w:hAnsi="Times New Roman" w:cs="Times New Roman"/>
          <w:noProof/>
          <w:sz w:val="26"/>
          <w:szCs w:val="28"/>
          <w:lang w:eastAsia="ru-RU"/>
        </w:rPr>
        <w:drawing>
          <wp:anchor distT="0" distB="0" distL="114300" distR="114300" simplePos="0" relativeHeight="251670528" behindDoc="0" locked="0" layoutInCell="1" allowOverlap="1">
            <wp:simplePos x="0" y="0"/>
            <wp:positionH relativeFrom="column">
              <wp:posOffset>40640</wp:posOffset>
            </wp:positionH>
            <wp:positionV relativeFrom="paragraph">
              <wp:posOffset>585470</wp:posOffset>
            </wp:positionV>
            <wp:extent cx="2609850" cy="1905000"/>
            <wp:effectExtent l="19050" t="0" r="0" b="0"/>
            <wp:wrapSquare wrapText="bothSides"/>
            <wp:docPr id="4" name="Рисунок 7" descr="C:\Users\user\Desktop\алия\SAM_0663.JPG"/>
            <wp:cNvGraphicFramePr/>
            <a:graphic xmlns:a="http://schemas.openxmlformats.org/drawingml/2006/main">
              <a:graphicData uri="http://schemas.openxmlformats.org/drawingml/2006/picture">
                <pic:pic xmlns:pic="http://schemas.openxmlformats.org/drawingml/2006/picture">
                  <pic:nvPicPr>
                    <pic:cNvPr id="36866" name="Picture 2" descr="C:\Users\user\Desktop\алия\SAM_0663.JPG"/>
                    <pic:cNvPicPr>
                      <a:picLocks noChangeAspect="1" noChangeArrowheads="1"/>
                    </pic:cNvPicPr>
                  </pic:nvPicPr>
                  <pic:blipFill>
                    <a:blip r:embed="rId6" cstate="print">
                      <a:extLst/>
                    </a:blip>
                    <a:srcRect/>
                    <a:stretch>
                      <a:fillRect/>
                    </a:stretch>
                  </pic:blipFill>
                  <pic:spPr bwMode="auto">
                    <a:xfrm>
                      <a:off x="0" y="0"/>
                      <a:ext cx="2609850" cy="1905000"/>
                    </a:xfrm>
                    <a:prstGeom prst="rect">
                      <a:avLst/>
                    </a:prstGeom>
                    <a:ln>
                      <a:noFill/>
                    </a:ln>
                    <a:effectLst>
                      <a:softEdge rad="112500"/>
                    </a:effectLst>
                    <a:extLst/>
                  </pic:spPr>
                </pic:pic>
              </a:graphicData>
            </a:graphic>
          </wp:anchor>
        </w:drawing>
      </w:r>
      <w:r w:rsidR="00696AA9" w:rsidRPr="001408DE">
        <w:rPr>
          <w:rFonts w:ascii="Times New Roman" w:hAnsi="Times New Roman" w:cs="Times New Roman"/>
          <w:sz w:val="26"/>
          <w:szCs w:val="28"/>
          <w:lang w:val="tt-RU"/>
        </w:rPr>
        <w:t xml:space="preserve">Татар халкын милләт буларак саклап калу, үстерү, үткәннәр турында түкми-чәчми балаларыбызга тапшыру ─ хәзерге буынның төп вазифасы. Күңелендә аз гына милли хисе булган кеше дә моңа битараф кала алмый торгандыр. Ана теле - сабыйларга аң-белем һәм тәрбия бирү өчен иң шифалы чишмә. </w:t>
      </w:r>
    </w:p>
    <w:p w:rsidR="00696AA9" w:rsidRPr="001408DE" w:rsidRDefault="00696AA9" w:rsidP="004C0349">
      <w:pPr>
        <w:spacing w:line="360" w:lineRule="auto"/>
        <w:ind w:right="-142" w:firstLine="708"/>
        <w:jc w:val="both"/>
        <w:rPr>
          <w:rFonts w:ascii="Times New Roman" w:eastAsia="Calibri" w:hAnsi="Times New Roman" w:cs="Times New Roman"/>
          <w:sz w:val="26"/>
          <w:szCs w:val="28"/>
          <w:lang w:val="tt-RU"/>
        </w:rPr>
      </w:pPr>
      <w:r w:rsidRPr="001408DE">
        <w:rPr>
          <w:rFonts w:ascii="Times New Roman" w:eastAsia="Calibri" w:hAnsi="Times New Roman" w:cs="Times New Roman"/>
          <w:sz w:val="26"/>
          <w:szCs w:val="28"/>
          <w:lang w:val="tt-RU"/>
        </w:rPr>
        <w:lastRenderedPageBreak/>
        <w:t>Милли үзаңны үстерү бурычларын гамәлгә ашыру өчен, педагогик эшне ачык максатлар куеп, фәнни нигездә оештыру, белем-тәрбиянең эчтәлеген, метод һәм чараларын дөрес итеп билгеләү сорала.</w:t>
      </w:r>
      <w:r w:rsidRPr="001408DE">
        <w:rPr>
          <w:rFonts w:ascii="Times New Roman" w:hAnsi="Times New Roman" w:cs="Times New Roman"/>
          <w:sz w:val="26"/>
          <w:szCs w:val="28"/>
          <w:lang w:val="tt-RU"/>
        </w:rPr>
        <w:t xml:space="preserve">   </w:t>
      </w:r>
      <w:r>
        <w:rPr>
          <w:rFonts w:ascii="Times New Roman" w:hAnsi="Times New Roman" w:cs="Times New Roman"/>
          <w:noProof/>
          <w:sz w:val="26"/>
          <w:szCs w:val="28"/>
          <w:lang w:eastAsia="ru-RU"/>
        </w:rPr>
        <w:drawing>
          <wp:anchor distT="0" distB="0" distL="114300" distR="114300" simplePos="0" relativeHeight="251667456" behindDoc="0" locked="0" layoutInCell="1" allowOverlap="1">
            <wp:simplePos x="0" y="0"/>
            <wp:positionH relativeFrom="column">
              <wp:posOffset>-27305</wp:posOffset>
            </wp:positionH>
            <wp:positionV relativeFrom="paragraph">
              <wp:posOffset>19685</wp:posOffset>
            </wp:positionV>
            <wp:extent cx="2647950" cy="1914525"/>
            <wp:effectExtent l="19050" t="0" r="0" b="0"/>
            <wp:wrapSquare wrapText="bothSides"/>
            <wp:docPr id="5" name="Рисунок 1" descr="G:\Алия Фоатовна\IMG_3205.JPG"/>
            <wp:cNvGraphicFramePr/>
            <a:graphic xmlns:a="http://schemas.openxmlformats.org/drawingml/2006/main">
              <a:graphicData uri="http://schemas.openxmlformats.org/drawingml/2006/picture">
                <pic:pic xmlns:pic="http://schemas.openxmlformats.org/drawingml/2006/picture">
                  <pic:nvPicPr>
                    <pic:cNvPr id="3" name="Рисунок 2" descr="G:\Алия Фоатовна\IMG_3205.JPG"/>
                    <pic:cNvPicPr/>
                  </pic:nvPicPr>
                  <pic:blipFill>
                    <a:blip r:embed="rId7" cstate="print"/>
                    <a:srcRect/>
                    <a:stretch>
                      <a:fillRect/>
                    </a:stretch>
                  </pic:blipFill>
                  <pic:spPr bwMode="auto">
                    <a:xfrm>
                      <a:off x="0" y="0"/>
                      <a:ext cx="2647950" cy="1914525"/>
                    </a:xfrm>
                    <a:prstGeom prst="rect">
                      <a:avLst/>
                    </a:prstGeom>
                    <a:ln>
                      <a:noFill/>
                    </a:ln>
                    <a:effectLst>
                      <a:softEdge rad="112500"/>
                    </a:effectLst>
                  </pic:spPr>
                </pic:pic>
              </a:graphicData>
            </a:graphic>
          </wp:anchor>
        </w:drawing>
      </w:r>
      <w:r w:rsidRPr="001408DE">
        <w:rPr>
          <w:rFonts w:ascii="Times New Roman" w:hAnsi="Times New Roman" w:cs="Times New Roman"/>
          <w:sz w:val="26"/>
          <w:szCs w:val="28"/>
          <w:lang w:val="tt-RU"/>
        </w:rPr>
        <w:t>Халык педагогикасы-зур акыл, сәләмәт әхлак чишмәсе. Аның нигезендә кешелеклелек, шәфкатьлелек, мәрхәмәтлелек, гаделлек, тыйнаклык кебек матур сыйфатлар тәрбияләү ята. Шул ук вакытта, буыннардн буыннарга күчеп килә торган тәрбия чаралары искиткеч күптөрле.</w:t>
      </w:r>
    </w:p>
    <w:p w:rsidR="00696AA9" w:rsidRDefault="00C17E2D" w:rsidP="00696AA9">
      <w:pPr>
        <w:tabs>
          <w:tab w:val="left" w:pos="8256"/>
        </w:tabs>
        <w:spacing w:line="360" w:lineRule="auto"/>
        <w:ind w:firstLine="34"/>
        <w:jc w:val="both"/>
        <w:rPr>
          <w:rFonts w:ascii="Times New Roman" w:hAnsi="Times New Roman"/>
          <w:sz w:val="26"/>
          <w:szCs w:val="28"/>
          <w:lang w:val="tt-RU"/>
        </w:rPr>
      </w:pPr>
      <w:r>
        <w:rPr>
          <w:rFonts w:ascii="Times New Roman" w:hAnsi="Times New Roman"/>
          <w:noProof/>
          <w:sz w:val="26"/>
          <w:szCs w:val="28"/>
          <w:lang w:eastAsia="ru-RU"/>
        </w:rPr>
        <w:drawing>
          <wp:anchor distT="0" distB="0" distL="114300" distR="114300" simplePos="0" relativeHeight="251664384" behindDoc="0" locked="0" layoutInCell="1" allowOverlap="1">
            <wp:simplePos x="0" y="0"/>
            <wp:positionH relativeFrom="column">
              <wp:posOffset>4003040</wp:posOffset>
            </wp:positionH>
            <wp:positionV relativeFrom="paragraph">
              <wp:posOffset>352425</wp:posOffset>
            </wp:positionV>
            <wp:extent cx="2552700" cy="2009775"/>
            <wp:effectExtent l="19050" t="0" r="0" b="0"/>
            <wp:wrapSquare wrapText="bothSides"/>
            <wp:docPr id="40" name="Рисунок 3" descr="C:\Users\user\Desktop\алия\SAM_0603.JPG"/>
            <wp:cNvGraphicFramePr/>
            <a:graphic xmlns:a="http://schemas.openxmlformats.org/drawingml/2006/main">
              <a:graphicData uri="http://schemas.openxmlformats.org/drawingml/2006/picture">
                <pic:pic xmlns:pic="http://schemas.openxmlformats.org/drawingml/2006/picture">
                  <pic:nvPicPr>
                    <pic:cNvPr id="31747" name="Picture 3" descr="C:\Users\user\Desktop\алия\SAM_0603.JPG"/>
                    <pic:cNvPicPr>
                      <a:picLocks noChangeAspect="1" noChangeArrowheads="1"/>
                    </pic:cNvPicPr>
                  </pic:nvPicPr>
                  <pic:blipFill>
                    <a:blip r:embed="rId8" cstate="print">
                      <a:extLst/>
                    </a:blip>
                    <a:srcRect/>
                    <a:stretch>
                      <a:fillRect/>
                    </a:stretch>
                  </pic:blipFill>
                  <pic:spPr bwMode="auto">
                    <a:xfrm>
                      <a:off x="0" y="0"/>
                      <a:ext cx="2552700" cy="2009775"/>
                    </a:xfrm>
                    <a:prstGeom prst="rect">
                      <a:avLst/>
                    </a:prstGeom>
                    <a:ln>
                      <a:noFill/>
                    </a:ln>
                    <a:effectLst>
                      <a:softEdge rad="112500"/>
                    </a:effectLst>
                    <a:extLst/>
                  </pic:spPr>
                </pic:pic>
              </a:graphicData>
            </a:graphic>
          </wp:anchor>
        </w:drawing>
      </w:r>
      <w:r w:rsidR="00696AA9" w:rsidRPr="001408DE">
        <w:rPr>
          <w:rFonts w:ascii="Times New Roman" w:hAnsi="Times New Roman"/>
          <w:sz w:val="26"/>
          <w:szCs w:val="28"/>
          <w:lang w:val="tt-RU"/>
        </w:rPr>
        <w:t xml:space="preserve">Эшчәнлек барышында  безгә күрсәтмә, таратма рәсемнәр, ярымбитлекләр, өстәл, бармак уеннары ярдәмгә килә. </w:t>
      </w:r>
    </w:p>
    <w:p w:rsidR="00696AA9" w:rsidRDefault="00696AA9" w:rsidP="00696AA9">
      <w:pPr>
        <w:tabs>
          <w:tab w:val="left" w:pos="8256"/>
        </w:tabs>
        <w:spacing w:line="360" w:lineRule="auto"/>
        <w:ind w:firstLine="34"/>
        <w:jc w:val="both"/>
        <w:rPr>
          <w:noProof/>
          <w:sz w:val="26"/>
          <w:szCs w:val="28"/>
          <w:lang w:val="tt-RU" w:eastAsia="ru-RU"/>
        </w:rPr>
      </w:pPr>
      <w:r w:rsidRPr="001408DE">
        <w:rPr>
          <w:rFonts w:ascii="Times New Roman" w:hAnsi="Times New Roman"/>
          <w:sz w:val="26"/>
          <w:szCs w:val="28"/>
          <w:lang w:val="tt-RU"/>
        </w:rPr>
        <w:t>Балаларыбыз мондый эшчәнлекләрдә бик теләп  уйныйлар, катнашалар. Аеруча балалар белән  уен-ситуацияләр, дидактик уеннар, сүзле уеннар, җырлы-биюле уеннар, хәрәкәтле уеннар, сюжетлы-рольле уеннар башкарабыз, татар халык әкиятләрен сәхнәләштерәбез.</w:t>
      </w:r>
      <w:r w:rsidRPr="001408DE">
        <w:rPr>
          <w:noProof/>
          <w:sz w:val="26"/>
          <w:szCs w:val="28"/>
          <w:lang w:val="tt-RU" w:eastAsia="ru-RU"/>
        </w:rPr>
        <w:t xml:space="preserve">  </w:t>
      </w:r>
    </w:p>
    <w:p w:rsidR="00696AA9" w:rsidRDefault="00696AA9" w:rsidP="00696AA9">
      <w:pPr>
        <w:tabs>
          <w:tab w:val="left" w:pos="8256"/>
        </w:tabs>
        <w:spacing w:line="360" w:lineRule="auto"/>
        <w:ind w:firstLine="34"/>
        <w:jc w:val="both"/>
        <w:rPr>
          <w:rFonts w:ascii="Times New Roman" w:hAnsi="Times New Roman" w:cs="Times New Roman"/>
          <w:sz w:val="26"/>
          <w:szCs w:val="28"/>
          <w:shd w:val="clear" w:color="auto" w:fill="FFFFFF"/>
          <w:lang w:val="tt-RU"/>
        </w:rPr>
      </w:pPr>
      <w:r w:rsidRPr="003F6DA9">
        <w:rPr>
          <w:rFonts w:ascii="Times New Roman" w:hAnsi="Times New Roman" w:cs="Times New Roman"/>
          <w:noProof/>
          <w:sz w:val="26"/>
          <w:szCs w:val="28"/>
          <w:lang w:val="tt-RU" w:eastAsia="ru-RU"/>
        </w:rPr>
        <w:t>Т</w:t>
      </w:r>
      <w:r w:rsidRPr="003F6DA9">
        <w:rPr>
          <w:rStyle w:val="apple-converted-space"/>
          <w:rFonts w:ascii="Times New Roman" w:hAnsi="Times New Roman" w:cs="Times New Roman"/>
          <w:color w:val="333333"/>
          <w:sz w:val="26"/>
          <w:szCs w:val="28"/>
          <w:shd w:val="clear" w:color="auto" w:fill="FFFFFF"/>
          <w:lang w:val="tt-RU"/>
        </w:rPr>
        <w:t>өркемебездә</w:t>
      </w:r>
      <w:r w:rsidRPr="003F6DA9">
        <w:rPr>
          <w:rFonts w:ascii="Times New Roman" w:hAnsi="Times New Roman" w:cs="Times New Roman"/>
          <w:sz w:val="26"/>
          <w:szCs w:val="28"/>
          <w:shd w:val="clear" w:color="auto" w:fill="FFFFFF"/>
          <w:lang w:val="tt-RU"/>
        </w:rPr>
        <w:t xml:space="preserve"> </w:t>
      </w:r>
      <w:r w:rsidRPr="001408DE">
        <w:rPr>
          <w:rFonts w:ascii="Times New Roman" w:hAnsi="Times New Roman" w:cs="Times New Roman"/>
          <w:sz w:val="26"/>
          <w:szCs w:val="28"/>
          <w:shd w:val="clear" w:color="auto" w:fill="FFFFFF"/>
          <w:lang w:val="tt-RU"/>
        </w:rPr>
        <w:t>телне өйрәтү белән беррәттән, балаларны халкыбызның гореф-гадәтләре, матур йолалары, милли бәйрәмнәре, мәдәнияте белән та</w:t>
      </w:r>
      <w:r>
        <w:rPr>
          <w:rFonts w:ascii="Times New Roman" w:hAnsi="Times New Roman" w:cs="Times New Roman"/>
          <w:sz w:val="26"/>
          <w:szCs w:val="28"/>
          <w:shd w:val="clear" w:color="auto" w:fill="FFFFFF"/>
          <w:lang w:val="tt-RU"/>
        </w:rPr>
        <w:t>ныштыруга да зур игътибар бирәбез</w:t>
      </w:r>
      <w:r w:rsidRPr="001408DE">
        <w:rPr>
          <w:rFonts w:ascii="Times New Roman" w:hAnsi="Times New Roman" w:cs="Times New Roman"/>
          <w:sz w:val="26"/>
          <w:szCs w:val="28"/>
          <w:shd w:val="clear" w:color="auto" w:fill="FFFFFF"/>
          <w:lang w:val="tt-RU"/>
        </w:rPr>
        <w:t xml:space="preserve">. </w:t>
      </w:r>
    </w:p>
    <w:p w:rsidR="00696AA9" w:rsidRPr="00303CE1" w:rsidRDefault="00696AA9" w:rsidP="00696AA9">
      <w:pPr>
        <w:pStyle w:val="a3"/>
        <w:spacing w:line="360" w:lineRule="auto"/>
        <w:jc w:val="both"/>
        <w:rPr>
          <w:rFonts w:ascii="Times New Roman" w:hAnsi="Times New Roman" w:cs="Times New Roman"/>
          <w:sz w:val="26"/>
          <w:szCs w:val="28"/>
          <w:lang w:val="tt-RU"/>
        </w:rPr>
      </w:pPr>
      <w:r>
        <w:rPr>
          <w:rFonts w:ascii="Times New Roman" w:hAnsi="Times New Roman" w:cs="Times New Roman"/>
          <w:noProof/>
          <w:sz w:val="26"/>
          <w:szCs w:val="28"/>
          <w:lang w:eastAsia="ru-RU"/>
        </w:rPr>
        <w:drawing>
          <wp:anchor distT="0" distB="0" distL="114300" distR="114300" simplePos="0" relativeHeight="251665408" behindDoc="0" locked="0" layoutInCell="1" allowOverlap="1">
            <wp:simplePos x="0" y="0"/>
            <wp:positionH relativeFrom="column">
              <wp:posOffset>1610995</wp:posOffset>
            </wp:positionH>
            <wp:positionV relativeFrom="paragraph">
              <wp:posOffset>1506220</wp:posOffset>
            </wp:positionV>
            <wp:extent cx="2228850" cy="1866900"/>
            <wp:effectExtent l="19050" t="0" r="0" b="0"/>
            <wp:wrapSquare wrapText="bothSides"/>
            <wp:docPr id="42" name="Рисунок 22" descr="C:\Users\user\Desktop\алия\SAM_0655.JPG"/>
            <wp:cNvGraphicFramePr/>
            <a:graphic xmlns:a="http://schemas.openxmlformats.org/drawingml/2006/main">
              <a:graphicData uri="http://schemas.openxmlformats.org/drawingml/2006/picture">
                <pic:pic xmlns:pic="http://schemas.openxmlformats.org/drawingml/2006/picture">
                  <pic:nvPicPr>
                    <pic:cNvPr id="33795" name="Picture 3" descr="C:\Users\user\Desktop\алия\SAM_0655.JPG"/>
                    <pic:cNvPicPr>
                      <a:picLocks noChangeAspect="1" noChangeArrowheads="1"/>
                    </pic:cNvPicPr>
                  </pic:nvPicPr>
                  <pic:blipFill>
                    <a:blip r:embed="rId9" cstate="print">
                      <a:extLst/>
                    </a:blip>
                    <a:srcRect/>
                    <a:stretch>
                      <a:fillRect/>
                    </a:stretch>
                  </pic:blipFill>
                  <pic:spPr bwMode="auto">
                    <a:xfrm>
                      <a:off x="0" y="0"/>
                      <a:ext cx="2228850" cy="1866900"/>
                    </a:xfrm>
                    <a:prstGeom prst="rect">
                      <a:avLst/>
                    </a:prstGeom>
                    <a:ln>
                      <a:noFill/>
                    </a:ln>
                    <a:effectLst>
                      <a:softEdge rad="112500"/>
                    </a:effectLst>
                    <a:extLst/>
                  </pic:spPr>
                </pic:pic>
              </a:graphicData>
            </a:graphic>
          </wp:anchor>
        </w:drawing>
      </w:r>
      <w:r>
        <w:rPr>
          <w:rFonts w:ascii="Times New Roman" w:hAnsi="Times New Roman" w:cs="Times New Roman"/>
          <w:sz w:val="26"/>
          <w:szCs w:val="28"/>
          <w:lang w:val="tt-RU"/>
        </w:rPr>
        <w:t>Х</w:t>
      </w:r>
      <w:r w:rsidRPr="001408DE">
        <w:rPr>
          <w:rFonts w:ascii="Times New Roman" w:hAnsi="Times New Roman" w:cs="Times New Roman"/>
          <w:sz w:val="26"/>
          <w:szCs w:val="28"/>
          <w:lang w:val="tt-RU"/>
        </w:rPr>
        <w:t>алыкның  йола  бәйрәмнәре  милли  хисләр  формалашуга, аларның  культурасын  өйрәнүгә,  милли горурлык  тәрбияләүгә ярдәм итәләр, туган илгә, туган җиргә, туган табигатькә, туган  телгә  мәхәббәт  тәрбиялиләр. Шулай  ук  халык  йола  бәйрәмнәре  белән  таныштырып, татар  халкының – укымышлы, моңлы, биюле, уен-көлкене  яратучы халык икәнлеген балаларга  аңлатып була.</w:t>
      </w:r>
    </w:p>
    <w:p w:rsidR="00696AA9" w:rsidRPr="008453AD" w:rsidRDefault="00696AA9" w:rsidP="004C0349">
      <w:pPr>
        <w:pStyle w:val="a3"/>
        <w:spacing w:line="360" w:lineRule="auto"/>
        <w:ind w:right="-142"/>
        <w:jc w:val="both"/>
        <w:rPr>
          <w:rFonts w:ascii="Times New Roman" w:eastAsia="Calibri" w:hAnsi="Times New Roman" w:cs="Times New Roman"/>
          <w:sz w:val="26"/>
          <w:szCs w:val="28"/>
          <w:lang w:val="tt-RU"/>
        </w:rPr>
      </w:pPr>
      <w:r>
        <w:rPr>
          <w:rFonts w:ascii="Times New Roman" w:eastAsia="Calibri" w:hAnsi="Times New Roman" w:cs="Times New Roman"/>
          <w:noProof/>
          <w:sz w:val="26"/>
          <w:szCs w:val="28"/>
          <w:lang w:eastAsia="ru-RU"/>
        </w:rPr>
        <w:drawing>
          <wp:anchor distT="0" distB="0" distL="114300" distR="114300" simplePos="0" relativeHeight="251660288" behindDoc="0" locked="0" layoutInCell="1" allowOverlap="1">
            <wp:simplePos x="0" y="0"/>
            <wp:positionH relativeFrom="column">
              <wp:posOffset>-93980</wp:posOffset>
            </wp:positionH>
            <wp:positionV relativeFrom="paragraph">
              <wp:posOffset>-1992630</wp:posOffset>
            </wp:positionV>
            <wp:extent cx="2638425" cy="2181225"/>
            <wp:effectExtent l="19050" t="0" r="9525" b="0"/>
            <wp:wrapSquare wrapText="bothSides"/>
            <wp:docPr id="25" name="Рисунок 25" descr="G:\фото Ильзира Табрисовна\IMG_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Ильзира Табрисовна\IMG_30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2181225"/>
                    </a:xfrm>
                    <a:prstGeom prst="rect">
                      <a:avLst/>
                    </a:prstGeom>
                    <a:ln>
                      <a:noFill/>
                    </a:ln>
                    <a:effectLst>
                      <a:softEdge rad="112500"/>
                    </a:effectLst>
                  </pic:spPr>
                </pic:pic>
              </a:graphicData>
            </a:graphic>
          </wp:anchor>
        </w:drawing>
      </w:r>
      <w:r>
        <w:rPr>
          <w:rFonts w:ascii="Times New Roman" w:eastAsia="Calibri" w:hAnsi="Times New Roman" w:cs="Times New Roman"/>
          <w:sz w:val="26"/>
          <w:szCs w:val="28"/>
          <w:lang w:val="tt-RU"/>
        </w:rPr>
        <w:t xml:space="preserve">      </w:t>
      </w:r>
      <w:r w:rsidRPr="001408DE">
        <w:rPr>
          <w:rFonts w:ascii="Times New Roman" w:eastAsia="Calibri" w:hAnsi="Times New Roman" w:cs="Times New Roman"/>
          <w:sz w:val="26"/>
          <w:szCs w:val="28"/>
          <w:lang w:val="tt-RU"/>
        </w:rPr>
        <w:t xml:space="preserve">Безнең </w:t>
      </w:r>
      <w:r w:rsidRPr="001408DE">
        <w:rPr>
          <w:rFonts w:ascii="Times New Roman" w:hAnsi="Times New Roman"/>
          <w:sz w:val="26"/>
          <w:szCs w:val="28"/>
          <w:lang w:val="tt-RU"/>
        </w:rPr>
        <w:t xml:space="preserve">төркемдә  </w:t>
      </w:r>
      <w:r w:rsidRPr="001408DE">
        <w:rPr>
          <w:rFonts w:ascii="Times New Roman" w:eastAsia="Calibri" w:hAnsi="Times New Roman" w:cs="Times New Roman"/>
          <w:sz w:val="26"/>
          <w:szCs w:val="28"/>
          <w:lang w:val="tt-RU"/>
        </w:rPr>
        <w:t xml:space="preserve">татар теленә өйрәтү татар халык уеннары, җырлы-биюле, календарь йола уеннары аша балаларга җиткерелә. Бу уеннарда татар теленең </w:t>
      </w:r>
      <w:r w:rsidRPr="001408DE">
        <w:rPr>
          <w:rFonts w:ascii="Times New Roman" w:eastAsia="Calibri" w:hAnsi="Times New Roman" w:cs="Times New Roman"/>
          <w:sz w:val="26"/>
          <w:szCs w:val="28"/>
          <w:lang w:val="tt-RU"/>
        </w:rPr>
        <w:lastRenderedPageBreak/>
        <w:t>матурлыгы,</w:t>
      </w:r>
      <w:r w:rsidRPr="001408DE">
        <w:rPr>
          <w:rFonts w:ascii="Times New Roman" w:hAnsi="Times New Roman"/>
          <w:sz w:val="26"/>
          <w:szCs w:val="28"/>
          <w:lang w:val="tt-RU"/>
        </w:rPr>
        <w:t xml:space="preserve"> нәфислеге чагыла.  Җырлы-биюле уеннар: “Түбәтәй”, “Утыр-утыр Мәликә”, </w:t>
      </w:r>
      <w:r w:rsidRPr="001408DE">
        <w:rPr>
          <w:rFonts w:ascii="Times New Roman" w:eastAsia="Calibri" w:hAnsi="Times New Roman" w:cs="Times New Roman"/>
          <w:sz w:val="26"/>
          <w:szCs w:val="28"/>
          <w:lang w:val="tt-RU"/>
        </w:rPr>
        <w:t>”</w:t>
      </w:r>
      <w:r>
        <w:rPr>
          <w:rFonts w:ascii="Times New Roman" w:eastAsia="Calibri" w:hAnsi="Times New Roman" w:cs="Times New Roman"/>
          <w:sz w:val="26"/>
          <w:szCs w:val="28"/>
          <w:lang w:val="tt-RU"/>
        </w:rPr>
        <w:t>Миңлебай</w:t>
      </w:r>
      <w:r w:rsidRPr="001408DE">
        <w:rPr>
          <w:rFonts w:ascii="Times New Roman" w:eastAsia="Calibri" w:hAnsi="Times New Roman" w:cs="Times New Roman"/>
          <w:sz w:val="26"/>
          <w:szCs w:val="28"/>
          <w:lang w:val="tt-RU"/>
        </w:rPr>
        <w:t>”</w:t>
      </w:r>
      <w:r w:rsidRPr="001408DE">
        <w:rPr>
          <w:rFonts w:ascii="Times New Roman" w:hAnsi="Times New Roman"/>
          <w:sz w:val="26"/>
          <w:szCs w:val="28"/>
          <w:lang w:val="tt-RU"/>
        </w:rPr>
        <w:t xml:space="preserve">. </w:t>
      </w:r>
      <w:r w:rsidRPr="001408DE">
        <w:rPr>
          <w:rFonts w:ascii="Times New Roman" w:eastAsia="Calibri" w:hAnsi="Times New Roman" w:cs="Times New Roman"/>
          <w:sz w:val="26"/>
          <w:szCs w:val="28"/>
          <w:lang w:val="tt-RU"/>
        </w:rPr>
        <w:t>Календарь йола уеннары аша туган табигать  турындагы белемнәрне киңәйтү, табигатьтәге үзгәрешләрне күрә белергә, ел фасылларын аера белергә өйрәтү, туган як табигатендәге башка тереклек ияләренә сак  караш һәм мәхәббәт тәрбияләү бурычлары да үтәлә.</w:t>
      </w:r>
      <w:r w:rsidRPr="008453AD">
        <w:rPr>
          <w:noProof/>
          <w:lang w:val="tt-RU" w:eastAsia="ru-RU"/>
        </w:rPr>
        <w:t xml:space="preserve"> </w:t>
      </w:r>
    </w:p>
    <w:p w:rsidR="00696AA9" w:rsidRPr="003F230E" w:rsidRDefault="00696AA9" w:rsidP="004C0349">
      <w:pPr>
        <w:pStyle w:val="a3"/>
        <w:spacing w:line="360" w:lineRule="auto"/>
        <w:ind w:right="-142"/>
        <w:jc w:val="both"/>
        <w:rPr>
          <w:rFonts w:ascii="Times New Roman" w:eastAsia="Calibri" w:hAnsi="Times New Roman" w:cs="Times New Roman"/>
          <w:color w:val="000000" w:themeColor="text1"/>
          <w:sz w:val="26"/>
          <w:szCs w:val="28"/>
          <w:lang w:val="tt-RU"/>
        </w:rPr>
      </w:pPr>
      <w:r w:rsidRPr="001408DE">
        <w:rPr>
          <w:rFonts w:ascii="Times New Roman" w:hAnsi="Times New Roman"/>
          <w:sz w:val="26"/>
          <w:szCs w:val="28"/>
          <w:lang w:val="tt-RU"/>
        </w:rPr>
        <w:t xml:space="preserve">Шулай ук без балаларыбызны татар язучыларының төрле әсәрләре белән дә таныштырабыз. Матур әдәбият белән таныштыру </w:t>
      </w:r>
      <w:r w:rsidRPr="001408DE">
        <w:rPr>
          <w:rFonts w:ascii="Times New Roman" w:eastAsia="Calibri" w:hAnsi="Times New Roman" w:cs="Times New Roman"/>
          <w:sz w:val="26"/>
          <w:szCs w:val="28"/>
          <w:lang w:val="tt-RU"/>
        </w:rPr>
        <w:t>өлкәсе</w:t>
      </w:r>
      <w:r w:rsidRPr="001408DE">
        <w:rPr>
          <w:rFonts w:ascii="Times New Roman" w:hAnsi="Times New Roman" w:cs="Times New Roman"/>
          <w:sz w:val="26"/>
          <w:szCs w:val="28"/>
          <w:lang w:val="tt-RU"/>
        </w:rPr>
        <w:t>ндә</w:t>
      </w:r>
      <w:r w:rsidRPr="001408DE">
        <w:rPr>
          <w:rFonts w:ascii="Times New Roman" w:eastAsia="Calibri" w:hAnsi="Times New Roman" w:cs="Times New Roman"/>
          <w:sz w:val="26"/>
          <w:szCs w:val="28"/>
          <w:lang w:val="tt-RU"/>
        </w:rPr>
        <w:t xml:space="preserve">  балаларыбызны мәрхәмәтле, әдәпле, инсафлы булырга өйрәтүче, рухи сафлыкка,  хезмәт сөючәнлеккә, ярдәмчеллеккә өндәүче,  яшь үзенчәлекләрен искә алып сайланган шигырьләр, хикәяләр, әкиятләр белән таныштыруны,  әдәби телдә сөйләшергә өйрәтүне максат итеп куя</w:t>
      </w:r>
      <w:r w:rsidRPr="001408DE">
        <w:rPr>
          <w:rFonts w:ascii="Times New Roman" w:hAnsi="Times New Roman" w:cs="Times New Roman"/>
          <w:sz w:val="26"/>
          <w:szCs w:val="28"/>
          <w:lang w:val="tt-RU"/>
        </w:rPr>
        <w:t>быз</w:t>
      </w:r>
      <w:r w:rsidRPr="003F230E">
        <w:rPr>
          <w:rFonts w:ascii="Times New Roman" w:eastAsia="Calibri" w:hAnsi="Times New Roman" w:cs="Times New Roman"/>
          <w:color w:val="000000" w:themeColor="text1"/>
          <w:sz w:val="26"/>
          <w:szCs w:val="28"/>
          <w:lang w:val="tt-RU"/>
        </w:rPr>
        <w:t xml:space="preserve">.  </w:t>
      </w:r>
      <w:r w:rsidRPr="003F230E">
        <w:rPr>
          <w:rStyle w:val="apple-converted-space"/>
          <w:rFonts w:ascii="Times New Roman" w:hAnsi="Times New Roman" w:cs="Times New Roman"/>
          <w:color w:val="000000" w:themeColor="text1"/>
          <w:sz w:val="26"/>
          <w:szCs w:val="27"/>
          <w:shd w:val="clear" w:color="auto" w:fill="FFFFFF"/>
          <w:lang w:val="tt-RU"/>
        </w:rPr>
        <w:t> </w:t>
      </w:r>
      <w:r>
        <w:rPr>
          <w:rStyle w:val="apple-converted-space"/>
          <w:rFonts w:ascii="Times New Roman" w:hAnsi="Times New Roman" w:cs="Times New Roman"/>
          <w:color w:val="000000" w:themeColor="text1"/>
          <w:sz w:val="26"/>
          <w:szCs w:val="27"/>
          <w:shd w:val="clear" w:color="auto" w:fill="FFFFFF"/>
          <w:lang w:val="tt-RU"/>
        </w:rPr>
        <w:t xml:space="preserve">Шулай ук </w:t>
      </w:r>
      <w:r w:rsidRPr="003F230E">
        <w:rPr>
          <w:rFonts w:ascii="Times New Roman" w:hAnsi="Times New Roman" w:cs="Times New Roman"/>
          <w:color w:val="000000" w:themeColor="text1"/>
          <w:sz w:val="26"/>
          <w:szCs w:val="27"/>
          <w:shd w:val="clear" w:color="auto" w:fill="FFFFFF"/>
          <w:lang w:val="tt-RU"/>
        </w:rPr>
        <w:t xml:space="preserve"> халыкның иң беренче педагогик әсәре булып саналган бишек җырларын</w:t>
      </w:r>
      <w:r>
        <w:rPr>
          <w:rFonts w:ascii="Times New Roman" w:hAnsi="Times New Roman" w:cs="Times New Roman"/>
          <w:color w:val="000000" w:themeColor="text1"/>
          <w:sz w:val="26"/>
          <w:szCs w:val="27"/>
          <w:shd w:val="clear" w:color="auto" w:fill="FFFFFF"/>
          <w:lang w:val="tt-RU"/>
        </w:rPr>
        <w:t xml:space="preserve">, </w:t>
      </w:r>
      <w:r w:rsidRPr="003F230E">
        <w:rPr>
          <w:rFonts w:ascii="Times New Roman" w:hAnsi="Times New Roman" w:cs="Times New Roman"/>
          <w:color w:val="000000" w:themeColor="text1"/>
          <w:sz w:val="26"/>
          <w:szCs w:val="27"/>
          <w:shd w:val="clear" w:color="auto" w:fill="FFFFFF"/>
          <w:lang w:val="tt-RU"/>
        </w:rPr>
        <w:t>эчтәлекләре бик гыйбрәтле һәм үтә тапкыр тәрбия чарасы булган мәкальләрне һәм әйтемнәрне киң куллана</w:t>
      </w:r>
      <w:r>
        <w:rPr>
          <w:rFonts w:ascii="Times New Roman" w:hAnsi="Times New Roman" w:cs="Times New Roman"/>
          <w:color w:val="000000" w:themeColor="text1"/>
          <w:sz w:val="26"/>
          <w:szCs w:val="27"/>
          <w:shd w:val="clear" w:color="auto" w:fill="FFFFFF"/>
          <w:lang w:val="tt-RU"/>
        </w:rPr>
        <w:t>быз.</w:t>
      </w:r>
      <w:r w:rsidRPr="003F230E">
        <w:rPr>
          <w:rFonts w:ascii="Times New Roman" w:hAnsi="Times New Roman" w:cs="Times New Roman"/>
          <w:color w:val="000000" w:themeColor="text1"/>
          <w:sz w:val="26"/>
          <w:szCs w:val="27"/>
          <w:shd w:val="clear" w:color="auto" w:fill="FFFFFF"/>
          <w:lang w:val="tt-RU"/>
        </w:rPr>
        <w:t xml:space="preserve"> Шулай ук ана телебезнең иң затлы җәүһәрләре- табышмакларны, баланың сөйләм сәләтен үстерүче, аларга авазларны дөрес әйтү өчен файдалы күнекмә булып хезмәт иткән тизәйткечләрне, уеннарда “көтүче” яки төп персонажны сайлап кую өчен санамышларны да өйрәнеп, балаларның тел байлыгын да үстерә</w:t>
      </w:r>
      <w:r>
        <w:rPr>
          <w:rFonts w:ascii="Times New Roman" w:hAnsi="Times New Roman" w:cs="Times New Roman"/>
          <w:color w:val="000000" w:themeColor="text1"/>
          <w:sz w:val="26"/>
          <w:szCs w:val="27"/>
          <w:shd w:val="clear" w:color="auto" w:fill="FFFFFF"/>
          <w:lang w:val="tt-RU"/>
        </w:rPr>
        <w:t>без</w:t>
      </w:r>
      <w:r w:rsidRPr="003F230E">
        <w:rPr>
          <w:rFonts w:ascii="Times New Roman" w:hAnsi="Times New Roman" w:cs="Times New Roman"/>
          <w:color w:val="000000" w:themeColor="text1"/>
          <w:sz w:val="26"/>
          <w:szCs w:val="27"/>
          <w:shd w:val="clear" w:color="auto" w:fill="FFFFFF"/>
          <w:lang w:val="tt-RU"/>
        </w:rPr>
        <w:t>. Балалар аны бик яратып өйрәнәләр һәм үзләренең көндәлек эшләрендә, уенн</w:t>
      </w:r>
      <w:r>
        <w:rPr>
          <w:rFonts w:ascii="Times New Roman" w:hAnsi="Times New Roman" w:cs="Times New Roman"/>
          <w:color w:val="000000" w:themeColor="text1"/>
          <w:sz w:val="26"/>
          <w:szCs w:val="27"/>
          <w:shd w:val="clear" w:color="auto" w:fill="FFFFFF"/>
          <w:lang w:val="tt-RU"/>
        </w:rPr>
        <w:t>а</w:t>
      </w:r>
      <w:r w:rsidRPr="003F230E">
        <w:rPr>
          <w:rFonts w:ascii="Times New Roman" w:hAnsi="Times New Roman" w:cs="Times New Roman"/>
          <w:color w:val="000000" w:themeColor="text1"/>
          <w:sz w:val="26"/>
          <w:szCs w:val="27"/>
          <w:shd w:val="clear" w:color="auto" w:fill="FFFFFF"/>
          <w:lang w:val="tt-RU"/>
        </w:rPr>
        <w:t>рында, күңел ачу кичәләрендә киң кулланалар.</w:t>
      </w:r>
    </w:p>
    <w:p w:rsidR="00696AA9" w:rsidRPr="002236CE" w:rsidRDefault="00C17E2D" w:rsidP="00696AA9">
      <w:pPr>
        <w:pStyle w:val="a3"/>
        <w:spacing w:line="360" w:lineRule="auto"/>
        <w:jc w:val="both"/>
        <w:rPr>
          <w:rFonts w:ascii="Times New Roman" w:hAnsi="Times New Roman"/>
          <w:sz w:val="26"/>
          <w:szCs w:val="28"/>
          <w:lang w:val="tt-RU"/>
        </w:rPr>
      </w:pPr>
      <w:r>
        <w:rPr>
          <w:rFonts w:ascii="Times New Roman" w:eastAsia="Calibri" w:hAnsi="Times New Roman" w:cs="Times New Roman"/>
          <w:noProof/>
          <w:sz w:val="26"/>
          <w:szCs w:val="28"/>
          <w:lang w:eastAsia="ru-RU"/>
        </w:rPr>
        <w:drawing>
          <wp:anchor distT="0" distB="0" distL="114300" distR="114300" simplePos="0" relativeHeight="251668480" behindDoc="0" locked="0" layoutInCell="1" allowOverlap="1">
            <wp:simplePos x="0" y="0"/>
            <wp:positionH relativeFrom="column">
              <wp:posOffset>3964940</wp:posOffset>
            </wp:positionH>
            <wp:positionV relativeFrom="paragraph">
              <wp:posOffset>1764030</wp:posOffset>
            </wp:positionV>
            <wp:extent cx="2590800" cy="2238375"/>
            <wp:effectExtent l="19050" t="0" r="0" b="0"/>
            <wp:wrapSquare wrapText="bothSides"/>
            <wp:docPr id="6" name="Рисунок 1" descr="C:\Users\user\Desktop\алия\SAM_0593.JPG"/>
            <wp:cNvGraphicFramePr/>
            <a:graphic xmlns:a="http://schemas.openxmlformats.org/drawingml/2006/main">
              <a:graphicData uri="http://schemas.openxmlformats.org/drawingml/2006/picture">
                <pic:pic xmlns:pic="http://schemas.openxmlformats.org/drawingml/2006/picture">
                  <pic:nvPicPr>
                    <pic:cNvPr id="39938" name="Picture 2" descr="C:\Users\user\Desktop\алия\SAM_0593.JPG"/>
                    <pic:cNvPicPr>
                      <a:picLocks noChangeAspect="1" noChangeArrowheads="1"/>
                    </pic:cNvPicPr>
                  </pic:nvPicPr>
                  <pic:blipFill>
                    <a:blip r:embed="rId11" cstate="print">
                      <a:extLst/>
                    </a:blip>
                    <a:srcRect/>
                    <a:stretch>
                      <a:fillRect/>
                    </a:stretch>
                  </pic:blipFill>
                  <pic:spPr bwMode="auto">
                    <a:xfrm>
                      <a:off x="0" y="0"/>
                      <a:ext cx="2590800" cy="2238375"/>
                    </a:xfrm>
                    <a:prstGeom prst="rect">
                      <a:avLst/>
                    </a:prstGeom>
                    <a:ln>
                      <a:noFill/>
                    </a:ln>
                    <a:effectLst>
                      <a:softEdge rad="112500"/>
                    </a:effectLst>
                    <a:extLst/>
                  </pic:spPr>
                </pic:pic>
              </a:graphicData>
            </a:graphic>
          </wp:anchor>
        </w:drawing>
      </w:r>
      <w:r w:rsidR="00696AA9">
        <w:rPr>
          <w:rFonts w:ascii="Times New Roman" w:eastAsia="Calibri" w:hAnsi="Times New Roman" w:cs="Times New Roman"/>
          <w:noProof/>
          <w:sz w:val="26"/>
          <w:szCs w:val="28"/>
          <w:lang w:eastAsia="ru-RU"/>
        </w:rPr>
        <w:drawing>
          <wp:anchor distT="0" distB="0" distL="114300" distR="114300" simplePos="0" relativeHeight="251662336" behindDoc="0" locked="0" layoutInCell="1" allowOverlap="1">
            <wp:simplePos x="0" y="0"/>
            <wp:positionH relativeFrom="column">
              <wp:posOffset>4087495</wp:posOffset>
            </wp:positionH>
            <wp:positionV relativeFrom="paragraph">
              <wp:posOffset>-2794635</wp:posOffset>
            </wp:positionV>
            <wp:extent cx="2466975" cy="2066925"/>
            <wp:effectExtent l="19050" t="0" r="9525" b="0"/>
            <wp:wrapSquare wrapText="bothSides"/>
            <wp:docPr id="30" name="Picture 3" descr="C:\Users\user\Desktop\алия\SAM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user\Desktop\алия\SAM_06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20669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696AA9" w:rsidRPr="002236CE">
        <w:rPr>
          <w:rFonts w:ascii="Times New Roman" w:eastAsia="Calibri" w:hAnsi="Times New Roman" w:cs="Times New Roman"/>
          <w:sz w:val="26"/>
          <w:szCs w:val="28"/>
          <w:lang w:val="tt-RU"/>
        </w:rPr>
        <w:t>Әдәби</w:t>
      </w:r>
      <w:r w:rsidR="00696AA9">
        <w:rPr>
          <w:rFonts w:ascii="Times New Roman" w:eastAsia="Calibri" w:hAnsi="Times New Roman" w:cs="Times New Roman"/>
          <w:sz w:val="26"/>
          <w:szCs w:val="28"/>
          <w:lang w:val="tt-RU"/>
        </w:rPr>
        <w:t xml:space="preserve"> </w:t>
      </w:r>
      <w:r w:rsidR="00696AA9" w:rsidRPr="002236CE">
        <w:rPr>
          <w:rFonts w:ascii="Times New Roman" w:eastAsia="Calibri" w:hAnsi="Times New Roman" w:cs="Times New Roman"/>
          <w:sz w:val="26"/>
          <w:szCs w:val="28"/>
          <w:lang w:val="tt-RU"/>
        </w:rPr>
        <w:t>мирасыбызның бер өлеше булга</w:t>
      </w:r>
      <w:r w:rsidR="00696AA9">
        <w:rPr>
          <w:rFonts w:ascii="Times New Roman" w:eastAsia="Calibri" w:hAnsi="Times New Roman" w:cs="Times New Roman"/>
          <w:sz w:val="26"/>
          <w:szCs w:val="28"/>
          <w:lang w:val="tt-RU"/>
        </w:rPr>
        <w:t>н балалар әдәбияты әсәрләре, ха</w:t>
      </w:r>
      <w:r w:rsidR="00696AA9" w:rsidRPr="002236CE">
        <w:rPr>
          <w:rFonts w:ascii="Times New Roman" w:eastAsia="Calibri" w:hAnsi="Times New Roman" w:cs="Times New Roman"/>
          <w:sz w:val="26"/>
          <w:szCs w:val="28"/>
          <w:lang w:val="tt-RU"/>
        </w:rPr>
        <w:t>лык авыз иҗаты үрнәкләре нәниләрнең логик фикерләү сәләтен</w:t>
      </w:r>
      <w:r w:rsidR="00696AA9">
        <w:rPr>
          <w:rFonts w:ascii="Times New Roman" w:eastAsia="Calibri" w:hAnsi="Times New Roman" w:cs="Times New Roman"/>
          <w:sz w:val="26"/>
          <w:szCs w:val="28"/>
          <w:lang w:val="tt-RU"/>
        </w:rPr>
        <w:t xml:space="preserve"> </w:t>
      </w:r>
      <w:r w:rsidR="00696AA9" w:rsidRPr="002236CE">
        <w:rPr>
          <w:rFonts w:ascii="Times New Roman" w:eastAsia="Calibri" w:hAnsi="Times New Roman" w:cs="Times New Roman"/>
          <w:sz w:val="26"/>
          <w:szCs w:val="28"/>
          <w:lang w:val="tt-RU"/>
        </w:rPr>
        <w:t>үстерә, тирә-юньне танып белергә өйрәтә, дөнья халыклары иҗаты</w:t>
      </w:r>
      <w:r w:rsidR="00696AA9">
        <w:rPr>
          <w:rFonts w:ascii="Times New Roman" w:eastAsia="Calibri" w:hAnsi="Times New Roman" w:cs="Times New Roman"/>
          <w:sz w:val="26"/>
          <w:szCs w:val="28"/>
          <w:lang w:val="tt-RU"/>
        </w:rPr>
        <w:t xml:space="preserve"> </w:t>
      </w:r>
      <w:r w:rsidR="00696AA9" w:rsidRPr="002236CE">
        <w:rPr>
          <w:rFonts w:ascii="Times New Roman" w:eastAsia="Calibri" w:hAnsi="Times New Roman" w:cs="Times New Roman"/>
          <w:sz w:val="26"/>
          <w:szCs w:val="28"/>
          <w:lang w:val="tt-RU"/>
        </w:rPr>
        <w:t>белән кызыксынуларын арттыра.</w:t>
      </w:r>
      <w:r w:rsidR="00696AA9" w:rsidRPr="002236CE">
        <w:rPr>
          <w:noProof/>
          <w:color w:val="FF0000"/>
          <w:sz w:val="28"/>
          <w:szCs w:val="28"/>
          <w:lang w:val="tt-RU" w:eastAsia="ru-RU"/>
        </w:rPr>
        <w:t xml:space="preserve"> </w:t>
      </w:r>
    </w:p>
    <w:p w:rsidR="00696AA9" w:rsidRPr="003F230E" w:rsidRDefault="00696AA9" w:rsidP="00696AA9">
      <w:pPr>
        <w:spacing w:line="360" w:lineRule="auto"/>
        <w:ind w:firstLine="708"/>
        <w:jc w:val="both"/>
        <w:rPr>
          <w:rFonts w:ascii="Times New Roman" w:hAnsi="Times New Roman" w:cs="Times New Roman"/>
          <w:color w:val="000000"/>
          <w:sz w:val="26"/>
          <w:szCs w:val="28"/>
          <w:shd w:val="clear" w:color="auto" w:fill="FFFFFF" w:themeFill="background1"/>
          <w:lang w:val="tt-RU"/>
        </w:rPr>
      </w:pPr>
      <w:r>
        <w:rPr>
          <w:rFonts w:ascii="Times New Roman" w:eastAsia="Calibri" w:hAnsi="Times New Roman" w:cs="Times New Roman"/>
          <w:noProof/>
          <w:sz w:val="26"/>
          <w:szCs w:val="28"/>
          <w:lang w:eastAsia="ru-RU"/>
        </w:rPr>
        <w:drawing>
          <wp:anchor distT="0" distB="0" distL="114300" distR="114300" simplePos="0" relativeHeight="251666432" behindDoc="0" locked="0" layoutInCell="1" allowOverlap="1">
            <wp:simplePos x="0" y="0"/>
            <wp:positionH relativeFrom="column">
              <wp:posOffset>19685</wp:posOffset>
            </wp:positionH>
            <wp:positionV relativeFrom="paragraph">
              <wp:posOffset>-2244725</wp:posOffset>
            </wp:positionV>
            <wp:extent cx="2428875" cy="2152650"/>
            <wp:effectExtent l="19050" t="0" r="9525" b="0"/>
            <wp:wrapSquare wrapText="bothSides"/>
            <wp:docPr id="43" name="Рисунок 26" descr="C:\Users\user\Desktop\алия\SAM_0660.JPG"/>
            <wp:cNvGraphicFramePr/>
            <a:graphic xmlns:a="http://schemas.openxmlformats.org/drawingml/2006/main">
              <a:graphicData uri="http://schemas.openxmlformats.org/drawingml/2006/picture">
                <pic:pic xmlns:pic="http://schemas.openxmlformats.org/drawingml/2006/picture">
                  <pic:nvPicPr>
                    <pic:cNvPr id="35842" name="Picture 2" descr="C:\Users\user\Desktop\алия\SAM_0660.JPG"/>
                    <pic:cNvPicPr>
                      <a:picLocks noChangeAspect="1" noChangeArrowheads="1"/>
                    </pic:cNvPicPr>
                  </pic:nvPicPr>
                  <pic:blipFill>
                    <a:blip r:embed="rId13" cstate="print">
                      <a:extLst/>
                    </a:blip>
                    <a:srcRect/>
                    <a:stretch>
                      <a:fillRect/>
                    </a:stretch>
                  </pic:blipFill>
                  <pic:spPr bwMode="auto">
                    <a:xfrm>
                      <a:off x="0" y="0"/>
                      <a:ext cx="2428875" cy="2152650"/>
                    </a:xfrm>
                    <a:prstGeom prst="rect">
                      <a:avLst/>
                    </a:prstGeom>
                    <a:ln>
                      <a:noFill/>
                    </a:ln>
                    <a:effectLst>
                      <a:softEdge rad="112500"/>
                    </a:effectLst>
                    <a:extLst/>
                  </pic:spPr>
                </pic:pic>
              </a:graphicData>
            </a:graphic>
          </wp:anchor>
        </w:drawing>
      </w:r>
      <w:r>
        <w:rPr>
          <w:rFonts w:ascii="Times New Roman" w:eastAsia="Calibri" w:hAnsi="Times New Roman" w:cs="Times New Roman"/>
          <w:sz w:val="26"/>
          <w:szCs w:val="28"/>
          <w:lang w:val="tt-RU"/>
        </w:rPr>
        <w:t>Без үзебезнең төркемдәге б</w:t>
      </w:r>
      <w:r w:rsidRPr="001408DE">
        <w:rPr>
          <w:rFonts w:ascii="Times New Roman" w:eastAsia="Calibri" w:hAnsi="Times New Roman" w:cs="Times New Roman"/>
          <w:sz w:val="26"/>
          <w:szCs w:val="28"/>
          <w:lang w:val="tt-RU"/>
        </w:rPr>
        <w:t>алаларны туган халкыбызның үткәне, әби-бабаларыбызның гореф-гадәтләре, гаилә шәҗәрәсе, йолалары һә</w:t>
      </w:r>
      <w:r>
        <w:rPr>
          <w:rFonts w:ascii="Times New Roman" w:eastAsia="Calibri" w:hAnsi="Times New Roman" w:cs="Times New Roman"/>
          <w:sz w:val="26"/>
          <w:szCs w:val="28"/>
          <w:lang w:val="tt-RU"/>
        </w:rPr>
        <w:t xml:space="preserve">м бүгенге тормыш белән таныштырабыз. Балалар өйләрендә әти-әниләре белән </w:t>
      </w:r>
      <w:r w:rsidRPr="001408DE">
        <w:rPr>
          <w:rFonts w:ascii="Times New Roman" w:eastAsia="Calibri" w:hAnsi="Times New Roman" w:cs="Times New Roman"/>
          <w:sz w:val="26"/>
          <w:szCs w:val="28"/>
          <w:lang w:val="tt-RU"/>
        </w:rPr>
        <w:t xml:space="preserve"> </w:t>
      </w:r>
      <w:r>
        <w:rPr>
          <w:rFonts w:ascii="Times New Roman" w:eastAsia="Calibri" w:hAnsi="Times New Roman" w:cs="Times New Roman"/>
          <w:sz w:val="26"/>
          <w:szCs w:val="28"/>
          <w:lang w:val="tt-RU"/>
        </w:rPr>
        <w:t xml:space="preserve">гаилә шәҗәрәләрен эшлап киләләр, һәм бакчага килгәч һәрберсе </w:t>
      </w:r>
      <w:r>
        <w:rPr>
          <w:rFonts w:ascii="Times New Roman" w:eastAsia="Calibri" w:hAnsi="Times New Roman" w:cs="Times New Roman"/>
          <w:sz w:val="26"/>
          <w:szCs w:val="28"/>
          <w:lang w:val="tt-RU"/>
        </w:rPr>
        <w:lastRenderedPageBreak/>
        <w:t>үзенең эшен күрсәтеп, үзенең гаиләсе белән башка балаларны да таныштыра.</w:t>
      </w:r>
      <w:r w:rsidRPr="001408DE">
        <w:rPr>
          <w:rFonts w:ascii="Times New Roman" w:hAnsi="Times New Roman" w:cs="Times New Roman"/>
          <w:color w:val="000000"/>
          <w:sz w:val="26"/>
          <w:szCs w:val="28"/>
          <w:shd w:val="clear" w:color="auto" w:fill="FFFFFF" w:themeFill="background1"/>
          <w:lang w:val="tt-RU"/>
        </w:rPr>
        <w:t xml:space="preserve"> Гаилә шәҗәрәсен алып бару, нәселнең абруе турында кайгырту, гаилә ядкарьләрен күз карасыдай саклау – тарихи үзаң, халкыңа хөрмәт, мәхәббәт тәрбияләүнең бер юлы. Гаилә тарихы аша кеше үзенең кемлеген, чыгышын, туган йортының үткәнең, халкының тарихын, килеп чыгышын аңларга мөмкин.</w:t>
      </w:r>
    </w:p>
    <w:p w:rsidR="00696AA9" w:rsidRPr="004829F2" w:rsidRDefault="0072670D" w:rsidP="00696AA9">
      <w:pPr>
        <w:spacing w:line="360" w:lineRule="auto"/>
        <w:ind w:firstLine="708"/>
        <w:jc w:val="both"/>
        <w:rPr>
          <w:rFonts w:ascii="Times New Roman" w:hAnsi="Times New Roman" w:cs="Times New Roman"/>
          <w:color w:val="000000" w:themeColor="text1"/>
          <w:sz w:val="26"/>
          <w:szCs w:val="28"/>
          <w:lang w:val="tt-RU"/>
        </w:rPr>
      </w:pPr>
      <w:r>
        <w:rPr>
          <w:rFonts w:ascii="Times New Roman" w:hAnsi="Times New Roman" w:cs="Times New Roman"/>
          <w:noProof/>
          <w:color w:val="000000" w:themeColor="text1"/>
          <w:sz w:val="26"/>
          <w:szCs w:val="27"/>
          <w:lang w:eastAsia="ru-RU"/>
        </w:rPr>
        <w:drawing>
          <wp:anchor distT="0" distB="0" distL="114300" distR="114300" simplePos="0" relativeHeight="251669504" behindDoc="0" locked="0" layoutInCell="1" allowOverlap="1">
            <wp:simplePos x="0" y="0"/>
            <wp:positionH relativeFrom="column">
              <wp:posOffset>59690</wp:posOffset>
            </wp:positionH>
            <wp:positionV relativeFrom="paragraph">
              <wp:posOffset>2644140</wp:posOffset>
            </wp:positionV>
            <wp:extent cx="2257425" cy="2000250"/>
            <wp:effectExtent l="19050" t="0" r="9525" b="0"/>
            <wp:wrapSquare wrapText="bothSides"/>
            <wp:docPr id="7" name="Рисунок 5" descr="C:\Users\user\Desktop\алия\SAM_0607.JPG"/>
            <wp:cNvGraphicFramePr/>
            <a:graphic xmlns:a="http://schemas.openxmlformats.org/drawingml/2006/main">
              <a:graphicData uri="http://schemas.openxmlformats.org/drawingml/2006/picture">
                <pic:pic xmlns:pic="http://schemas.openxmlformats.org/drawingml/2006/picture">
                  <pic:nvPicPr>
                    <pic:cNvPr id="40962" name="Picture 2" descr="C:\Users\user\Desktop\алия\SAM_0607.JPG"/>
                    <pic:cNvPicPr>
                      <a:picLocks noChangeAspect="1" noChangeArrowheads="1"/>
                    </pic:cNvPicPr>
                  </pic:nvPicPr>
                  <pic:blipFill>
                    <a:blip r:embed="rId14" cstate="print">
                      <a:extLst/>
                    </a:blip>
                    <a:srcRect/>
                    <a:stretch>
                      <a:fillRect/>
                    </a:stretch>
                  </pic:blipFill>
                  <pic:spPr bwMode="auto">
                    <a:xfrm>
                      <a:off x="0" y="0"/>
                      <a:ext cx="2257425" cy="2000250"/>
                    </a:xfrm>
                    <a:prstGeom prst="rect">
                      <a:avLst/>
                    </a:prstGeom>
                    <a:ln>
                      <a:noFill/>
                    </a:ln>
                    <a:effectLst>
                      <a:softEdge rad="112500"/>
                    </a:effectLst>
                    <a:extLst/>
                  </pic:spPr>
                </pic:pic>
              </a:graphicData>
            </a:graphic>
          </wp:anchor>
        </w:drawing>
      </w:r>
      <w:r>
        <w:rPr>
          <w:rFonts w:ascii="Times New Roman" w:hAnsi="Times New Roman" w:cs="Times New Roman"/>
          <w:noProof/>
          <w:color w:val="000000" w:themeColor="text1"/>
          <w:sz w:val="26"/>
          <w:szCs w:val="27"/>
          <w:lang w:eastAsia="ru-RU"/>
        </w:rPr>
        <w:drawing>
          <wp:anchor distT="0" distB="0" distL="114300" distR="114300" simplePos="0" relativeHeight="251661312" behindDoc="0" locked="0" layoutInCell="1" allowOverlap="1">
            <wp:simplePos x="0" y="0"/>
            <wp:positionH relativeFrom="column">
              <wp:posOffset>4241165</wp:posOffset>
            </wp:positionH>
            <wp:positionV relativeFrom="paragraph">
              <wp:posOffset>329565</wp:posOffset>
            </wp:positionV>
            <wp:extent cx="2314575" cy="1905000"/>
            <wp:effectExtent l="19050" t="0" r="9525" b="0"/>
            <wp:wrapSquare wrapText="bothSides"/>
            <wp:docPr id="29" name="Рисунок 2" descr="C:\Users\user\Desktop\алия\SAM_0595.JPG"/>
            <wp:cNvGraphicFramePr/>
            <a:graphic xmlns:a="http://schemas.openxmlformats.org/drawingml/2006/main">
              <a:graphicData uri="http://schemas.openxmlformats.org/drawingml/2006/picture">
                <pic:pic xmlns:pic="http://schemas.openxmlformats.org/drawingml/2006/picture">
                  <pic:nvPicPr>
                    <pic:cNvPr id="39939" name="Picture 3" descr="C:\Users\user\Desktop\алия\SAM_0595.JPG"/>
                    <pic:cNvPicPr>
                      <a:picLocks noChangeAspect="1" noChangeArrowheads="1"/>
                    </pic:cNvPicPr>
                  </pic:nvPicPr>
                  <pic:blipFill>
                    <a:blip r:embed="rId15" cstate="print">
                      <a:extLst/>
                    </a:blip>
                    <a:srcRect/>
                    <a:stretch>
                      <a:fillRect/>
                    </a:stretch>
                  </pic:blipFill>
                  <pic:spPr bwMode="auto">
                    <a:xfrm>
                      <a:off x="0" y="0"/>
                      <a:ext cx="2314575" cy="1905000"/>
                    </a:xfrm>
                    <a:prstGeom prst="rect">
                      <a:avLst/>
                    </a:prstGeom>
                    <a:ln>
                      <a:noFill/>
                    </a:ln>
                    <a:effectLst>
                      <a:softEdge rad="112500"/>
                    </a:effectLst>
                    <a:extLst/>
                  </pic:spPr>
                </pic:pic>
              </a:graphicData>
            </a:graphic>
          </wp:anchor>
        </w:drawing>
      </w:r>
      <w:r w:rsidR="00696AA9" w:rsidRPr="004829F2">
        <w:rPr>
          <w:rFonts w:ascii="Times New Roman" w:hAnsi="Times New Roman" w:cs="Times New Roman"/>
          <w:color w:val="000000" w:themeColor="text1"/>
          <w:sz w:val="26"/>
          <w:szCs w:val="27"/>
          <w:shd w:val="clear" w:color="auto" w:fill="FFFFFF"/>
          <w:lang w:val="tt-RU"/>
        </w:rPr>
        <w:t>Туган тел – рухи байлыгыбыз сандыгына ачкыч ул.</w:t>
      </w:r>
      <w:r w:rsidR="00696AA9">
        <w:rPr>
          <w:rFonts w:ascii="Times New Roman" w:hAnsi="Times New Roman" w:cs="Times New Roman"/>
          <w:color w:val="000000" w:themeColor="text1"/>
          <w:sz w:val="26"/>
          <w:szCs w:val="27"/>
          <w:shd w:val="clear" w:color="auto" w:fill="FFFFFF"/>
          <w:lang w:val="tt-RU"/>
        </w:rPr>
        <w:t xml:space="preserve"> </w:t>
      </w:r>
      <w:r w:rsidR="00696AA9" w:rsidRPr="004829F2">
        <w:rPr>
          <w:rFonts w:ascii="Times New Roman" w:hAnsi="Times New Roman" w:cs="Times New Roman"/>
          <w:color w:val="000000" w:themeColor="text1"/>
          <w:sz w:val="26"/>
          <w:szCs w:val="27"/>
          <w:shd w:val="clear" w:color="auto" w:fill="FFFFFF"/>
          <w:lang w:val="tt-RU"/>
        </w:rPr>
        <w:t>Халкыбызның гасырлар буе яшәп килгән,буыннан –буынга тапшырылган тормыш тәҗрибәсен, гореф-гадәтләрен, әхлак кануннарын, йола бәйрәмнәрен, әдәдият һәм сәнгать әсәрләрен- кыскасы, рухи байлыгыбызны тирәнтен аңлау һәм үзләштерү туган телдән башка мөмкин түгел. Һәркем үз баласын акыллы, булдыклы, игелекле итеп күрергә тели. Ләкин ана телендә тәрбияләнгән бала гына, үз халкының әхлак кануннарын кабул итеп милләтенә, аның теленә һәм гореф-гадәтләренә чын мәгънәсендә ихтирамлы була ала.</w:t>
      </w:r>
    </w:p>
    <w:p w:rsidR="00696AA9" w:rsidRDefault="00696AA9" w:rsidP="00696AA9">
      <w:pPr>
        <w:spacing w:line="360" w:lineRule="auto"/>
        <w:jc w:val="both"/>
        <w:rPr>
          <w:rFonts w:ascii="Times New Roman" w:eastAsia="Calibri" w:hAnsi="Times New Roman" w:cs="Times New Roman"/>
          <w:sz w:val="26"/>
          <w:szCs w:val="28"/>
          <w:lang w:val="tt-RU"/>
        </w:rPr>
      </w:pPr>
      <w:r w:rsidRPr="001408DE">
        <w:rPr>
          <w:noProof/>
          <w:sz w:val="26"/>
          <w:szCs w:val="28"/>
          <w:lang w:val="tt-RU" w:eastAsia="ru-RU"/>
        </w:rPr>
        <w:t xml:space="preserve"> </w:t>
      </w:r>
      <w:r w:rsidRPr="001408DE">
        <w:rPr>
          <w:rFonts w:ascii="Times New Roman" w:eastAsia="Calibri" w:hAnsi="Times New Roman" w:cs="Times New Roman"/>
          <w:sz w:val="26"/>
          <w:szCs w:val="28"/>
          <w:lang w:val="tt-RU"/>
        </w:rPr>
        <w:t>Ата-аналар белән эш иткәндә, алар белән төрле темага кагылышлы әңгәмәләр уздырабыз, җыелышларда уеннар белән таныштырабыз</w:t>
      </w:r>
      <w:r w:rsidRPr="001408DE">
        <w:rPr>
          <w:rFonts w:ascii="Times New Roman" w:hAnsi="Times New Roman"/>
          <w:sz w:val="26"/>
          <w:szCs w:val="28"/>
          <w:lang w:val="tt-RU"/>
        </w:rPr>
        <w:t>.</w:t>
      </w:r>
      <w:r w:rsidRPr="001408DE">
        <w:rPr>
          <w:rFonts w:ascii="Times New Roman" w:eastAsia="Calibri" w:hAnsi="Times New Roman" w:cs="Times New Roman"/>
          <w:sz w:val="26"/>
          <w:szCs w:val="28"/>
          <w:lang w:val="tt-RU"/>
        </w:rPr>
        <w:t xml:space="preserve"> Әңгәмәләргә  килгәндә, без аларга киңәшләр тәкъдим итәбез. Мәсәлән, ана телен яхшы өйрәнергә, сөйләргә, яратырга, матур әдәбият әсәрләре белән таныштырырга, </w:t>
      </w:r>
      <w:r w:rsidRPr="001408DE">
        <w:rPr>
          <w:rFonts w:ascii="Times New Roman" w:hAnsi="Times New Roman"/>
          <w:sz w:val="26"/>
          <w:szCs w:val="28"/>
          <w:lang w:val="tt-RU"/>
        </w:rPr>
        <w:t xml:space="preserve">өйдә күбрәк татар телендә аралашырга, </w:t>
      </w:r>
      <w:r w:rsidRPr="001408DE">
        <w:rPr>
          <w:rFonts w:ascii="Times New Roman" w:eastAsia="Calibri" w:hAnsi="Times New Roman" w:cs="Times New Roman"/>
          <w:sz w:val="26"/>
          <w:szCs w:val="28"/>
          <w:lang w:val="tt-RU"/>
        </w:rPr>
        <w:t xml:space="preserve">төп игътибарны балаларына юнәлтергә тырышабыз. </w:t>
      </w:r>
    </w:p>
    <w:p w:rsidR="0072670D" w:rsidRDefault="00696AA9" w:rsidP="0072670D">
      <w:pPr>
        <w:spacing w:line="360" w:lineRule="auto"/>
        <w:jc w:val="both"/>
        <w:rPr>
          <w:rFonts w:ascii="Times New Roman" w:eastAsia="Calibri" w:hAnsi="Times New Roman" w:cs="Times New Roman"/>
          <w:sz w:val="26"/>
          <w:szCs w:val="28"/>
          <w:lang w:val="tt-RU"/>
        </w:rPr>
      </w:pPr>
      <w:r w:rsidRPr="001408DE">
        <w:rPr>
          <w:rFonts w:ascii="Times New Roman" w:eastAsia="Calibri" w:hAnsi="Times New Roman" w:cs="Times New Roman"/>
          <w:sz w:val="26"/>
          <w:szCs w:val="28"/>
          <w:lang w:val="tt-RU"/>
        </w:rPr>
        <w:t xml:space="preserve">Шул вакытта гына татар теле бала өчен чын мәгънәсендә “рухи байлыгыбызга ачкыч” булачак. Гаять катлаулы бу мәсьәләне гаилә белән  бердәм булып кулга-кул тотынып эшләгәндә генә яхшы нәтиҗәләргә ирешеп була.  Шул максатларны истә тотып ата-аналар белән төрле эш алымнары кулланып эшлибез. Алар бәйрәмнәрдә бик актив катнашалар. </w:t>
      </w:r>
    </w:p>
    <w:sectPr w:rsidR="0072670D" w:rsidSect="00BD7F2D">
      <w:pgSz w:w="11906" w:h="16838"/>
      <w:pgMar w:top="1134" w:right="991" w:bottom="284" w:left="85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96AA9"/>
    <w:rsid w:val="00004AD4"/>
    <w:rsid w:val="00015626"/>
    <w:rsid w:val="00032059"/>
    <w:rsid w:val="00050146"/>
    <w:rsid w:val="000540DB"/>
    <w:rsid w:val="000548FA"/>
    <w:rsid w:val="00055A85"/>
    <w:rsid w:val="000633A4"/>
    <w:rsid w:val="00066897"/>
    <w:rsid w:val="000723B4"/>
    <w:rsid w:val="00072D12"/>
    <w:rsid w:val="000737B9"/>
    <w:rsid w:val="00077061"/>
    <w:rsid w:val="000A15EC"/>
    <w:rsid w:val="000A1FAE"/>
    <w:rsid w:val="000A7A72"/>
    <w:rsid w:val="000B579D"/>
    <w:rsid w:val="000B73A8"/>
    <w:rsid w:val="000C513A"/>
    <w:rsid w:val="000D08D9"/>
    <w:rsid w:val="000D4B05"/>
    <w:rsid w:val="000E2872"/>
    <w:rsid w:val="000E5942"/>
    <w:rsid w:val="000F2A82"/>
    <w:rsid w:val="000F4DFE"/>
    <w:rsid w:val="000F58F3"/>
    <w:rsid w:val="000F62F8"/>
    <w:rsid w:val="00104145"/>
    <w:rsid w:val="001137D4"/>
    <w:rsid w:val="001219FF"/>
    <w:rsid w:val="00122790"/>
    <w:rsid w:val="0013560B"/>
    <w:rsid w:val="001569E6"/>
    <w:rsid w:val="001608BD"/>
    <w:rsid w:val="001613FD"/>
    <w:rsid w:val="00161FE3"/>
    <w:rsid w:val="00164354"/>
    <w:rsid w:val="001651B0"/>
    <w:rsid w:val="00165B6C"/>
    <w:rsid w:val="00166464"/>
    <w:rsid w:val="00170441"/>
    <w:rsid w:val="001712B6"/>
    <w:rsid w:val="00171E8A"/>
    <w:rsid w:val="0018070D"/>
    <w:rsid w:val="001920A7"/>
    <w:rsid w:val="001A4C11"/>
    <w:rsid w:val="001A6DDE"/>
    <w:rsid w:val="001B210F"/>
    <w:rsid w:val="001B4CF8"/>
    <w:rsid w:val="001C061C"/>
    <w:rsid w:val="001C16FA"/>
    <w:rsid w:val="001C3BA2"/>
    <w:rsid w:val="001D293C"/>
    <w:rsid w:val="001D2ADA"/>
    <w:rsid w:val="001D477C"/>
    <w:rsid w:val="001D7467"/>
    <w:rsid w:val="001E20F8"/>
    <w:rsid w:val="001E6E42"/>
    <w:rsid w:val="001F47DB"/>
    <w:rsid w:val="002040C9"/>
    <w:rsid w:val="00204A25"/>
    <w:rsid w:val="00207464"/>
    <w:rsid w:val="00210688"/>
    <w:rsid w:val="00211211"/>
    <w:rsid w:val="00213FA8"/>
    <w:rsid w:val="00220757"/>
    <w:rsid w:val="00222FA4"/>
    <w:rsid w:val="00227135"/>
    <w:rsid w:val="00231A39"/>
    <w:rsid w:val="00237F56"/>
    <w:rsid w:val="00240615"/>
    <w:rsid w:val="002515CE"/>
    <w:rsid w:val="00252652"/>
    <w:rsid w:val="00263828"/>
    <w:rsid w:val="00263C70"/>
    <w:rsid w:val="002669B5"/>
    <w:rsid w:val="0027555C"/>
    <w:rsid w:val="002756DA"/>
    <w:rsid w:val="00285D17"/>
    <w:rsid w:val="00285DD4"/>
    <w:rsid w:val="00296419"/>
    <w:rsid w:val="002A01CC"/>
    <w:rsid w:val="002A1DE6"/>
    <w:rsid w:val="002A2F5A"/>
    <w:rsid w:val="002A4038"/>
    <w:rsid w:val="002A4BAC"/>
    <w:rsid w:val="002A6A5A"/>
    <w:rsid w:val="002B36EC"/>
    <w:rsid w:val="002B5DD8"/>
    <w:rsid w:val="002C35AA"/>
    <w:rsid w:val="002D1DDE"/>
    <w:rsid w:val="002D3E88"/>
    <w:rsid w:val="002D6CB7"/>
    <w:rsid w:val="002E27BB"/>
    <w:rsid w:val="002F1B0A"/>
    <w:rsid w:val="002F2FE8"/>
    <w:rsid w:val="0030524B"/>
    <w:rsid w:val="00306151"/>
    <w:rsid w:val="00307B5A"/>
    <w:rsid w:val="00315067"/>
    <w:rsid w:val="003151DD"/>
    <w:rsid w:val="00321E60"/>
    <w:rsid w:val="0032456F"/>
    <w:rsid w:val="00336662"/>
    <w:rsid w:val="00350278"/>
    <w:rsid w:val="003527D3"/>
    <w:rsid w:val="0037233F"/>
    <w:rsid w:val="00375959"/>
    <w:rsid w:val="0037612E"/>
    <w:rsid w:val="00385FB5"/>
    <w:rsid w:val="003A112E"/>
    <w:rsid w:val="003A2803"/>
    <w:rsid w:val="003B46B1"/>
    <w:rsid w:val="003B4D69"/>
    <w:rsid w:val="003B53BC"/>
    <w:rsid w:val="003C236A"/>
    <w:rsid w:val="003D2EE2"/>
    <w:rsid w:val="003D4A15"/>
    <w:rsid w:val="003D64CB"/>
    <w:rsid w:val="003E060C"/>
    <w:rsid w:val="003E42D9"/>
    <w:rsid w:val="003F2181"/>
    <w:rsid w:val="003F3A75"/>
    <w:rsid w:val="003F6528"/>
    <w:rsid w:val="004006F1"/>
    <w:rsid w:val="004016D2"/>
    <w:rsid w:val="004026FA"/>
    <w:rsid w:val="00403E7C"/>
    <w:rsid w:val="004058FB"/>
    <w:rsid w:val="00405DED"/>
    <w:rsid w:val="0040641E"/>
    <w:rsid w:val="0041283B"/>
    <w:rsid w:val="00425443"/>
    <w:rsid w:val="00427338"/>
    <w:rsid w:val="00430A16"/>
    <w:rsid w:val="00436C9F"/>
    <w:rsid w:val="00441869"/>
    <w:rsid w:val="00447BFA"/>
    <w:rsid w:val="004512B6"/>
    <w:rsid w:val="00456062"/>
    <w:rsid w:val="00460E08"/>
    <w:rsid w:val="0046104E"/>
    <w:rsid w:val="00472B83"/>
    <w:rsid w:val="00475A30"/>
    <w:rsid w:val="00482844"/>
    <w:rsid w:val="0048563B"/>
    <w:rsid w:val="004A1361"/>
    <w:rsid w:val="004A442E"/>
    <w:rsid w:val="004C0349"/>
    <w:rsid w:val="004C28DA"/>
    <w:rsid w:val="004C3558"/>
    <w:rsid w:val="004C75F8"/>
    <w:rsid w:val="004D040E"/>
    <w:rsid w:val="004E167E"/>
    <w:rsid w:val="00515A60"/>
    <w:rsid w:val="00521881"/>
    <w:rsid w:val="00522E6F"/>
    <w:rsid w:val="005231AF"/>
    <w:rsid w:val="0053428A"/>
    <w:rsid w:val="00550C6C"/>
    <w:rsid w:val="00551F4B"/>
    <w:rsid w:val="0055255D"/>
    <w:rsid w:val="005538FA"/>
    <w:rsid w:val="005565E0"/>
    <w:rsid w:val="00560699"/>
    <w:rsid w:val="00575123"/>
    <w:rsid w:val="00575328"/>
    <w:rsid w:val="0058294B"/>
    <w:rsid w:val="00596812"/>
    <w:rsid w:val="00597182"/>
    <w:rsid w:val="005A30DA"/>
    <w:rsid w:val="005A5FA0"/>
    <w:rsid w:val="005B356E"/>
    <w:rsid w:val="005B3DD7"/>
    <w:rsid w:val="005C320A"/>
    <w:rsid w:val="005C60CE"/>
    <w:rsid w:val="005C7344"/>
    <w:rsid w:val="005C7B11"/>
    <w:rsid w:val="005D1733"/>
    <w:rsid w:val="005D28BE"/>
    <w:rsid w:val="005D7609"/>
    <w:rsid w:val="005E00DC"/>
    <w:rsid w:val="005E6EBA"/>
    <w:rsid w:val="005F6C35"/>
    <w:rsid w:val="0060029B"/>
    <w:rsid w:val="00602E24"/>
    <w:rsid w:val="00605D1B"/>
    <w:rsid w:val="00616A75"/>
    <w:rsid w:val="00617248"/>
    <w:rsid w:val="00617946"/>
    <w:rsid w:val="00635EC6"/>
    <w:rsid w:val="006455DD"/>
    <w:rsid w:val="0065341C"/>
    <w:rsid w:val="00653A42"/>
    <w:rsid w:val="00655D76"/>
    <w:rsid w:val="006644A4"/>
    <w:rsid w:val="00673E4B"/>
    <w:rsid w:val="00683B7D"/>
    <w:rsid w:val="006942F7"/>
    <w:rsid w:val="00696AA9"/>
    <w:rsid w:val="006A5FD3"/>
    <w:rsid w:val="006A64C3"/>
    <w:rsid w:val="006A7341"/>
    <w:rsid w:val="006B4C33"/>
    <w:rsid w:val="006B53A7"/>
    <w:rsid w:val="006B6E37"/>
    <w:rsid w:val="006C5F77"/>
    <w:rsid w:val="006C65FF"/>
    <w:rsid w:val="006D7560"/>
    <w:rsid w:val="006E0BD8"/>
    <w:rsid w:val="006E1F11"/>
    <w:rsid w:val="006E5615"/>
    <w:rsid w:val="006E7D05"/>
    <w:rsid w:val="006F0F7A"/>
    <w:rsid w:val="006F1AC5"/>
    <w:rsid w:val="006F5013"/>
    <w:rsid w:val="00700EC5"/>
    <w:rsid w:val="00701157"/>
    <w:rsid w:val="00704697"/>
    <w:rsid w:val="007153FC"/>
    <w:rsid w:val="00717D72"/>
    <w:rsid w:val="00726360"/>
    <w:rsid w:val="0072670D"/>
    <w:rsid w:val="00732E52"/>
    <w:rsid w:val="007406AA"/>
    <w:rsid w:val="007411E9"/>
    <w:rsid w:val="0074643D"/>
    <w:rsid w:val="00746CD9"/>
    <w:rsid w:val="00750056"/>
    <w:rsid w:val="00750609"/>
    <w:rsid w:val="00752E7D"/>
    <w:rsid w:val="00761FCD"/>
    <w:rsid w:val="007649CC"/>
    <w:rsid w:val="007774A0"/>
    <w:rsid w:val="0078195B"/>
    <w:rsid w:val="007834F1"/>
    <w:rsid w:val="00793875"/>
    <w:rsid w:val="007941FF"/>
    <w:rsid w:val="00795BEC"/>
    <w:rsid w:val="007966F9"/>
    <w:rsid w:val="007B4922"/>
    <w:rsid w:val="007C0685"/>
    <w:rsid w:val="007C6954"/>
    <w:rsid w:val="007D1A48"/>
    <w:rsid w:val="007D58C4"/>
    <w:rsid w:val="007F7F37"/>
    <w:rsid w:val="008077BB"/>
    <w:rsid w:val="00807AA6"/>
    <w:rsid w:val="00820485"/>
    <w:rsid w:val="00821468"/>
    <w:rsid w:val="0082217D"/>
    <w:rsid w:val="00830697"/>
    <w:rsid w:val="00833F0E"/>
    <w:rsid w:val="008373B3"/>
    <w:rsid w:val="0083790A"/>
    <w:rsid w:val="00841B52"/>
    <w:rsid w:val="00844BE2"/>
    <w:rsid w:val="0084609C"/>
    <w:rsid w:val="008509AC"/>
    <w:rsid w:val="00854483"/>
    <w:rsid w:val="00860BB2"/>
    <w:rsid w:val="008624CA"/>
    <w:rsid w:val="008636C8"/>
    <w:rsid w:val="008848DE"/>
    <w:rsid w:val="00893D3B"/>
    <w:rsid w:val="0089506C"/>
    <w:rsid w:val="008973C4"/>
    <w:rsid w:val="008A0E8B"/>
    <w:rsid w:val="008B52BB"/>
    <w:rsid w:val="008B6116"/>
    <w:rsid w:val="008C1609"/>
    <w:rsid w:val="008C7FA7"/>
    <w:rsid w:val="008D6C09"/>
    <w:rsid w:val="008E41D9"/>
    <w:rsid w:val="008E5E50"/>
    <w:rsid w:val="008F46E6"/>
    <w:rsid w:val="008F5124"/>
    <w:rsid w:val="008F5A09"/>
    <w:rsid w:val="00910A13"/>
    <w:rsid w:val="009302F9"/>
    <w:rsid w:val="00931DD7"/>
    <w:rsid w:val="00941763"/>
    <w:rsid w:val="00941C98"/>
    <w:rsid w:val="00957AF8"/>
    <w:rsid w:val="00970DED"/>
    <w:rsid w:val="009721D4"/>
    <w:rsid w:val="009878AB"/>
    <w:rsid w:val="00992175"/>
    <w:rsid w:val="0099395D"/>
    <w:rsid w:val="00996447"/>
    <w:rsid w:val="009A2A8E"/>
    <w:rsid w:val="009A3DCA"/>
    <w:rsid w:val="009A7BD7"/>
    <w:rsid w:val="009D3195"/>
    <w:rsid w:val="009D724E"/>
    <w:rsid w:val="009D73EB"/>
    <w:rsid w:val="009E2DD6"/>
    <w:rsid w:val="009E4FBC"/>
    <w:rsid w:val="009F0D1B"/>
    <w:rsid w:val="009F182F"/>
    <w:rsid w:val="009F68EA"/>
    <w:rsid w:val="00A16BEA"/>
    <w:rsid w:val="00A1712B"/>
    <w:rsid w:val="00A31D9F"/>
    <w:rsid w:val="00A343A4"/>
    <w:rsid w:val="00A35142"/>
    <w:rsid w:val="00A41E6B"/>
    <w:rsid w:val="00A53811"/>
    <w:rsid w:val="00A54279"/>
    <w:rsid w:val="00A564E4"/>
    <w:rsid w:val="00A65FAA"/>
    <w:rsid w:val="00A71CA7"/>
    <w:rsid w:val="00A722B0"/>
    <w:rsid w:val="00A74CBD"/>
    <w:rsid w:val="00A83F01"/>
    <w:rsid w:val="00A9296D"/>
    <w:rsid w:val="00AA186D"/>
    <w:rsid w:val="00AA4534"/>
    <w:rsid w:val="00AB0BAC"/>
    <w:rsid w:val="00AD45FA"/>
    <w:rsid w:val="00AD622E"/>
    <w:rsid w:val="00AE7AA5"/>
    <w:rsid w:val="00AF0D43"/>
    <w:rsid w:val="00AF2303"/>
    <w:rsid w:val="00B018A9"/>
    <w:rsid w:val="00B03525"/>
    <w:rsid w:val="00B05F98"/>
    <w:rsid w:val="00B073FC"/>
    <w:rsid w:val="00B11B7A"/>
    <w:rsid w:val="00B1270F"/>
    <w:rsid w:val="00B1312E"/>
    <w:rsid w:val="00B16D3C"/>
    <w:rsid w:val="00B257C6"/>
    <w:rsid w:val="00B31144"/>
    <w:rsid w:val="00B36CBF"/>
    <w:rsid w:val="00B45270"/>
    <w:rsid w:val="00B51EDE"/>
    <w:rsid w:val="00B5671C"/>
    <w:rsid w:val="00B6404A"/>
    <w:rsid w:val="00B70838"/>
    <w:rsid w:val="00B84096"/>
    <w:rsid w:val="00B847E2"/>
    <w:rsid w:val="00B91D69"/>
    <w:rsid w:val="00B96001"/>
    <w:rsid w:val="00B97B57"/>
    <w:rsid w:val="00BA6F8D"/>
    <w:rsid w:val="00BA7D40"/>
    <w:rsid w:val="00BB2836"/>
    <w:rsid w:val="00BB3888"/>
    <w:rsid w:val="00BB66A0"/>
    <w:rsid w:val="00BC0DB5"/>
    <w:rsid w:val="00BC0F85"/>
    <w:rsid w:val="00BD6C63"/>
    <w:rsid w:val="00BD7F2D"/>
    <w:rsid w:val="00BE3F31"/>
    <w:rsid w:val="00BF47E3"/>
    <w:rsid w:val="00BF5917"/>
    <w:rsid w:val="00C00249"/>
    <w:rsid w:val="00C05934"/>
    <w:rsid w:val="00C17A3B"/>
    <w:rsid w:val="00C17E2D"/>
    <w:rsid w:val="00C2382D"/>
    <w:rsid w:val="00C44B51"/>
    <w:rsid w:val="00C44CEC"/>
    <w:rsid w:val="00C6055A"/>
    <w:rsid w:val="00C605C2"/>
    <w:rsid w:val="00C6372B"/>
    <w:rsid w:val="00C711CA"/>
    <w:rsid w:val="00C762CE"/>
    <w:rsid w:val="00C76D9B"/>
    <w:rsid w:val="00C8558B"/>
    <w:rsid w:val="00C866BD"/>
    <w:rsid w:val="00CA1D8B"/>
    <w:rsid w:val="00CA61EF"/>
    <w:rsid w:val="00CB0950"/>
    <w:rsid w:val="00CB1E97"/>
    <w:rsid w:val="00CB6172"/>
    <w:rsid w:val="00CB6FF2"/>
    <w:rsid w:val="00CC2F85"/>
    <w:rsid w:val="00CC5464"/>
    <w:rsid w:val="00CD27D2"/>
    <w:rsid w:val="00CD4A71"/>
    <w:rsid w:val="00CE0C2F"/>
    <w:rsid w:val="00CE1D42"/>
    <w:rsid w:val="00CE7C38"/>
    <w:rsid w:val="00D00B62"/>
    <w:rsid w:val="00D03B93"/>
    <w:rsid w:val="00D07F56"/>
    <w:rsid w:val="00D1055D"/>
    <w:rsid w:val="00D1414D"/>
    <w:rsid w:val="00D23A13"/>
    <w:rsid w:val="00D328E7"/>
    <w:rsid w:val="00D32BA9"/>
    <w:rsid w:val="00D33C34"/>
    <w:rsid w:val="00D41F71"/>
    <w:rsid w:val="00D44B57"/>
    <w:rsid w:val="00D50012"/>
    <w:rsid w:val="00D551B9"/>
    <w:rsid w:val="00D60267"/>
    <w:rsid w:val="00D66D96"/>
    <w:rsid w:val="00D731A9"/>
    <w:rsid w:val="00D73341"/>
    <w:rsid w:val="00D77584"/>
    <w:rsid w:val="00D77802"/>
    <w:rsid w:val="00D8013F"/>
    <w:rsid w:val="00D82193"/>
    <w:rsid w:val="00DA31A3"/>
    <w:rsid w:val="00DA4FC2"/>
    <w:rsid w:val="00DB0802"/>
    <w:rsid w:val="00DB3301"/>
    <w:rsid w:val="00DB52C5"/>
    <w:rsid w:val="00DB5F1F"/>
    <w:rsid w:val="00DC3C78"/>
    <w:rsid w:val="00DD40A0"/>
    <w:rsid w:val="00DD47EC"/>
    <w:rsid w:val="00DD5737"/>
    <w:rsid w:val="00DE10FD"/>
    <w:rsid w:val="00DE5693"/>
    <w:rsid w:val="00DF09DF"/>
    <w:rsid w:val="00DF1BFF"/>
    <w:rsid w:val="00DF5418"/>
    <w:rsid w:val="00DF60B8"/>
    <w:rsid w:val="00E10AEF"/>
    <w:rsid w:val="00E20E65"/>
    <w:rsid w:val="00E25B06"/>
    <w:rsid w:val="00E26FB7"/>
    <w:rsid w:val="00E27D9C"/>
    <w:rsid w:val="00E30744"/>
    <w:rsid w:val="00E450C3"/>
    <w:rsid w:val="00E451A4"/>
    <w:rsid w:val="00E455A7"/>
    <w:rsid w:val="00E524BF"/>
    <w:rsid w:val="00E7209F"/>
    <w:rsid w:val="00E809BA"/>
    <w:rsid w:val="00E83E1C"/>
    <w:rsid w:val="00E943D3"/>
    <w:rsid w:val="00E966D6"/>
    <w:rsid w:val="00E97562"/>
    <w:rsid w:val="00EA4C03"/>
    <w:rsid w:val="00EB353E"/>
    <w:rsid w:val="00EB5DED"/>
    <w:rsid w:val="00EB7367"/>
    <w:rsid w:val="00EC27FC"/>
    <w:rsid w:val="00EC6891"/>
    <w:rsid w:val="00EE5719"/>
    <w:rsid w:val="00F02A2E"/>
    <w:rsid w:val="00F04166"/>
    <w:rsid w:val="00F14AFE"/>
    <w:rsid w:val="00F23FFF"/>
    <w:rsid w:val="00F31552"/>
    <w:rsid w:val="00F3678C"/>
    <w:rsid w:val="00F471B5"/>
    <w:rsid w:val="00F51914"/>
    <w:rsid w:val="00F54054"/>
    <w:rsid w:val="00F54711"/>
    <w:rsid w:val="00F56AA3"/>
    <w:rsid w:val="00F57F4B"/>
    <w:rsid w:val="00F60846"/>
    <w:rsid w:val="00F63735"/>
    <w:rsid w:val="00F70AFF"/>
    <w:rsid w:val="00F70C7F"/>
    <w:rsid w:val="00F83A9A"/>
    <w:rsid w:val="00F91377"/>
    <w:rsid w:val="00F91DA6"/>
    <w:rsid w:val="00F92666"/>
    <w:rsid w:val="00F9554D"/>
    <w:rsid w:val="00FA276D"/>
    <w:rsid w:val="00FA305A"/>
    <w:rsid w:val="00FB397D"/>
    <w:rsid w:val="00FD47E3"/>
    <w:rsid w:val="00FD4CFB"/>
    <w:rsid w:val="00FD7839"/>
    <w:rsid w:val="00FD7D85"/>
    <w:rsid w:val="00FE23D3"/>
    <w:rsid w:val="00FE4361"/>
    <w:rsid w:val="00FF0281"/>
    <w:rsid w:val="00FF1191"/>
    <w:rsid w:val="00FF2D5F"/>
    <w:rsid w:val="00FF4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33DAB6-2D44-4A37-9B95-EA44669B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6A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96AA9"/>
  </w:style>
  <w:style w:type="paragraph" w:styleId="a3">
    <w:name w:val="No Spacing"/>
    <w:uiPriority w:val="1"/>
    <w:qFormat/>
    <w:rsid w:val="00696AA9"/>
    <w:pPr>
      <w:spacing w:after="0" w:line="240" w:lineRule="auto"/>
    </w:pPr>
  </w:style>
  <w:style w:type="paragraph" w:styleId="a4">
    <w:name w:val="Normal (Web)"/>
    <w:basedOn w:val="a"/>
    <w:uiPriority w:val="99"/>
    <w:unhideWhenUsed/>
    <w:rsid w:val="00696AA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919</Words>
  <Characters>5240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7</cp:revision>
  <cp:lastPrinted>2015-09-14T13:46:00Z</cp:lastPrinted>
  <dcterms:created xsi:type="dcterms:W3CDTF">2014-12-08T14:52:00Z</dcterms:created>
  <dcterms:modified xsi:type="dcterms:W3CDTF">2015-11-02T19:56:00Z</dcterms:modified>
</cp:coreProperties>
</file>