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2" w:rsidRPr="009A20C1" w:rsidRDefault="00B372EA" w:rsidP="00B372EA">
      <w:pPr>
        <w:jc w:val="center"/>
        <w:rPr>
          <w:rFonts w:asciiTheme="majorHAnsi" w:hAnsiTheme="majorHAnsi"/>
          <w:sz w:val="24"/>
          <w:szCs w:val="24"/>
        </w:rPr>
      </w:pPr>
      <w:r w:rsidRPr="009A20C1">
        <w:rPr>
          <w:rFonts w:asciiTheme="majorHAnsi" w:hAnsiTheme="majorHAnsi"/>
          <w:sz w:val="24"/>
          <w:szCs w:val="24"/>
        </w:rPr>
        <w:t>МБДОУ детский сад д</w:t>
      </w:r>
      <w:proofErr w:type="gramStart"/>
      <w:r w:rsidRPr="009A20C1">
        <w:rPr>
          <w:rFonts w:asciiTheme="majorHAnsi" w:hAnsiTheme="majorHAnsi"/>
          <w:sz w:val="24"/>
          <w:szCs w:val="24"/>
        </w:rPr>
        <w:t>.К</w:t>
      </w:r>
      <w:proofErr w:type="gramEnd"/>
      <w:r w:rsidRPr="009A20C1">
        <w:rPr>
          <w:rFonts w:asciiTheme="majorHAnsi" w:hAnsiTheme="majorHAnsi"/>
          <w:sz w:val="24"/>
          <w:szCs w:val="24"/>
        </w:rPr>
        <w:t>азинка Елецкого муниципального района</w:t>
      </w:r>
    </w:p>
    <w:p w:rsidR="00B372EA" w:rsidRDefault="00B372EA" w:rsidP="00B372EA">
      <w:pPr>
        <w:rPr>
          <w:rFonts w:asciiTheme="majorHAnsi" w:hAnsiTheme="majorHAnsi"/>
          <w:color w:val="0070C0"/>
          <w:sz w:val="24"/>
          <w:szCs w:val="24"/>
        </w:rPr>
      </w:pPr>
    </w:p>
    <w:p w:rsidR="00B372EA" w:rsidRDefault="00B372EA" w:rsidP="00B372EA">
      <w:pPr>
        <w:rPr>
          <w:rFonts w:asciiTheme="majorHAnsi" w:hAnsiTheme="majorHAnsi"/>
          <w:color w:val="0070C0"/>
          <w:sz w:val="24"/>
          <w:szCs w:val="24"/>
        </w:rPr>
      </w:pPr>
    </w:p>
    <w:p w:rsidR="00B372EA" w:rsidRPr="009A20C1" w:rsidRDefault="00B372EA" w:rsidP="00B372EA">
      <w:pPr>
        <w:jc w:val="center"/>
        <w:rPr>
          <w:rFonts w:asciiTheme="majorHAnsi" w:hAnsiTheme="majorHAnsi"/>
          <w:sz w:val="56"/>
          <w:szCs w:val="56"/>
        </w:rPr>
      </w:pPr>
      <w:r w:rsidRPr="009A20C1">
        <w:rPr>
          <w:rFonts w:asciiTheme="majorHAnsi" w:hAnsiTheme="majorHAnsi"/>
          <w:sz w:val="56"/>
          <w:szCs w:val="56"/>
        </w:rPr>
        <w:t>Проект</w:t>
      </w:r>
    </w:p>
    <w:p w:rsidR="00B372EA" w:rsidRPr="009A20C1" w:rsidRDefault="00B372EA" w:rsidP="00B372EA">
      <w:pPr>
        <w:jc w:val="center"/>
        <w:rPr>
          <w:rFonts w:asciiTheme="majorHAnsi" w:hAnsiTheme="majorHAnsi"/>
          <w:sz w:val="56"/>
          <w:szCs w:val="56"/>
        </w:rPr>
      </w:pPr>
      <w:r w:rsidRPr="009A20C1">
        <w:rPr>
          <w:rFonts w:asciiTheme="majorHAnsi" w:hAnsiTheme="majorHAnsi"/>
          <w:sz w:val="56"/>
          <w:szCs w:val="56"/>
        </w:rPr>
        <w:t>«Мы сажаем огород!»</w:t>
      </w:r>
    </w:p>
    <w:p w:rsidR="00B372EA" w:rsidRPr="009A20C1" w:rsidRDefault="00B372EA" w:rsidP="00B372EA">
      <w:pPr>
        <w:jc w:val="center"/>
        <w:rPr>
          <w:rFonts w:asciiTheme="majorHAnsi" w:hAnsiTheme="majorHAnsi"/>
          <w:sz w:val="44"/>
          <w:szCs w:val="44"/>
        </w:rPr>
      </w:pPr>
      <w:r w:rsidRPr="009A20C1">
        <w:rPr>
          <w:rFonts w:asciiTheme="majorHAnsi" w:hAnsiTheme="majorHAnsi"/>
          <w:sz w:val="44"/>
          <w:szCs w:val="44"/>
        </w:rPr>
        <w:t>(для детей средней группы)</w:t>
      </w:r>
    </w:p>
    <w:p w:rsidR="00B372EA" w:rsidRDefault="00B372EA" w:rsidP="00B372EA">
      <w:pPr>
        <w:jc w:val="center"/>
        <w:rPr>
          <w:rFonts w:asciiTheme="majorHAnsi" w:hAnsiTheme="majorHAnsi"/>
          <w:color w:val="0070C0"/>
          <w:sz w:val="44"/>
          <w:szCs w:val="44"/>
        </w:rPr>
      </w:pPr>
    </w:p>
    <w:p w:rsidR="00B372EA" w:rsidRDefault="00B372EA" w:rsidP="00B372EA">
      <w:pPr>
        <w:jc w:val="center"/>
        <w:rPr>
          <w:rFonts w:asciiTheme="majorHAnsi" w:hAnsiTheme="majorHAnsi"/>
          <w:color w:val="0070C0"/>
          <w:sz w:val="44"/>
          <w:szCs w:val="44"/>
        </w:rPr>
      </w:pPr>
      <w:r>
        <w:rPr>
          <w:rFonts w:asciiTheme="majorHAnsi" w:hAnsiTheme="majorHAnsi"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3832150" cy="2874010"/>
            <wp:effectExtent l="95250" t="95250" r="92150" b="78740"/>
            <wp:docPr id="1" name="Рисунок 0" descr="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150" cy="28740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2EA" w:rsidRPr="009A20C1" w:rsidRDefault="00B372EA" w:rsidP="00B372EA">
      <w:pPr>
        <w:jc w:val="right"/>
        <w:rPr>
          <w:rFonts w:asciiTheme="majorHAnsi" w:hAnsiTheme="majorHAnsi"/>
          <w:sz w:val="36"/>
          <w:szCs w:val="36"/>
        </w:rPr>
      </w:pPr>
      <w:r w:rsidRPr="009A20C1">
        <w:rPr>
          <w:rFonts w:asciiTheme="majorHAnsi" w:hAnsiTheme="majorHAnsi"/>
          <w:sz w:val="36"/>
          <w:szCs w:val="36"/>
        </w:rPr>
        <w:t>Автор проекта:</w:t>
      </w:r>
    </w:p>
    <w:p w:rsidR="00B372EA" w:rsidRPr="009A20C1" w:rsidRDefault="00B372EA" w:rsidP="00B372EA">
      <w:pPr>
        <w:jc w:val="right"/>
        <w:rPr>
          <w:rFonts w:asciiTheme="majorHAnsi" w:hAnsiTheme="majorHAnsi"/>
          <w:sz w:val="36"/>
          <w:szCs w:val="36"/>
        </w:rPr>
      </w:pPr>
      <w:r w:rsidRPr="009A20C1">
        <w:rPr>
          <w:rFonts w:asciiTheme="majorHAnsi" w:hAnsiTheme="majorHAnsi"/>
          <w:sz w:val="36"/>
          <w:szCs w:val="36"/>
        </w:rPr>
        <w:t xml:space="preserve">воспитатель </w:t>
      </w:r>
      <w:proofErr w:type="spellStart"/>
      <w:r w:rsidRPr="009A20C1">
        <w:rPr>
          <w:rFonts w:asciiTheme="majorHAnsi" w:hAnsiTheme="majorHAnsi"/>
          <w:sz w:val="36"/>
          <w:szCs w:val="36"/>
        </w:rPr>
        <w:t>Неделина</w:t>
      </w:r>
      <w:proofErr w:type="spellEnd"/>
      <w:r w:rsidRPr="009A20C1">
        <w:rPr>
          <w:rFonts w:asciiTheme="majorHAnsi" w:hAnsiTheme="majorHAnsi"/>
          <w:sz w:val="36"/>
          <w:szCs w:val="36"/>
        </w:rPr>
        <w:t xml:space="preserve"> Н.В.</w:t>
      </w:r>
    </w:p>
    <w:p w:rsidR="00B372EA" w:rsidRDefault="00B372EA" w:rsidP="00B372EA">
      <w:pPr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B372EA" w:rsidRDefault="00B372EA" w:rsidP="00B372EA">
      <w:pPr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B372EA" w:rsidRDefault="00B372EA" w:rsidP="00B372EA">
      <w:pPr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B372EA" w:rsidRDefault="00B372EA" w:rsidP="00B372EA">
      <w:pPr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B372EA" w:rsidRPr="009A20C1" w:rsidRDefault="00B372EA" w:rsidP="00B372EA">
      <w:pPr>
        <w:jc w:val="center"/>
        <w:rPr>
          <w:rFonts w:asciiTheme="majorHAnsi" w:hAnsiTheme="majorHAnsi"/>
          <w:sz w:val="24"/>
          <w:szCs w:val="24"/>
        </w:rPr>
      </w:pPr>
    </w:p>
    <w:p w:rsidR="00B372EA" w:rsidRPr="009A20C1" w:rsidRDefault="00B372EA" w:rsidP="00B372EA">
      <w:pPr>
        <w:jc w:val="center"/>
        <w:rPr>
          <w:rFonts w:asciiTheme="majorHAnsi" w:hAnsiTheme="majorHAnsi"/>
          <w:sz w:val="24"/>
          <w:szCs w:val="24"/>
        </w:rPr>
      </w:pPr>
      <w:r w:rsidRPr="009A20C1">
        <w:rPr>
          <w:rFonts w:asciiTheme="majorHAnsi" w:hAnsiTheme="majorHAnsi"/>
          <w:sz w:val="24"/>
          <w:szCs w:val="24"/>
        </w:rPr>
        <w:t>2015 год</w:t>
      </w:r>
    </w:p>
    <w:p w:rsidR="00B372EA" w:rsidRPr="00B847F4" w:rsidRDefault="00B372EA" w:rsidP="00B372EA">
      <w:pPr>
        <w:jc w:val="center"/>
        <w:rPr>
          <w:b/>
          <w:sz w:val="28"/>
          <w:szCs w:val="28"/>
          <w:u w:val="single"/>
        </w:rPr>
      </w:pPr>
      <w:r w:rsidRPr="00B847F4">
        <w:rPr>
          <w:b/>
          <w:sz w:val="28"/>
          <w:szCs w:val="28"/>
          <w:u w:val="single"/>
        </w:rPr>
        <w:lastRenderedPageBreak/>
        <w:t>Паспорт проекта.</w:t>
      </w:r>
    </w:p>
    <w:p w:rsidR="00B372EA" w:rsidRPr="00B847F4" w:rsidRDefault="00B372EA" w:rsidP="00B372EA">
      <w:pPr>
        <w:jc w:val="both"/>
        <w:rPr>
          <w:sz w:val="28"/>
          <w:szCs w:val="28"/>
        </w:rPr>
      </w:pPr>
      <w:r w:rsidRPr="00B847F4">
        <w:rPr>
          <w:b/>
          <w:sz w:val="28"/>
          <w:szCs w:val="28"/>
        </w:rPr>
        <w:t xml:space="preserve">Вид проекта: </w:t>
      </w:r>
      <w:r w:rsidRPr="00B847F4">
        <w:rPr>
          <w:sz w:val="28"/>
          <w:szCs w:val="28"/>
        </w:rPr>
        <w:t>познавательно-исследовательский</w:t>
      </w:r>
      <w:r w:rsidR="004C5AF3" w:rsidRPr="00B847F4">
        <w:rPr>
          <w:sz w:val="28"/>
          <w:szCs w:val="28"/>
        </w:rPr>
        <w:t>.</w:t>
      </w:r>
    </w:p>
    <w:p w:rsidR="004C5AF3" w:rsidRPr="00B847F4" w:rsidRDefault="004C5AF3" w:rsidP="00B372EA">
      <w:pPr>
        <w:jc w:val="both"/>
        <w:rPr>
          <w:sz w:val="28"/>
          <w:szCs w:val="28"/>
        </w:rPr>
      </w:pPr>
      <w:r w:rsidRPr="00B847F4">
        <w:rPr>
          <w:b/>
          <w:sz w:val="28"/>
          <w:szCs w:val="28"/>
        </w:rPr>
        <w:t xml:space="preserve">Продолжительность проекта: </w:t>
      </w:r>
      <w:r w:rsidRPr="00B847F4">
        <w:rPr>
          <w:sz w:val="28"/>
          <w:szCs w:val="28"/>
        </w:rPr>
        <w:t>средней продолжительности.</w:t>
      </w:r>
    </w:p>
    <w:p w:rsidR="004C5AF3" w:rsidRPr="00B847F4" w:rsidRDefault="004C5AF3" w:rsidP="00B372EA">
      <w:pPr>
        <w:jc w:val="both"/>
        <w:rPr>
          <w:sz w:val="28"/>
          <w:szCs w:val="28"/>
        </w:rPr>
      </w:pPr>
      <w:r w:rsidRPr="00B847F4">
        <w:rPr>
          <w:b/>
          <w:sz w:val="28"/>
          <w:szCs w:val="28"/>
        </w:rPr>
        <w:t xml:space="preserve">Участники проекта: </w:t>
      </w:r>
      <w:r w:rsidRPr="00B847F4">
        <w:rPr>
          <w:sz w:val="28"/>
          <w:szCs w:val="28"/>
        </w:rPr>
        <w:t>дети и родители средней группы, воспитатель.</w:t>
      </w:r>
    </w:p>
    <w:p w:rsidR="004C5AF3" w:rsidRDefault="004C5AF3" w:rsidP="00B372EA">
      <w:pPr>
        <w:jc w:val="both"/>
        <w:rPr>
          <w:rFonts w:asciiTheme="majorHAnsi" w:hAnsiTheme="majorHAnsi"/>
          <w:sz w:val="28"/>
          <w:szCs w:val="28"/>
        </w:rPr>
      </w:pPr>
    </w:p>
    <w:p w:rsidR="004C5AF3" w:rsidRDefault="004C5AF3" w:rsidP="00B372EA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802659" cy="3074239"/>
            <wp:effectExtent l="0" t="0" r="7341" b="0"/>
            <wp:docPr id="2" name="Рисунок 1" descr="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513" cy="3077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B847F4" w:rsidRDefault="00B847F4" w:rsidP="00B372EA">
      <w:pPr>
        <w:jc w:val="both"/>
        <w:rPr>
          <w:rFonts w:asciiTheme="majorHAnsi" w:hAnsiTheme="majorHAnsi"/>
          <w:sz w:val="28"/>
          <w:szCs w:val="28"/>
        </w:rPr>
      </w:pPr>
    </w:p>
    <w:p w:rsidR="00B847F4" w:rsidRPr="00B847F4" w:rsidRDefault="00B847F4" w:rsidP="009A2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7F4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</w:p>
    <w:p w:rsidR="00B847F4" w:rsidRPr="009A20C1" w:rsidRDefault="00B847F4" w:rsidP="009A20C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20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«Расскажи – и я забуду, покажи – и я запомню, </w:t>
      </w:r>
    </w:p>
    <w:p w:rsidR="00B847F4" w:rsidRPr="009A20C1" w:rsidRDefault="00B847F4" w:rsidP="009A20C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20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дай попробовать и я пойму» (китайская пословица)</w:t>
      </w:r>
    </w:p>
    <w:p w:rsidR="00B847F4" w:rsidRPr="009A20C1" w:rsidRDefault="00B847F4" w:rsidP="009A20C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A20C1">
        <w:rPr>
          <w:rFonts w:ascii="Times New Roman" w:hAnsi="Times New Roman" w:cs="Times New Roman"/>
          <w:sz w:val="28"/>
          <w:szCs w:val="28"/>
          <w:lang w:eastAsia="ru-RU"/>
        </w:rPr>
        <w:t xml:space="preserve">В «Концепции дошкольного воспитания» указывается о том, что в дошкольном возрасте закладывается позитивное отношение к природе, к труду, к себе и окружающим людям.                                                                                                                                                С самого рождения ребенок является первооткрывателем, исследователем того мира, который его окружает. А особенно ребенок-дошкольник. Ребенок усваивает все прочно и надолго, когда слышит, видит и делает сам. Поэтому проектно-исследовательская деятельность заняла свое место в системе работы в детском саду, ведь каждый ребенок - маленький исследователь, который с радостью и удивлением открывает для себя окружающий мир. Ребенок стремится к активной деятельности, важно не дать этому стремлению угаснуть, способствовать его дальнейшему развитию. Чем </w:t>
      </w:r>
      <w:r w:rsidRPr="009A20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полнее и разнообразнее детская деятельность, тем успешнее идет развитие ребенка, реализуются первые творческие проявления.</w:t>
      </w:r>
    </w:p>
    <w:p w:rsidR="00B847F4" w:rsidRDefault="00B847F4" w:rsidP="009A20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250A21">
        <w:rPr>
          <w:rFonts w:ascii="Times New Roman" w:eastAsia="Times New Roman" w:hAnsi="Times New Roman"/>
          <w:sz w:val="28"/>
          <w:szCs w:val="28"/>
          <w:lang w:eastAsia="ru-RU"/>
        </w:rPr>
        <w:t xml:space="preserve">ри разработке этого проекта </w:t>
      </w:r>
      <w:r w:rsidR="003C6D5B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250A21">
        <w:rPr>
          <w:rFonts w:ascii="Times New Roman" w:eastAsia="Times New Roman" w:hAnsi="Times New Roman"/>
          <w:sz w:val="28"/>
          <w:szCs w:val="28"/>
          <w:lang w:eastAsia="ru-RU"/>
        </w:rPr>
        <w:t>использовал</w:t>
      </w:r>
      <w:r w:rsidR="003C6D5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50A21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 организованного и контролируемого детского экспериментирования в индивидуальной и коллективной деятельности детей. Метод экспериментирования позволяет детям реализовать заложенную в них программу саморазвития и удовлетворять потребность познания эффективным и доступным для них способом - путем самостоятельного исследования мира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C6D5B" w:rsidRDefault="003C6D5B" w:rsidP="00B847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278864"/>
            <wp:effectExtent l="19050" t="0" r="9525" b="0"/>
            <wp:docPr id="3" name="Рисунок 2" descr="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886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C6D5B" w:rsidRDefault="003C6D5B" w:rsidP="00B847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D5B" w:rsidRDefault="003C6D5B" w:rsidP="009A20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D5B"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проекта</w:t>
      </w: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3C6D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3C6D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развитие познавательного опыта и практических навыков детей в исследовательской деятельности; </w:t>
      </w: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>вовлечение детей в практическую деятельность по выращиванию овощных культур в комнатных условиях.</w:t>
      </w:r>
    </w:p>
    <w:p w:rsidR="003C6D5B" w:rsidRPr="003C6D5B" w:rsidRDefault="003C6D5B" w:rsidP="009A20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D5B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проекта:</w:t>
      </w:r>
    </w:p>
    <w:p w:rsidR="003C6D5B" w:rsidRPr="003C6D5B" w:rsidRDefault="003C6D5B" w:rsidP="009A20C1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познавательные и творческие способности  детей в процессе совместной исследовательской деятельности;                        </w:t>
      </w:r>
    </w:p>
    <w:p w:rsidR="003C6D5B" w:rsidRPr="003C6D5B" w:rsidRDefault="003C6D5B" w:rsidP="009A20C1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детей ухаживать за растениями в комнатных условиях.                          </w:t>
      </w:r>
    </w:p>
    <w:p w:rsidR="003C6D5B" w:rsidRPr="003C6D5B" w:rsidRDefault="003C6D5B" w:rsidP="009A20C1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Обобщить представление детей  о необходимости света, тепла, влаги почвы для роста растений.                                                                                                    </w:t>
      </w:r>
    </w:p>
    <w:p w:rsidR="00817F87" w:rsidRDefault="003C6D5B" w:rsidP="009A20C1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Воспитывать бережное отношение к своему труду. </w:t>
      </w:r>
    </w:p>
    <w:p w:rsidR="003C6D5B" w:rsidRPr="003C6D5B" w:rsidRDefault="00817F87" w:rsidP="009A20C1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Приобщать детей к работе по выращиванию зелени для корма зимующим птицам.</w:t>
      </w:r>
      <w:r w:rsidR="003C6D5B" w:rsidRPr="003C6D5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</w:t>
      </w:r>
    </w:p>
    <w:p w:rsidR="003C6D5B" w:rsidRPr="003C6D5B" w:rsidRDefault="003C6D5B" w:rsidP="009A20C1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>Привлечь к работе проекта родителей воспитанников.</w:t>
      </w:r>
    </w:p>
    <w:p w:rsidR="003C6D5B" w:rsidRDefault="003C6D5B" w:rsidP="009A20C1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Роль родителей в реализации проекта: </w:t>
      </w:r>
    </w:p>
    <w:p w:rsidR="003C6D5B" w:rsidRDefault="003C6D5B" w:rsidP="009A20C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3C6D5B">
        <w:rPr>
          <w:rFonts w:ascii="Times New Roman" w:eastAsia="Times New Roman" w:hAnsi="Times New Roman"/>
          <w:sz w:val="28"/>
          <w:szCs w:val="28"/>
          <w:lang w:eastAsia="ru-RU"/>
        </w:rPr>
        <w:t>привлечение родителей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подбору семян для посева;</w:t>
      </w:r>
    </w:p>
    <w:p w:rsidR="00817F87" w:rsidRDefault="003C6D5B" w:rsidP="009A20C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помочь детям закрепить полученные знания и навыки в уходе за растениями</w:t>
      </w:r>
      <w:r w:rsidR="00817F8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C6D5B" w:rsidRDefault="00817F87" w:rsidP="009A20C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дома организовать совместно с детьми огород на подоконнике.</w:t>
      </w:r>
      <w:r w:rsidR="003C6D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A043D" w:rsidRDefault="00FA043D" w:rsidP="009A20C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Продукт проектной деятельности:</w:t>
      </w:r>
      <w:r w:rsidRPr="00FA043D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группе </w:t>
      </w:r>
      <w:r w:rsidR="00041913">
        <w:rPr>
          <w:rFonts w:ascii="Times New Roman" w:eastAsia="Times New Roman" w:hAnsi="Times New Roman"/>
          <w:sz w:val="28"/>
          <w:szCs w:val="28"/>
          <w:lang w:eastAsia="ru-RU"/>
        </w:rPr>
        <w:t>мини-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огорода.</w:t>
      </w:r>
    </w:p>
    <w:p w:rsidR="00FA043D" w:rsidRDefault="00FA043D" w:rsidP="009A20C1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Презентация проекта: </w:t>
      </w:r>
    </w:p>
    <w:p w:rsidR="00FA043D" w:rsidRDefault="00FA043D" w:rsidP="009A20C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участие в смотре-конкурсе ДОУ «Огород на подоконнике»;</w:t>
      </w:r>
    </w:p>
    <w:p w:rsidR="00FA043D" w:rsidRDefault="00FA043D" w:rsidP="009A20C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сообщение на родительском собрании о результатах проекта.</w:t>
      </w:r>
    </w:p>
    <w:p w:rsidR="00FA043D" w:rsidRDefault="00FA043D" w:rsidP="003C6D5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043D" w:rsidRDefault="00FA043D" w:rsidP="003C6D5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8012" cy="2083435"/>
            <wp:effectExtent l="19050" t="0" r="3288" b="0"/>
            <wp:docPr id="4" name="Рисунок 3" descr="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12" cy="208343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FA043D" w:rsidRDefault="00FA043D" w:rsidP="003C6D5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043D" w:rsidRDefault="00FA043D" w:rsidP="009A20C1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реализации проекта</w:t>
      </w:r>
      <w:r w:rsidR="006A7F6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6A7F6B" w:rsidRDefault="006A7F6B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Подбор и изучение методической литературы.</w:t>
      </w:r>
    </w:p>
    <w:p w:rsidR="006A7F6B" w:rsidRDefault="006A7F6B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Беседа с родителями об участии в проекте.</w:t>
      </w:r>
    </w:p>
    <w:p w:rsidR="006A7F6B" w:rsidRDefault="006A7F6B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Предложить родителям оказать помощь в приобретении семян для посева.</w:t>
      </w:r>
    </w:p>
    <w:p w:rsidR="006A7F6B" w:rsidRDefault="006A7F6B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Создание предметно-развивающей среды в группе по теме проекта.</w:t>
      </w:r>
    </w:p>
    <w:p w:rsidR="006A7F6B" w:rsidRDefault="006A7F6B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Беседы с детьми и родителями о выращивании растений на огороде. </w:t>
      </w:r>
      <w:r w:rsidR="00D64C25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семян с детьми.</w:t>
      </w:r>
    </w:p>
    <w:p w:rsidR="00D64C25" w:rsidRDefault="00D64C25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Опыт №1 «Посадили лук от ста недуг».</w:t>
      </w:r>
    </w:p>
    <w:p w:rsidR="00D64C25" w:rsidRDefault="00D64C25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Опыт №2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Травянчики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D64C25" w:rsidRDefault="00D64C25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Опыт </w:t>
      </w:r>
      <w:r w:rsidR="00817F87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 «Тыква – кладезь витаминов».</w:t>
      </w:r>
    </w:p>
    <w:p w:rsidR="00041913" w:rsidRDefault="0076247A" w:rsidP="009A20C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</w:t>
      </w:r>
      <w:r w:rsidR="00041913">
        <w:rPr>
          <w:rFonts w:ascii="Times New Roman" w:eastAsia="Times New Roman" w:hAnsi="Times New Roman"/>
          <w:sz w:val="28"/>
          <w:szCs w:val="28"/>
          <w:lang w:eastAsia="ru-RU"/>
        </w:rPr>
        <w:t>мини-огорода в группе.</w:t>
      </w:r>
    </w:p>
    <w:p w:rsidR="00041913" w:rsidRDefault="00041913" w:rsidP="00041913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043D" w:rsidRPr="00041913" w:rsidRDefault="00D64C25" w:rsidP="0004191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191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Обобщение проекта.</w:t>
      </w:r>
    </w:p>
    <w:p w:rsidR="009A20C1" w:rsidRPr="009A20C1" w:rsidRDefault="009A20C1" w:rsidP="009A20C1">
      <w:pPr>
        <w:pStyle w:val="a6"/>
        <w:spacing w:before="168" w:beforeAutospacing="0" w:after="0" w:afterAutospacing="0"/>
        <w:jc w:val="both"/>
        <w:rPr>
          <w:i/>
          <w:color w:val="000000"/>
          <w:sz w:val="28"/>
          <w:szCs w:val="28"/>
        </w:rPr>
      </w:pPr>
      <w:r w:rsidRPr="009A20C1">
        <w:rPr>
          <w:i/>
          <w:color w:val="000000"/>
          <w:sz w:val="28"/>
          <w:szCs w:val="28"/>
        </w:rPr>
        <w:t>«Радость труда в природе – могучая воспитательная сила. В годы детства каждый ребенок должен пережить это благородное чувство» В.А.Сухомлинский</w:t>
      </w:r>
    </w:p>
    <w:p w:rsidR="00090285" w:rsidRPr="00F52197" w:rsidRDefault="00D64C25" w:rsidP="009A20C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0285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Воспитание у детей уважения к труду, трудолюбия, самостоятельности и трудовых умений</w:t>
      </w:r>
      <w:r w:rsidR="00F52197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 </w:t>
      </w:r>
      <w:r w:rsidRPr="00090285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- очень важная за</w:t>
      </w:r>
      <w:r w:rsidR="00F52197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дача, которая  является неотъемлемой частью воспитания детей. </w:t>
      </w:r>
      <w:r w:rsidRPr="00090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0285" w:rsidRPr="00090285">
        <w:rPr>
          <w:rFonts w:ascii="Times New Roman" w:hAnsi="Times New Roman" w:cs="Times New Roman"/>
          <w:color w:val="000000"/>
          <w:sz w:val="28"/>
          <w:szCs w:val="28"/>
        </w:rPr>
        <w:t>Анализ психолого-педагогической литературы показал, что проблема трудовой деятельности детей среднего дошкольного возраста направлена на усиление развития интереса к уходу за растениями</w:t>
      </w:r>
      <w:r w:rsidR="00F521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0285" w:rsidRPr="00090285">
        <w:rPr>
          <w:rFonts w:ascii="Times New Roman" w:hAnsi="Times New Roman" w:cs="Times New Roman"/>
          <w:color w:val="000000"/>
          <w:sz w:val="28"/>
          <w:szCs w:val="28"/>
        </w:rPr>
        <w:t xml:space="preserve"> и, опираясь на него, необходимо сформировать привычку к трудовому усилию, умение и желание самостоятельно и без отвлечений выполнять поручения. При этом у детей формируются более глубокие представления о труде, связанном с уходом за растениями, обо всём содержании труда, необходимого для их выращивания. </w:t>
      </w:r>
    </w:p>
    <w:p w:rsidR="00090285" w:rsidRPr="00090285" w:rsidRDefault="00090285" w:rsidP="009A20C1">
      <w:pPr>
        <w:pStyle w:val="a6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 w:rsidRPr="00090285">
        <w:rPr>
          <w:color w:val="000000"/>
          <w:sz w:val="28"/>
          <w:szCs w:val="28"/>
        </w:rPr>
        <w:t>Приобщение ребенка к самостоятельному посильному труду, его знакомство с работой взрослых является важнейшим средством формирования именно нравственных основ личности ребенка, ее гуманистической направленности, волевых качеств.</w:t>
      </w:r>
    </w:p>
    <w:p w:rsidR="00090285" w:rsidRPr="00090285" w:rsidRDefault="00090285" w:rsidP="009A20C1">
      <w:pPr>
        <w:pStyle w:val="a6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 w:rsidRPr="00090285">
        <w:rPr>
          <w:color w:val="000000"/>
          <w:sz w:val="28"/>
          <w:szCs w:val="28"/>
        </w:rPr>
        <w:t xml:space="preserve">Посильный «добрый» и «умный» труд, </w:t>
      </w:r>
      <w:r w:rsidR="003748AA">
        <w:rPr>
          <w:color w:val="000000"/>
          <w:sz w:val="28"/>
          <w:szCs w:val="28"/>
        </w:rPr>
        <w:t xml:space="preserve">который </w:t>
      </w:r>
      <w:r w:rsidRPr="00090285">
        <w:rPr>
          <w:color w:val="000000"/>
          <w:sz w:val="28"/>
          <w:szCs w:val="28"/>
        </w:rPr>
        <w:t>нередко связан с игрой, - именно та необходимая деятельность ребенка-дошкольника (помимо собственно игры), которая отвечает его возрастным особенностям. Систематическое включение трудовой деятельности ребенка в процесс его воспитания в семье и детском саду неизмеримо повышает ценность периода дошкольного детства, а также уровень подготовки к школе и, в конце концов, к взрослой жизни.</w:t>
      </w:r>
    </w:p>
    <w:p w:rsidR="00090285" w:rsidRPr="00090285" w:rsidRDefault="00090285" w:rsidP="009A20C1">
      <w:pPr>
        <w:pStyle w:val="a6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 w:rsidRPr="00090285">
        <w:rPr>
          <w:color w:val="000000"/>
          <w:sz w:val="28"/>
          <w:szCs w:val="28"/>
        </w:rPr>
        <w:t>Труд в природе характерен тем, что, с одной стороны, он направлен на удовлетворение потребности детей, группы в целом, с другой - на охрану природы. Дети приобретают навыки обращения с орудиями труда (лопаты, грабли, лейки и т. д.), учатся добиваться результатов, учитывать далекую цель.</w:t>
      </w:r>
    </w:p>
    <w:p w:rsidR="00090285" w:rsidRPr="00090285" w:rsidRDefault="00090285" w:rsidP="009A20C1">
      <w:pPr>
        <w:pStyle w:val="a6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 w:rsidRPr="00090285">
        <w:rPr>
          <w:color w:val="000000"/>
          <w:sz w:val="28"/>
          <w:szCs w:val="28"/>
        </w:rPr>
        <w:t>Восприятие природы помогает развивать такие качества, как жизнерадостность, эмоциональность, чуткое, внимательное отношение ко всему живому. Ребенок, полюбивший природу, не будет бездумно рвать цветы, разорять гнезда, обижать животных.</w:t>
      </w:r>
    </w:p>
    <w:p w:rsidR="00B36020" w:rsidRDefault="00090285" w:rsidP="00817F87">
      <w:pPr>
        <w:pStyle w:val="a6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 w:rsidRPr="00090285">
        <w:rPr>
          <w:color w:val="000000"/>
          <w:sz w:val="28"/>
          <w:szCs w:val="28"/>
        </w:rPr>
        <w:t>Природа способствует умственному развитию детей, их логическому мышлению и речи. Если приучить детей любоваться яркими красками неба при закате и восходе солнца, просторами полей</w:t>
      </w:r>
      <w:r w:rsidR="003748AA">
        <w:rPr>
          <w:color w:val="000000"/>
          <w:sz w:val="28"/>
          <w:szCs w:val="28"/>
        </w:rPr>
        <w:t>,</w:t>
      </w:r>
      <w:r w:rsidRPr="00090285">
        <w:rPr>
          <w:color w:val="000000"/>
          <w:sz w:val="28"/>
          <w:szCs w:val="28"/>
        </w:rPr>
        <w:t xml:space="preserve"> замысловатой формой снежинок, полетом ласточки, у ребенка разв</w:t>
      </w:r>
      <w:r w:rsidR="003748AA">
        <w:rPr>
          <w:color w:val="000000"/>
          <w:sz w:val="28"/>
          <w:szCs w:val="28"/>
        </w:rPr>
        <w:t>и</w:t>
      </w:r>
      <w:r w:rsidRPr="00090285">
        <w:rPr>
          <w:color w:val="000000"/>
          <w:sz w:val="28"/>
          <w:szCs w:val="28"/>
        </w:rPr>
        <w:t>вается художественный вкус, он сможет глубже познать окружающий мир, будет стремиться к созданию красоты своими руками.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Литература</w:t>
      </w:r>
    </w:p>
    <w:p w:rsidR="00B36020" w:rsidRPr="009A20C1" w:rsidRDefault="00B36020" w:rsidP="009A20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1.Ашиков В., </w:t>
      </w:r>
      <w:proofErr w:type="spellStart"/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Ашикова</w:t>
      </w:r>
      <w:proofErr w:type="spellEnd"/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Природа, Творчество и Красота // Дошкольное воспитание. - 2009, N 7. С. 2-5; N 11. - с. 51-54.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.Большакова М., </w:t>
      </w:r>
      <w:proofErr w:type="spellStart"/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Морева</w:t>
      </w:r>
      <w:proofErr w:type="spellEnd"/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Народные названия растений как одно из средств формирования интереса к природе // Дошкольное воспитание. - 2010. - N 7. - с. 12-20.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.Виноградова Ф. Умственное воспитание у детей в процессе ознакомления с природой. - М., 2008.- 154 с.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.Воронкевич О.А. Добро пожаловать в экологию. - М., 2010.-170 с.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.Граубин Г.Р. // Детская литература. - 1977. - №1.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.Зерщикова Т., Ярошевич Т. Экологическое развитие в процессе ознакомления с окружающим // Дошкольное воспитание. - 2007. - N 7.- с. 3-9.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.Иванова Г., </w:t>
      </w:r>
      <w:proofErr w:type="spellStart"/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Курашова</w:t>
      </w:r>
      <w:proofErr w:type="spellEnd"/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Об организации работы по экологическому воспитанию // Дошкольное воспитание. - 2008. - N 3. - с. 10-12.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.Йозова О. Наглядные пособия в экологическом воспитании // Дошкольное воспитание. - 2005. - N 5. - с. 70-73.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.Николаева С.Н. Система экологического воспитания детей в дошкольном учреждении. М., 2005.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.Николаева С.Н. Юный эколог: программа и условие ее реализации в детском саду. М., 2009.</w:t>
      </w:r>
    </w:p>
    <w:p w:rsidR="00B36020" w:rsidRPr="00B36020" w:rsidRDefault="00B36020" w:rsidP="00B36020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B3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.Рыжова Н.А. Экологическое образование в детском саду. М.: Карапуз, 2000.</w:t>
      </w:r>
    </w:p>
    <w:p w:rsidR="00090285" w:rsidRDefault="00090285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020" w:rsidRDefault="00B36020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F87" w:rsidRDefault="00817F87" w:rsidP="00817F8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Опыт № 1</w:t>
      </w:r>
    </w:p>
    <w:p w:rsidR="00817F87" w:rsidRDefault="00817F87" w:rsidP="00817F87">
      <w:pPr>
        <w:rPr>
          <w:b/>
          <w:sz w:val="40"/>
          <w:szCs w:val="40"/>
        </w:rPr>
      </w:pPr>
      <w:r>
        <w:rPr>
          <w:b/>
          <w:sz w:val="40"/>
          <w:szCs w:val="40"/>
        </w:rPr>
        <w:t>«Посадили лук – от ста недуг»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b/>
          <w:sz w:val="28"/>
          <w:szCs w:val="28"/>
        </w:rPr>
        <w:t xml:space="preserve">Цель: </w:t>
      </w:r>
      <w:r w:rsidRPr="0088272A">
        <w:rPr>
          <w:sz w:val="28"/>
          <w:szCs w:val="28"/>
        </w:rPr>
        <w:t>вызвать интерес к выращиванию растений; развивать наблюдательность, интерес к растениям; закреплять гигиенические навыки и правила сохранения здоровья.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b/>
          <w:sz w:val="28"/>
          <w:szCs w:val="28"/>
        </w:rPr>
        <w:t xml:space="preserve">Оборудование: </w:t>
      </w:r>
      <w:r w:rsidRPr="0088272A">
        <w:rPr>
          <w:sz w:val="28"/>
          <w:szCs w:val="28"/>
        </w:rPr>
        <w:t>мелкий лук, ящички с землей, вода для полива, лопатки и грабельки.</w:t>
      </w:r>
    </w:p>
    <w:p w:rsidR="00817F87" w:rsidRPr="0088272A" w:rsidRDefault="00817F87" w:rsidP="00817F87">
      <w:pPr>
        <w:rPr>
          <w:b/>
          <w:sz w:val="28"/>
          <w:szCs w:val="28"/>
        </w:rPr>
      </w:pPr>
      <w:r w:rsidRPr="0088272A">
        <w:rPr>
          <w:b/>
          <w:sz w:val="28"/>
          <w:szCs w:val="28"/>
        </w:rPr>
        <w:t>Ход: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 xml:space="preserve">Воспитатель и дети вспоминают о правилах посадки лука.  Дети рассказывают стихотворения и загадки про лук. 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В подготовленные ящички с землей дети сажают лук, соблюдая правила посадки.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После работы дети моют руки с мылом.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Дежурные по уголку природы делают зарисовки в дневник наблюдений.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b/>
          <w:sz w:val="28"/>
          <w:szCs w:val="28"/>
        </w:rPr>
        <w:t xml:space="preserve">Дальнейшее наблюдение: </w:t>
      </w:r>
      <w:r w:rsidRPr="0088272A">
        <w:rPr>
          <w:sz w:val="28"/>
          <w:szCs w:val="28"/>
        </w:rPr>
        <w:t>предложить детям часть растений поливать водой часто, а другую часть редко. Наблюдать в течени</w:t>
      </w:r>
      <w:proofErr w:type="gramStart"/>
      <w:r w:rsidRPr="0088272A">
        <w:rPr>
          <w:sz w:val="28"/>
          <w:szCs w:val="28"/>
        </w:rPr>
        <w:t>и</w:t>
      </w:r>
      <w:proofErr w:type="gramEnd"/>
      <w:r w:rsidRPr="0088272A">
        <w:rPr>
          <w:sz w:val="28"/>
          <w:szCs w:val="28"/>
        </w:rPr>
        <w:t xml:space="preserve"> нескольких дней. 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Что происходит с растениями?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Где могут быстрее появиться всходы?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Чем полезен лук?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Какие блюда можно приготовить с луком?</w:t>
      </w:r>
    </w:p>
    <w:p w:rsidR="00817F87" w:rsidRDefault="00817F87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43150" cy="1755951"/>
            <wp:effectExtent l="19050" t="0" r="0" b="0"/>
            <wp:docPr id="24" name="Рисунок 1" descr="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5.jpg"/>
                    <pic:cNvPicPr/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448" cy="175842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817F87" w:rsidRDefault="00817F87" w:rsidP="00817F8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7900" cy="3671634"/>
            <wp:effectExtent l="19050" t="0" r="0" b="0"/>
            <wp:docPr id="25" name="Рисунок 3" descr="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8.jpg"/>
                    <pic:cNvPicPr/>
                  </pic:nvPicPr>
                  <pic:blipFill>
                    <a:blip r:embed="rId11" cstate="screen"/>
                    <a:srcRect b="-86"/>
                    <a:stretch>
                      <a:fillRect/>
                    </a:stretch>
                  </pic:blipFill>
                  <pic:spPr>
                    <a:xfrm>
                      <a:off x="0" y="0"/>
                      <a:ext cx="2249835" cy="367479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174964" w:rsidRPr="0088272A">
        <w:rPr>
          <w:sz w:val="28"/>
          <w:szCs w:val="28"/>
        </w:rPr>
        <w:t>Посадили мы лучок.</w:t>
      </w:r>
    </w:p>
    <w:p w:rsidR="00817F87" w:rsidRDefault="00817F87" w:rsidP="00817F87">
      <w:pPr>
        <w:rPr>
          <w:noProof/>
          <w:sz w:val="24"/>
          <w:szCs w:val="24"/>
          <w:lang w:eastAsia="ru-RU"/>
        </w:rPr>
      </w:pPr>
    </w:p>
    <w:p w:rsidR="00817F87" w:rsidRDefault="00817F87" w:rsidP="00817F87">
      <w:pPr>
        <w:rPr>
          <w:noProof/>
          <w:sz w:val="24"/>
          <w:szCs w:val="24"/>
          <w:lang w:eastAsia="ru-RU"/>
        </w:rPr>
      </w:pPr>
    </w:p>
    <w:p w:rsidR="00817F87" w:rsidRPr="0088272A" w:rsidRDefault="00817F87" w:rsidP="00817F87">
      <w:pPr>
        <w:rPr>
          <w:noProof/>
          <w:sz w:val="28"/>
          <w:szCs w:val="28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3766" cy="3505200"/>
            <wp:effectExtent l="19050" t="0" r="0" b="0"/>
            <wp:docPr id="26" name="Рисунок 19" descr="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78" cy="350513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174964" w:rsidRPr="0088272A">
        <w:rPr>
          <w:noProof/>
          <w:sz w:val="28"/>
          <w:szCs w:val="28"/>
          <w:lang w:eastAsia="ru-RU"/>
        </w:rPr>
        <w:t xml:space="preserve"> Лук готов к срезке для добавления в суп.</w:t>
      </w:r>
    </w:p>
    <w:p w:rsidR="00174964" w:rsidRPr="0088272A" w:rsidRDefault="00174964" w:rsidP="00817F87">
      <w:pPr>
        <w:rPr>
          <w:i/>
          <w:noProof/>
          <w:sz w:val="28"/>
          <w:szCs w:val="28"/>
          <w:lang w:eastAsia="ru-RU"/>
        </w:rPr>
      </w:pPr>
      <w:r w:rsidRPr="0088272A">
        <w:rPr>
          <w:i/>
          <w:noProof/>
          <w:sz w:val="28"/>
          <w:szCs w:val="28"/>
          <w:lang w:eastAsia="ru-RU"/>
        </w:rPr>
        <w:t>«Что потрудимся, то и поедим» (рус. пословица)</w:t>
      </w:r>
    </w:p>
    <w:p w:rsidR="00817F87" w:rsidRDefault="00817F87" w:rsidP="00817F87">
      <w:pPr>
        <w:rPr>
          <w:b/>
          <w:sz w:val="40"/>
          <w:szCs w:val="40"/>
        </w:rPr>
      </w:pPr>
    </w:p>
    <w:p w:rsidR="00817F87" w:rsidRPr="00ED2CEA" w:rsidRDefault="00817F87" w:rsidP="00817F8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Опыт № 2</w:t>
      </w:r>
    </w:p>
    <w:p w:rsidR="00817F87" w:rsidRDefault="00817F87" w:rsidP="00817F87">
      <w:pPr>
        <w:rPr>
          <w:b/>
          <w:sz w:val="40"/>
          <w:szCs w:val="40"/>
        </w:rPr>
      </w:pPr>
      <w:r w:rsidRPr="00ED2CEA">
        <w:rPr>
          <w:b/>
          <w:sz w:val="40"/>
          <w:szCs w:val="40"/>
        </w:rPr>
        <w:t>«</w:t>
      </w:r>
      <w:proofErr w:type="spellStart"/>
      <w:r w:rsidRPr="00ED2CEA">
        <w:rPr>
          <w:b/>
          <w:sz w:val="40"/>
          <w:szCs w:val="40"/>
        </w:rPr>
        <w:t>Травянчики</w:t>
      </w:r>
      <w:proofErr w:type="spellEnd"/>
      <w:r w:rsidRPr="00ED2CEA">
        <w:rPr>
          <w:b/>
          <w:sz w:val="40"/>
          <w:szCs w:val="40"/>
        </w:rPr>
        <w:t>»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b/>
          <w:sz w:val="28"/>
          <w:szCs w:val="28"/>
        </w:rPr>
        <w:t xml:space="preserve">Цель: </w:t>
      </w:r>
      <w:r w:rsidRPr="0088272A">
        <w:rPr>
          <w:sz w:val="28"/>
          <w:szCs w:val="28"/>
        </w:rPr>
        <w:t xml:space="preserve"> знакомство с семенами цветов   декоративной травки; формировать представление об условиях, необходимых для роста растений.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b/>
          <w:sz w:val="28"/>
          <w:szCs w:val="28"/>
        </w:rPr>
        <w:t xml:space="preserve">Оборудование: </w:t>
      </w:r>
      <w:r w:rsidRPr="0088272A">
        <w:rPr>
          <w:sz w:val="28"/>
          <w:szCs w:val="28"/>
        </w:rPr>
        <w:t xml:space="preserve">семена цветов (календула, </w:t>
      </w:r>
      <w:proofErr w:type="spellStart"/>
      <w:r w:rsidRPr="0088272A">
        <w:rPr>
          <w:sz w:val="28"/>
          <w:szCs w:val="28"/>
        </w:rPr>
        <w:t>бархотцы</w:t>
      </w:r>
      <w:proofErr w:type="spellEnd"/>
      <w:r w:rsidRPr="0088272A">
        <w:rPr>
          <w:sz w:val="28"/>
          <w:szCs w:val="28"/>
        </w:rPr>
        <w:t>) и декоративной травки, капрон для создания «</w:t>
      </w:r>
      <w:proofErr w:type="spellStart"/>
      <w:r w:rsidRPr="0088272A">
        <w:rPr>
          <w:sz w:val="28"/>
          <w:szCs w:val="28"/>
        </w:rPr>
        <w:t>травянчика</w:t>
      </w:r>
      <w:proofErr w:type="spellEnd"/>
      <w:r w:rsidRPr="0088272A">
        <w:rPr>
          <w:sz w:val="28"/>
          <w:szCs w:val="28"/>
        </w:rPr>
        <w:t>», стаканчики с землей, опилки, вата, вода для полива.</w:t>
      </w:r>
    </w:p>
    <w:p w:rsidR="00817F87" w:rsidRPr="0088272A" w:rsidRDefault="00817F87" w:rsidP="00817F87">
      <w:pPr>
        <w:rPr>
          <w:b/>
          <w:sz w:val="28"/>
          <w:szCs w:val="28"/>
        </w:rPr>
      </w:pPr>
      <w:r w:rsidRPr="0088272A">
        <w:rPr>
          <w:b/>
          <w:sz w:val="28"/>
          <w:szCs w:val="28"/>
        </w:rPr>
        <w:t>Ход: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Воспитатель знакомит детей с семенами цветов и декоративной травки.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Что общего и чем отличаются семена?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Как выращивать семена?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В каких условиях они нуждаются?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Можно ли семена использовать для создания куклы?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Как можно назвать такую куклу?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Затем воспитатель вместе с детьми изготавливает «</w:t>
      </w:r>
      <w:proofErr w:type="spellStart"/>
      <w:r w:rsidRPr="0088272A">
        <w:rPr>
          <w:sz w:val="28"/>
          <w:szCs w:val="28"/>
        </w:rPr>
        <w:t>травянчиков</w:t>
      </w:r>
      <w:proofErr w:type="spellEnd"/>
      <w:r w:rsidRPr="0088272A">
        <w:rPr>
          <w:sz w:val="28"/>
          <w:szCs w:val="28"/>
        </w:rPr>
        <w:t>»: с использованием опилок – первая кукла, с использованием ваты – вторая кукла.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sz w:val="28"/>
          <w:szCs w:val="28"/>
        </w:rPr>
        <w:t>Дети самостоятельно сеют семена в подготовленные стаканчики с землей.</w:t>
      </w:r>
    </w:p>
    <w:p w:rsidR="00817F87" w:rsidRPr="0088272A" w:rsidRDefault="00817F87" w:rsidP="00817F87">
      <w:pPr>
        <w:rPr>
          <w:sz w:val="28"/>
          <w:szCs w:val="28"/>
        </w:rPr>
      </w:pPr>
      <w:r w:rsidRPr="0088272A">
        <w:rPr>
          <w:b/>
          <w:sz w:val="28"/>
          <w:szCs w:val="28"/>
        </w:rPr>
        <w:t xml:space="preserve">Дальнейшее наблюдение: </w:t>
      </w:r>
      <w:r w:rsidRPr="0088272A">
        <w:rPr>
          <w:sz w:val="28"/>
          <w:szCs w:val="28"/>
        </w:rPr>
        <w:t>рост травы и цветов; «</w:t>
      </w:r>
      <w:proofErr w:type="spellStart"/>
      <w:r w:rsidRPr="0088272A">
        <w:rPr>
          <w:sz w:val="28"/>
          <w:szCs w:val="28"/>
        </w:rPr>
        <w:t>травянчик</w:t>
      </w:r>
      <w:proofErr w:type="spellEnd"/>
      <w:r w:rsidRPr="0088272A">
        <w:rPr>
          <w:sz w:val="28"/>
          <w:szCs w:val="28"/>
        </w:rPr>
        <w:t>» с опилками дольше держит влагу и не нуждается в частом поливе, тогда как его «брат» -  «</w:t>
      </w:r>
      <w:proofErr w:type="spellStart"/>
      <w:r w:rsidRPr="0088272A">
        <w:rPr>
          <w:sz w:val="28"/>
          <w:szCs w:val="28"/>
        </w:rPr>
        <w:t>травянчик</w:t>
      </w:r>
      <w:proofErr w:type="spellEnd"/>
      <w:r w:rsidRPr="0088272A">
        <w:rPr>
          <w:sz w:val="28"/>
          <w:szCs w:val="28"/>
        </w:rPr>
        <w:t>» с ватой требует частого полива; полив и стрижка «</w:t>
      </w:r>
      <w:proofErr w:type="spellStart"/>
      <w:r w:rsidRPr="0088272A">
        <w:rPr>
          <w:sz w:val="28"/>
          <w:szCs w:val="28"/>
        </w:rPr>
        <w:t>травянчиков</w:t>
      </w:r>
      <w:proofErr w:type="spellEnd"/>
      <w:r w:rsidRPr="0088272A">
        <w:rPr>
          <w:sz w:val="28"/>
          <w:szCs w:val="28"/>
        </w:rPr>
        <w:t>».</w:t>
      </w:r>
    </w:p>
    <w:p w:rsidR="00817F87" w:rsidRDefault="00817F87" w:rsidP="00817F8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57425" cy="1693009"/>
            <wp:effectExtent l="19050" t="0" r="9525" b="0"/>
            <wp:docPr id="5" name="Рисунок 0" descr="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2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63335" cy="1697441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817F87" w:rsidRPr="0088272A" w:rsidRDefault="00817F87" w:rsidP="00817F87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2352" cy="2724167"/>
            <wp:effectExtent l="19050" t="0" r="6198" b="0"/>
            <wp:docPr id="6" name="Рисунок 2" descr="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37612" cy="2728112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 w:rsidR="00174964">
        <w:rPr>
          <w:sz w:val="24"/>
          <w:szCs w:val="24"/>
        </w:rPr>
        <w:t xml:space="preserve"> «</w:t>
      </w:r>
      <w:proofErr w:type="spellStart"/>
      <w:r w:rsidR="00174964" w:rsidRPr="0088272A">
        <w:rPr>
          <w:sz w:val="28"/>
          <w:szCs w:val="28"/>
        </w:rPr>
        <w:t>Травянчик</w:t>
      </w:r>
      <w:proofErr w:type="spellEnd"/>
      <w:r w:rsidR="00174964" w:rsidRPr="0088272A">
        <w:rPr>
          <w:sz w:val="28"/>
          <w:szCs w:val="28"/>
        </w:rPr>
        <w:t>» с ватой.</w:t>
      </w:r>
    </w:p>
    <w:p w:rsidR="00817F87" w:rsidRDefault="00817F87" w:rsidP="00817F87">
      <w:pPr>
        <w:rPr>
          <w:sz w:val="24"/>
          <w:szCs w:val="24"/>
        </w:rPr>
      </w:pPr>
    </w:p>
    <w:p w:rsidR="00174964" w:rsidRPr="0088272A" w:rsidRDefault="00817F87" w:rsidP="00817F87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44881" cy="2733563"/>
            <wp:effectExtent l="19050" t="0" r="0" b="0"/>
            <wp:docPr id="7" name="Рисунок 5" descr="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47654" cy="2735642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 w:rsidR="00174964" w:rsidRPr="0088272A">
        <w:rPr>
          <w:sz w:val="28"/>
          <w:szCs w:val="28"/>
        </w:rPr>
        <w:t xml:space="preserve"> Два «брата»: «</w:t>
      </w:r>
      <w:proofErr w:type="spellStart"/>
      <w:r w:rsidR="00174964" w:rsidRPr="0088272A">
        <w:rPr>
          <w:sz w:val="28"/>
          <w:szCs w:val="28"/>
        </w:rPr>
        <w:t>травянчик</w:t>
      </w:r>
      <w:proofErr w:type="spellEnd"/>
      <w:r w:rsidR="00174964" w:rsidRPr="0088272A">
        <w:rPr>
          <w:sz w:val="28"/>
          <w:szCs w:val="28"/>
        </w:rPr>
        <w:t xml:space="preserve">» с </w:t>
      </w:r>
      <w:r w:rsidR="0088272A" w:rsidRPr="0088272A">
        <w:rPr>
          <w:sz w:val="28"/>
          <w:szCs w:val="28"/>
        </w:rPr>
        <w:t>опилками и ватой.</w:t>
      </w:r>
    </w:p>
    <w:p w:rsidR="00174964" w:rsidRDefault="00174964" w:rsidP="00817F87">
      <w:pPr>
        <w:rPr>
          <w:sz w:val="24"/>
          <w:szCs w:val="24"/>
        </w:rPr>
      </w:pPr>
    </w:p>
    <w:p w:rsidR="00174964" w:rsidRDefault="00174964" w:rsidP="00817F87">
      <w:pPr>
        <w:rPr>
          <w:sz w:val="24"/>
          <w:szCs w:val="24"/>
        </w:rPr>
      </w:pPr>
    </w:p>
    <w:p w:rsidR="00817F87" w:rsidRDefault="00174964" w:rsidP="00817F8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0096" cy="1905000"/>
            <wp:effectExtent l="19050" t="0" r="0" b="0"/>
            <wp:docPr id="27" name="Рисунок 7" descr="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9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61585" cy="1921116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88272A">
        <w:rPr>
          <w:sz w:val="24"/>
          <w:szCs w:val="24"/>
        </w:rPr>
        <w:t xml:space="preserve"> </w:t>
      </w:r>
      <w:r w:rsidR="0088272A" w:rsidRPr="0088272A">
        <w:rPr>
          <w:sz w:val="28"/>
          <w:szCs w:val="28"/>
        </w:rPr>
        <w:t>Посеяли травку для птичек.</w:t>
      </w:r>
    </w:p>
    <w:p w:rsidR="00817F87" w:rsidRDefault="00817F87" w:rsidP="00817F8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3898797"/>
            <wp:effectExtent l="19050" t="0" r="9525" b="0"/>
            <wp:docPr id="9" name="Рисунок 6" descr="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1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34871" cy="3913058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 w:rsidR="0088272A" w:rsidRPr="0088272A">
        <w:rPr>
          <w:sz w:val="28"/>
          <w:szCs w:val="28"/>
        </w:rPr>
        <w:t>Прошла неделя роста травки.</w:t>
      </w:r>
    </w:p>
    <w:p w:rsidR="00817F87" w:rsidRDefault="00817F87" w:rsidP="00817F87">
      <w:pPr>
        <w:rPr>
          <w:sz w:val="24"/>
          <w:szCs w:val="24"/>
        </w:rPr>
      </w:pPr>
    </w:p>
    <w:p w:rsidR="00817F87" w:rsidRPr="0088272A" w:rsidRDefault="00817F87" w:rsidP="00817F87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24350" cy="3243147"/>
            <wp:effectExtent l="19050" t="0" r="0" b="0"/>
            <wp:docPr id="10" name="Рисунок 8" descr="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3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24313" cy="3243119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 w:rsidR="0088272A" w:rsidRPr="0088272A">
        <w:rPr>
          <w:sz w:val="28"/>
          <w:szCs w:val="28"/>
        </w:rPr>
        <w:t>Спустя две недели от посадки травки.</w:t>
      </w:r>
    </w:p>
    <w:p w:rsidR="0088272A" w:rsidRDefault="0088272A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4"/>
          <w:szCs w:val="24"/>
        </w:rPr>
      </w:pPr>
    </w:p>
    <w:p w:rsidR="00817F87" w:rsidRPr="0088272A" w:rsidRDefault="00817F87" w:rsidP="00817F87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05274" cy="3378835"/>
            <wp:effectExtent l="19050" t="0" r="0" b="0"/>
            <wp:docPr id="11" name="Рисунок 9" descr="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4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05274" cy="337883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 w:rsidR="0088272A" w:rsidRPr="0088272A">
        <w:rPr>
          <w:sz w:val="28"/>
          <w:szCs w:val="28"/>
        </w:rPr>
        <w:t>Всем детям было очень интересно сеять свои «</w:t>
      </w:r>
      <w:proofErr w:type="spellStart"/>
      <w:r w:rsidR="0088272A" w:rsidRPr="0088272A">
        <w:rPr>
          <w:sz w:val="28"/>
          <w:szCs w:val="28"/>
        </w:rPr>
        <w:t>травянчики</w:t>
      </w:r>
      <w:proofErr w:type="spellEnd"/>
      <w:r w:rsidR="0088272A" w:rsidRPr="0088272A">
        <w:rPr>
          <w:sz w:val="28"/>
          <w:szCs w:val="28"/>
        </w:rPr>
        <w:t>», наблюдать за их ростом.</w:t>
      </w:r>
    </w:p>
    <w:p w:rsidR="00817F87" w:rsidRDefault="00817F87" w:rsidP="00817F87">
      <w:pPr>
        <w:rPr>
          <w:sz w:val="24"/>
          <w:szCs w:val="24"/>
        </w:rPr>
      </w:pPr>
    </w:p>
    <w:p w:rsidR="0088272A" w:rsidRDefault="0088272A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71937" cy="3400425"/>
            <wp:effectExtent l="19050" t="0" r="9463" b="0"/>
            <wp:docPr id="14" name="Рисунок 13" descr="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7.jpg"/>
                    <pic:cNvPicPr/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075" cy="3406268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817F87" w:rsidRPr="00A35931" w:rsidRDefault="0088272A" w:rsidP="00817F87">
      <w:pPr>
        <w:rPr>
          <w:i/>
          <w:sz w:val="28"/>
          <w:szCs w:val="28"/>
        </w:rPr>
      </w:pPr>
      <w:r>
        <w:rPr>
          <w:i/>
          <w:sz w:val="28"/>
          <w:szCs w:val="28"/>
        </w:rPr>
        <w:t>«О добре трудиться, есть чем похвалиться» (рус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>ословица)</w:t>
      </w:r>
    </w:p>
    <w:p w:rsidR="00817F87" w:rsidRPr="0088272A" w:rsidRDefault="00817F87" w:rsidP="00817F87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4481" cy="2388275"/>
            <wp:effectExtent l="19050" t="0" r="0" b="0"/>
            <wp:docPr id="17" name="Рисунок 16" descr="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442" cy="2388246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817F87" w:rsidRDefault="00817F87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3004" cy="2162175"/>
            <wp:effectExtent l="19050" t="0" r="0" b="0"/>
            <wp:docPr id="18" name="Рисунок 17" descr="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70" cy="2172499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817F87" w:rsidRDefault="00817F87" w:rsidP="00817F87">
      <w:pPr>
        <w:rPr>
          <w:sz w:val="24"/>
          <w:szCs w:val="24"/>
        </w:rPr>
      </w:pPr>
    </w:p>
    <w:p w:rsidR="00817F87" w:rsidRDefault="00817F87" w:rsidP="00817F8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94229" cy="2695575"/>
            <wp:effectExtent l="19050" t="0" r="6221" b="0"/>
            <wp:docPr id="19" name="Рисунок 18" descr="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091" cy="2695471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817F87" w:rsidRDefault="00A35931" w:rsidP="00817F87">
      <w:pPr>
        <w:rPr>
          <w:sz w:val="28"/>
          <w:szCs w:val="28"/>
        </w:rPr>
      </w:pPr>
      <w:r>
        <w:rPr>
          <w:sz w:val="28"/>
          <w:szCs w:val="28"/>
        </w:rPr>
        <w:t>Срезали травку для птичек, а «</w:t>
      </w:r>
      <w:proofErr w:type="spellStart"/>
      <w:r>
        <w:rPr>
          <w:sz w:val="28"/>
          <w:szCs w:val="28"/>
        </w:rPr>
        <w:t>травянчики</w:t>
      </w:r>
      <w:proofErr w:type="spellEnd"/>
      <w:r>
        <w:rPr>
          <w:sz w:val="28"/>
          <w:szCs w:val="28"/>
        </w:rPr>
        <w:t>» вечером дети заберут домой для дальнейшего наблюдения и ухода вместе с родителями.</w:t>
      </w:r>
    </w:p>
    <w:p w:rsidR="00817F87" w:rsidRPr="00A35931" w:rsidRDefault="00A35931" w:rsidP="00817F87">
      <w:pPr>
        <w:rPr>
          <w:i/>
          <w:sz w:val="28"/>
          <w:szCs w:val="28"/>
        </w:rPr>
      </w:pPr>
      <w:r>
        <w:rPr>
          <w:i/>
          <w:sz w:val="28"/>
          <w:szCs w:val="28"/>
        </w:rPr>
        <w:t>«Баловством хлеба не добудешь» (поговорка)</w:t>
      </w:r>
    </w:p>
    <w:p w:rsidR="00817F87" w:rsidRDefault="00817F87" w:rsidP="00817F8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Опыт № 3</w:t>
      </w:r>
    </w:p>
    <w:p w:rsidR="00817F87" w:rsidRDefault="00817F87" w:rsidP="00817F87">
      <w:pPr>
        <w:rPr>
          <w:b/>
          <w:sz w:val="40"/>
          <w:szCs w:val="40"/>
        </w:rPr>
      </w:pPr>
      <w:r>
        <w:rPr>
          <w:b/>
          <w:sz w:val="40"/>
          <w:szCs w:val="40"/>
        </w:rPr>
        <w:t>«Тыква – кладезь витаминов»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b/>
          <w:sz w:val="28"/>
          <w:szCs w:val="28"/>
        </w:rPr>
        <w:t xml:space="preserve">Цели: </w:t>
      </w:r>
      <w:r w:rsidRPr="00041913">
        <w:rPr>
          <w:sz w:val="28"/>
          <w:szCs w:val="28"/>
        </w:rPr>
        <w:t>познакомить с семенами тыквы; развивать наблюдательность, умение сравнивать, анализировать, делать выводы; развивать логическое мышление и познавательный интерес.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b/>
          <w:sz w:val="28"/>
          <w:szCs w:val="28"/>
        </w:rPr>
        <w:t xml:space="preserve">Оборудование: </w:t>
      </w:r>
      <w:r w:rsidRPr="00041913">
        <w:rPr>
          <w:sz w:val="28"/>
          <w:szCs w:val="28"/>
        </w:rPr>
        <w:t xml:space="preserve">посылка от </w:t>
      </w:r>
      <w:proofErr w:type="spellStart"/>
      <w:r w:rsidRPr="00041913">
        <w:rPr>
          <w:sz w:val="28"/>
          <w:szCs w:val="28"/>
        </w:rPr>
        <w:t>Куклодельницы</w:t>
      </w:r>
      <w:proofErr w:type="spellEnd"/>
      <w:r w:rsidRPr="00041913">
        <w:rPr>
          <w:sz w:val="28"/>
          <w:szCs w:val="28"/>
        </w:rPr>
        <w:t xml:space="preserve"> с семенами тыквы; вода для полива; горшочек с подготовленной землей; лопатка; влажные салфетки; бумага и карандаши.</w:t>
      </w:r>
    </w:p>
    <w:p w:rsidR="00817F87" w:rsidRPr="00041913" w:rsidRDefault="00817F87" w:rsidP="00817F87">
      <w:pPr>
        <w:rPr>
          <w:b/>
          <w:sz w:val="28"/>
          <w:szCs w:val="28"/>
        </w:rPr>
      </w:pPr>
      <w:r w:rsidRPr="00041913">
        <w:rPr>
          <w:b/>
          <w:sz w:val="28"/>
          <w:szCs w:val="28"/>
        </w:rPr>
        <w:t>Ход: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 xml:space="preserve">Воспитатель показывает детям посылку от </w:t>
      </w:r>
      <w:proofErr w:type="spellStart"/>
      <w:r w:rsidRPr="00041913">
        <w:rPr>
          <w:sz w:val="28"/>
          <w:szCs w:val="28"/>
        </w:rPr>
        <w:t>Куклодельницы</w:t>
      </w:r>
      <w:proofErr w:type="spellEnd"/>
      <w:r w:rsidRPr="00041913">
        <w:rPr>
          <w:sz w:val="28"/>
          <w:szCs w:val="28"/>
        </w:rPr>
        <w:t>, на которой нарисована тыква.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 xml:space="preserve">Что может находиться в посылке? </w:t>
      </w:r>
      <w:proofErr w:type="gramStart"/>
      <w:r w:rsidRPr="00041913">
        <w:rPr>
          <w:sz w:val="28"/>
          <w:szCs w:val="28"/>
        </w:rPr>
        <w:t>Семена</w:t>
      </w:r>
      <w:proofErr w:type="gramEnd"/>
      <w:r w:rsidRPr="00041913">
        <w:rPr>
          <w:sz w:val="28"/>
          <w:szCs w:val="28"/>
        </w:rPr>
        <w:t xml:space="preserve"> какого растения? Что вы знаете о тыкве?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>Как растет тыква? Кто любит тыкву? Полезна ли тыква? Съедобны ли семена тыквы?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 xml:space="preserve">Как и что можно приготовить из тыквы? Как вы думаете, почему </w:t>
      </w:r>
      <w:proofErr w:type="spellStart"/>
      <w:r w:rsidRPr="00041913">
        <w:rPr>
          <w:sz w:val="28"/>
          <w:szCs w:val="28"/>
        </w:rPr>
        <w:t>Куклодельница</w:t>
      </w:r>
      <w:proofErr w:type="spellEnd"/>
      <w:r w:rsidRPr="00041913">
        <w:rPr>
          <w:sz w:val="28"/>
          <w:szCs w:val="28"/>
        </w:rPr>
        <w:t xml:space="preserve"> прислала нам семена тыквы? Можно из тыквы сделать куклу? 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>Предложить детям зарисовать семена.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>Можно ли посадить семена тыквы? Что вырастет? С чего надо начать работу? Как подготовить почву? На какую глубину заделывают семена? На каком расстоянии друг от друга сажать семена? Нужно ли поливать грядку после посева?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>Дети высказывают свое мнение, делятся друг с другом своими знаниями. Затем приступают к посадке семян тыквы в горшочек.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>После работы дети моют руки с мылом.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b/>
          <w:sz w:val="28"/>
          <w:szCs w:val="28"/>
        </w:rPr>
        <w:t xml:space="preserve">Дальнейшее наблюдение: </w:t>
      </w:r>
      <w:r w:rsidRPr="00041913">
        <w:rPr>
          <w:sz w:val="28"/>
          <w:szCs w:val="28"/>
        </w:rPr>
        <w:t xml:space="preserve">когда появятся первые всходы, дети рассматривают и о своих наблюдениях рассказывают. 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lastRenderedPageBreak/>
        <w:t xml:space="preserve">Какое растение появилось первым? Сколько листочков на стебле? Какого они цвета? Какой формы листья? Чем отличаются первые листочки от </w:t>
      </w:r>
      <w:proofErr w:type="gramStart"/>
      <w:r w:rsidRPr="00041913">
        <w:rPr>
          <w:sz w:val="28"/>
          <w:szCs w:val="28"/>
        </w:rPr>
        <w:t>последующих</w:t>
      </w:r>
      <w:proofErr w:type="gramEnd"/>
      <w:r w:rsidRPr="00041913">
        <w:rPr>
          <w:sz w:val="28"/>
          <w:szCs w:val="28"/>
        </w:rPr>
        <w:t>?</w:t>
      </w:r>
    </w:p>
    <w:p w:rsidR="00817F87" w:rsidRPr="00041913" w:rsidRDefault="00817F87" w:rsidP="00817F87">
      <w:pPr>
        <w:rPr>
          <w:sz w:val="28"/>
          <w:szCs w:val="28"/>
        </w:rPr>
      </w:pPr>
      <w:r w:rsidRPr="00041913">
        <w:rPr>
          <w:sz w:val="28"/>
          <w:szCs w:val="28"/>
        </w:rPr>
        <w:t>Дежурные зарисовывают полученные результаты наблюдений в дневник.</w:t>
      </w:r>
    </w:p>
    <w:p w:rsidR="00A35931" w:rsidRDefault="00A35931" w:rsidP="00817F87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19300" cy="1494282"/>
            <wp:effectExtent l="19050" t="0" r="0" b="0"/>
            <wp:docPr id="28" name="Рисунок 1" descr="Полезный овощ-ты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зный овощ-тыкв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942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87" w:rsidRPr="00A35931" w:rsidRDefault="00817F87" w:rsidP="00817F87">
      <w:pPr>
        <w:rPr>
          <w:sz w:val="28"/>
          <w:szCs w:val="28"/>
        </w:rPr>
      </w:pPr>
      <w:r w:rsidRPr="00AC0975">
        <w:rPr>
          <w:noProof/>
          <w:sz w:val="24"/>
          <w:szCs w:val="24"/>
          <w:lang w:eastAsia="ru-RU"/>
        </w:rPr>
        <w:drawing>
          <wp:inline distT="0" distB="0" distL="0" distR="0">
            <wp:extent cx="1905000" cy="2579731"/>
            <wp:effectExtent l="19050" t="0" r="0" b="0"/>
            <wp:docPr id="21" name="Рисунок 11" descr="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6.jpg"/>
                    <pic:cNvPicPr/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508" cy="258583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A35931">
        <w:rPr>
          <w:sz w:val="28"/>
          <w:szCs w:val="28"/>
        </w:rPr>
        <w:t>Посадили семена тыквы в горшочек.</w:t>
      </w:r>
    </w:p>
    <w:p w:rsidR="00A35931" w:rsidRDefault="00A35931" w:rsidP="00817F87">
      <w:pPr>
        <w:rPr>
          <w:sz w:val="24"/>
          <w:szCs w:val="24"/>
        </w:rPr>
      </w:pPr>
    </w:p>
    <w:p w:rsidR="00A35931" w:rsidRPr="00AC0975" w:rsidRDefault="00A35931" w:rsidP="00817F87">
      <w:pPr>
        <w:rPr>
          <w:sz w:val="24"/>
          <w:szCs w:val="24"/>
        </w:rPr>
      </w:pPr>
    </w:p>
    <w:p w:rsidR="00817F87" w:rsidRPr="00041913" w:rsidRDefault="00817F87" w:rsidP="00817F87">
      <w:pPr>
        <w:rPr>
          <w:sz w:val="28"/>
          <w:szCs w:val="28"/>
        </w:rPr>
      </w:pPr>
      <w:r w:rsidRPr="00AC0975">
        <w:rPr>
          <w:noProof/>
          <w:sz w:val="24"/>
          <w:szCs w:val="24"/>
          <w:lang w:eastAsia="ru-RU"/>
        </w:rPr>
        <w:drawing>
          <wp:inline distT="0" distB="0" distL="0" distR="0">
            <wp:extent cx="3390392" cy="2333625"/>
            <wp:effectExtent l="19050" t="0" r="508" b="0"/>
            <wp:docPr id="22" name="Рисунок 12" descr="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8.jpg"/>
                    <pic:cNvPicPr/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541" cy="233510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A35931">
        <w:rPr>
          <w:sz w:val="24"/>
          <w:szCs w:val="24"/>
        </w:rPr>
        <w:t xml:space="preserve"> </w:t>
      </w:r>
      <w:r w:rsidR="0076247A">
        <w:rPr>
          <w:sz w:val="28"/>
          <w:szCs w:val="28"/>
        </w:rPr>
        <w:t>Всходы тыквы через пять дней после посадки семян.</w:t>
      </w:r>
    </w:p>
    <w:p w:rsidR="00817F87" w:rsidRPr="00AC0975" w:rsidRDefault="00817F87" w:rsidP="00817F87">
      <w:pPr>
        <w:rPr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14625" cy="2035898"/>
            <wp:effectExtent l="19050" t="0" r="9525" b="0"/>
            <wp:docPr id="23" name="Рисунок 20" descr="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083" cy="204224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76247A">
        <w:rPr>
          <w:sz w:val="40"/>
          <w:szCs w:val="40"/>
        </w:rPr>
        <w:t xml:space="preserve"> </w:t>
      </w:r>
      <w:r w:rsidR="0076247A" w:rsidRPr="0076247A">
        <w:rPr>
          <w:sz w:val="28"/>
          <w:szCs w:val="28"/>
        </w:rPr>
        <w:t>Прошло две недели, как посеяли семена.</w:t>
      </w:r>
    </w:p>
    <w:p w:rsidR="00A35931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 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Наша тыква золотая,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Как конфета во рту тает.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Если тыкву испечем,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Да припустим  сахарком,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Так и тянет ее съесть,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Этот наш деликатес.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Ну а тыквенные кашки,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Что глотают детки наши,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Словно целый год не ели,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 xml:space="preserve">Что за </w:t>
      </w:r>
      <w:proofErr w:type="gramStart"/>
      <w:r w:rsidRPr="00041913">
        <w:rPr>
          <w:color w:val="222222"/>
          <w:sz w:val="28"/>
          <w:szCs w:val="28"/>
        </w:rPr>
        <w:t>прелесть</w:t>
      </w:r>
      <w:proofErr w:type="gramEnd"/>
      <w:r w:rsidRPr="00041913">
        <w:rPr>
          <w:color w:val="222222"/>
          <w:sz w:val="28"/>
          <w:szCs w:val="28"/>
        </w:rPr>
        <w:t xml:space="preserve"> в самом деле</w:t>
      </w:r>
    </w:p>
    <w:p w:rsidR="00A35931" w:rsidRPr="00041913" w:rsidRDefault="00A35931" w:rsidP="00A35931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Тыкву похвалить не грех,</w:t>
      </w:r>
    </w:p>
    <w:p w:rsidR="00A35931" w:rsidRPr="00041913" w:rsidRDefault="00A35931" w:rsidP="00041913">
      <w:pPr>
        <w:pStyle w:val="a6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041913">
        <w:rPr>
          <w:color w:val="222222"/>
          <w:sz w:val="28"/>
          <w:szCs w:val="28"/>
        </w:rPr>
        <w:t>за такой большой успех!</w:t>
      </w:r>
    </w:p>
    <w:p w:rsidR="0076247A" w:rsidRDefault="0076247A" w:rsidP="00B847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76" cy="1571625"/>
            <wp:effectExtent l="19050" t="0" r="0" b="0"/>
            <wp:docPr id="30" name="Рисунок 29" descr="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59" cy="1580837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041913" w:rsidRDefault="00041913" w:rsidP="00B8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47A" w:rsidRPr="0076247A" w:rsidRDefault="0076247A" w:rsidP="00B8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Выращенные тыквы летом на огороде детского сада мы используем не только для каш, но и для поделок! </w:t>
      </w:r>
    </w:p>
    <w:sectPr w:rsidR="0076247A" w:rsidRPr="0076247A" w:rsidSect="00B372EA">
      <w:pgSz w:w="11906" w:h="16838"/>
      <w:pgMar w:top="1134" w:right="850" w:bottom="1134" w:left="1701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739A9"/>
    <w:multiLevelType w:val="hybridMultilevel"/>
    <w:tmpl w:val="7310C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01C22"/>
    <w:multiLevelType w:val="hybridMultilevel"/>
    <w:tmpl w:val="0D4C6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5355F"/>
    <w:multiLevelType w:val="hybridMultilevel"/>
    <w:tmpl w:val="9C12E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C01789"/>
    <w:multiLevelType w:val="hybridMultilevel"/>
    <w:tmpl w:val="EB060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4D36EF"/>
    <w:multiLevelType w:val="hybridMultilevel"/>
    <w:tmpl w:val="74C67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2EA"/>
    <w:rsid w:val="00041913"/>
    <w:rsid w:val="00090285"/>
    <w:rsid w:val="00174964"/>
    <w:rsid w:val="003748AA"/>
    <w:rsid w:val="003C6D5B"/>
    <w:rsid w:val="004C5AF3"/>
    <w:rsid w:val="006A7F6B"/>
    <w:rsid w:val="0076247A"/>
    <w:rsid w:val="00817F87"/>
    <w:rsid w:val="0088272A"/>
    <w:rsid w:val="009A20C1"/>
    <w:rsid w:val="009B1A12"/>
    <w:rsid w:val="00A35931"/>
    <w:rsid w:val="00B36020"/>
    <w:rsid w:val="00B372EA"/>
    <w:rsid w:val="00B847F4"/>
    <w:rsid w:val="00D64C25"/>
    <w:rsid w:val="00F52197"/>
    <w:rsid w:val="00FA0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2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6D5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90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02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3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21428-1786-45A5-8153-FB5D181F3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16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2015-03-23T10:50:00Z</dcterms:created>
  <dcterms:modified xsi:type="dcterms:W3CDTF">2015-03-23T14:17:00Z</dcterms:modified>
</cp:coreProperties>
</file>