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7"/>
        <w:gridCol w:w="4543"/>
        <w:gridCol w:w="6327"/>
      </w:tblGrid>
      <w:tr w:rsidR="008327D8" w:rsidTr="003F6B7F">
        <w:trPr>
          <w:trHeight w:val="80"/>
          <w:jc w:val="center"/>
        </w:trPr>
        <w:tc>
          <w:tcPr>
            <w:tcW w:w="4925" w:type="dxa"/>
          </w:tcPr>
          <w:p w:rsidR="00B6148E" w:rsidRPr="00FA7895" w:rsidRDefault="00AA0426" w:rsidP="006D6CDF">
            <w:pPr>
              <w:pStyle w:val="a6"/>
              <w:spacing w:before="0" w:after="0" w:line="276" w:lineRule="auto"/>
              <w:ind w:left="270" w:right="329"/>
              <w:jc w:val="center"/>
              <w:rPr>
                <w:bCs/>
                <w:color w:val="C0504D" w:themeColor="accent2"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B6148E" w:rsidRPr="00FA7895">
              <w:rPr>
                <w:bCs/>
                <w:color w:val="C0504D" w:themeColor="accent2"/>
              </w:rPr>
              <w:t xml:space="preserve">Игра </w:t>
            </w:r>
            <w:r w:rsidR="00B6148E" w:rsidRPr="00FA7895">
              <w:rPr>
                <w:b/>
                <w:bCs/>
                <w:color w:val="C0504D" w:themeColor="accent2"/>
              </w:rPr>
              <w:t xml:space="preserve">«ЛОВИШКИ» </w:t>
            </w:r>
            <w:hyperlink r:id="rId6" w:history="1"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HYPERLINK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 xml:space="preserve"> "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http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://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www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.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psyparents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.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ru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/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index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.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php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?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view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articles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item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=1602&amp;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cat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=5&amp;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sc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=78&amp;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full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yes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"</w:t>
              </w:r>
              <w:r w:rsidR="00B6148E" w:rsidRPr="00FA7895">
                <w:rPr>
                  <w:rStyle w:val="a7"/>
                  <w:b/>
                  <w:bCs/>
                  <w:color w:val="C0504D" w:themeColor="accent2"/>
                </w:rPr>
                <w:t xml:space="preserve"> (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HYPERLINK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 xml:space="preserve"> "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http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://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www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.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psyparents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.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ru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/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index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.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php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?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view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articles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item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=1602&amp;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cat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=5&amp;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sc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=78&amp;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full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yes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"</w:t>
              </w:r>
              <w:r w:rsidR="00B6148E" w:rsidRPr="00FA7895">
                <w:rPr>
                  <w:rStyle w:val="a7"/>
                  <w:b/>
                  <w:bCs/>
                  <w:color w:val="C0504D" w:themeColor="accent2"/>
                </w:rPr>
                <w:t>Тотыш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HYPERLINK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 xml:space="preserve"> "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http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://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www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.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psyparents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.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ru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/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index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.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php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?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view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articles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item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=1602&amp;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cat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=5&amp;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sc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=78&amp;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full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yes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"</w:t>
              </w:r>
              <w:r w:rsidR="00B6148E" w:rsidRPr="00FA7895">
                <w:rPr>
                  <w:rStyle w:val="a7"/>
                  <w:b/>
                  <w:bCs/>
                  <w:color w:val="C0504D" w:themeColor="accent2"/>
                </w:rPr>
                <w:t xml:space="preserve"> 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HYPERLINK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 xml:space="preserve"> "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http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://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www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.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psyparents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.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ru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/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index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.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php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?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view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articles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item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=1602&amp;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cat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=5&amp;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sc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=78&amp;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full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yes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"</w:t>
              </w:r>
              <w:r w:rsidR="00B6148E" w:rsidRPr="00FA7895">
                <w:rPr>
                  <w:rStyle w:val="a7"/>
                  <w:b/>
                  <w:bCs/>
                  <w:color w:val="C0504D" w:themeColor="accent2"/>
                </w:rPr>
                <w:t>уены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HYPERLINK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 xml:space="preserve"> "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http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://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www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.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psyparents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.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ru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/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index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.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php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?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view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articles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item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=1602&amp;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cat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=5&amp;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sc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=78&amp;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full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=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  <w:lang w:val="en-US"/>
                </w:rPr>
                <w:t>yes</w:t>
              </w:r>
              <w:r w:rsidR="00B6148E" w:rsidRPr="00FA7895">
                <w:rPr>
                  <w:rStyle w:val="a7"/>
                  <w:b/>
                  <w:bCs/>
                  <w:vanish/>
                  <w:color w:val="C0504D" w:themeColor="accent2"/>
                </w:rPr>
                <w:t>"</w:t>
              </w:r>
              <w:r w:rsidR="00B6148E" w:rsidRPr="00FA7895">
                <w:rPr>
                  <w:rStyle w:val="a7"/>
                  <w:b/>
                  <w:bCs/>
                  <w:color w:val="C0504D" w:themeColor="accent2"/>
                </w:rPr>
                <w:t>)</w:t>
              </w:r>
            </w:hyperlink>
            <w:r w:rsidR="00B6148E" w:rsidRPr="00FA7895">
              <w:rPr>
                <w:bCs/>
                <w:color w:val="C0504D" w:themeColor="accent2"/>
              </w:rPr>
              <w:t xml:space="preserve"> татарская народная игра.</w:t>
            </w:r>
          </w:p>
          <w:p w:rsidR="00B6148E" w:rsidRPr="00FA7895" w:rsidRDefault="00B6148E" w:rsidP="00FA78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95">
              <w:rPr>
                <w:rFonts w:ascii="Times New Roman" w:hAnsi="Times New Roman" w:cs="Times New Roman"/>
                <w:sz w:val="24"/>
                <w:szCs w:val="24"/>
              </w:rPr>
              <w:t>По сигналу все играющие разбегаются по площадке. Водящий старается запятнать любого из игроков. Каждый, кого он поймает, становится его помощником. Взявшись за руки, вдвоем, затем втроем, вчетвером и т. д. они ловят бегающих, пока не поймают всех.</w:t>
            </w:r>
          </w:p>
          <w:p w:rsidR="00B6148E" w:rsidRDefault="00B6148E" w:rsidP="00FA78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игры.</w:t>
            </w:r>
            <w:r w:rsidRPr="00FA7895">
              <w:rPr>
                <w:rFonts w:ascii="Times New Roman" w:hAnsi="Times New Roman" w:cs="Times New Roman"/>
                <w:sz w:val="24"/>
                <w:szCs w:val="24"/>
              </w:rPr>
              <w:t xml:space="preserve"> Пойманным считается тот, кого водящий коснулся рукой. </w:t>
            </w:r>
            <w:proofErr w:type="gramStart"/>
            <w:r w:rsidRPr="00FA7895">
              <w:rPr>
                <w:rFonts w:ascii="Times New Roman" w:hAnsi="Times New Roman" w:cs="Times New Roman"/>
                <w:sz w:val="24"/>
                <w:szCs w:val="24"/>
              </w:rPr>
              <w:t>Пой</w:t>
            </w:r>
            <w:r w:rsidRPr="00FA7895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м</w:t>
            </w:r>
            <w:r w:rsidRPr="00FA7895">
              <w:rPr>
                <w:rFonts w:ascii="Times New Roman" w:hAnsi="Times New Roman" w:cs="Times New Roman"/>
                <w:sz w:val="24"/>
                <w:szCs w:val="24"/>
              </w:rPr>
              <w:t>анные ловят всех остальных, только взявшись за руки.</w:t>
            </w:r>
            <w:proofErr w:type="gramEnd"/>
          </w:p>
          <w:p w:rsidR="00FA7895" w:rsidRPr="00FA7895" w:rsidRDefault="00FA7895" w:rsidP="00FA7895">
            <w:pPr>
              <w:shd w:val="clear" w:color="auto" w:fill="FFFFFF"/>
              <w:spacing w:before="120" w:after="120" w:line="255" w:lineRule="atLeast"/>
              <w:outlineLvl w:val="2"/>
              <w:rPr>
                <w:rFonts w:ascii="Helvetica" w:eastAsia="Times New Roman" w:hAnsi="Helvetica" w:cs="Times New Roman"/>
                <w:b/>
                <w:bCs/>
                <w:color w:val="C0504D" w:themeColor="accent2"/>
                <w:sz w:val="21"/>
                <w:szCs w:val="21"/>
                <w:lang w:eastAsia="ru-RU"/>
              </w:rPr>
            </w:pPr>
            <w:r w:rsidRPr="00FA7895">
              <w:rPr>
                <w:rFonts w:ascii="Helvetica" w:eastAsia="Times New Roman" w:hAnsi="Helvetica" w:cs="Times New Roman"/>
                <w:b/>
                <w:bCs/>
                <w:color w:val="C0504D" w:themeColor="accent2"/>
                <w:sz w:val="21"/>
                <w:lang w:eastAsia="ru-RU"/>
              </w:rPr>
              <w:t>Татарская народная игра «Хлопушки»</w:t>
            </w:r>
          </w:p>
          <w:p w:rsidR="00FA7895" w:rsidRPr="00FA7895" w:rsidRDefault="00FA7895" w:rsidP="00FA78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7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противоположных сторонах комнаты или площадки отмечаются двумя параллельными линиями два города. Расстояние между ними 20-30 м. Все дети выстраиваются у одного из городов в одну шеренгу: левая рука на поясе, правая рука вытянута вперед ладонью вверх. Выбирается водящий. Он подходит к </w:t>
            </w:r>
            <w:proofErr w:type="gramStart"/>
            <w:r w:rsidRPr="00FA7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стоящим</w:t>
            </w:r>
            <w:proofErr w:type="gramEnd"/>
            <w:r w:rsidRPr="00FA7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города и произносит слова:</w:t>
            </w:r>
          </w:p>
          <w:p w:rsidR="00FA7895" w:rsidRPr="00FA7895" w:rsidRDefault="00FA7895" w:rsidP="00FA78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789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«Хлоп да хлоп сигнал такой: </w:t>
            </w:r>
            <w:r w:rsidRPr="00FA7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 </w:t>
            </w:r>
            <w:r w:rsidRPr="00FA789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бегу, а ты за мной!»</w:t>
            </w:r>
          </w:p>
          <w:p w:rsidR="00FA7895" w:rsidRPr="00FA7895" w:rsidRDefault="00FA7895" w:rsidP="00FA78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7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этими словами водящий легко хлопает кого-нибудь по ладони. Водящий и запятнанный бегут к противоположному городу. Кто быстрее добежит, тот останется в новом городе, а отставший становится водящим.</w:t>
            </w:r>
          </w:p>
          <w:p w:rsidR="00B6148E" w:rsidRPr="00FA7895" w:rsidRDefault="00FA7895" w:rsidP="00FA789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7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Правила игры.</w:t>
            </w:r>
            <w:r w:rsidRPr="00FA7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Пока водящий не коснулся чьей-либо ладони, бежать нельзя. Во время бега</w:t>
            </w:r>
            <w:r w:rsidRPr="00FA7895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FA7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игроки не должны задевать друг друга.</w:t>
            </w:r>
          </w:p>
        </w:tc>
        <w:tc>
          <w:tcPr>
            <w:tcW w:w="5811" w:type="dxa"/>
          </w:tcPr>
          <w:p w:rsidR="00B6148E" w:rsidRPr="00FA7895" w:rsidRDefault="00B6148E" w:rsidP="00B6148E">
            <w:pPr>
              <w:ind w:firstLine="567"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FA7895"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</w:rPr>
              <w:t>Слепой баран (</w:t>
            </w:r>
            <w:proofErr w:type="spellStart"/>
            <w:r w:rsidRPr="00FA7895"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</w:rPr>
              <w:t>Сукк</w:t>
            </w:r>
            <w:r w:rsidRPr="00FA7895">
              <w:rPr>
                <w:rFonts w:ascii="Times New Roman" w:eastAsia="Times New Roman" w:hAnsi="Times New Roman" w:cs="Times New Roman"/>
                <w:b/>
                <w:i/>
                <w:color w:val="C0504D" w:themeColor="accent2"/>
                <w:sz w:val="24"/>
                <w:szCs w:val="24"/>
                <w:lang w:eastAsia="ru-RU"/>
              </w:rPr>
              <w:t>ă</w:t>
            </w:r>
            <w:proofErr w:type="gramStart"/>
            <w:r w:rsidRPr="00FA7895"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</w:rPr>
              <w:t>р</w:t>
            </w:r>
            <w:proofErr w:type="spellEnd"/>
            <w:proofErr w:type="gramEnd"/>
            <w:r w:rsidRPr="00FA7895"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FA7895"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</w:rPr>
              <w:t>такалла</w:t>
            </w:r>
            <w:proofErr w:type="spellEnd"/>
            <w:r w:rsidRPr="00FA7895">
              <w:rPr>
                <w:rFonts w:ascii="Times New Roman" w:hAnsi="Times New Roman" w:cs="Times New Roman"/>
                <w:b/>
                <w:i/>
                <w:color w:val="C0504D" w:themeColor="accent2"/>
                <w:sz w:val="24"/>
                <w:szCs w:val="24"/>
              </w:rPr>
              <w:t>)-</w:t>
            </w:r>
            <w:r w:rsidRPr="00FA7895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чувашская народная игра</w:t>
            </w:r>
          </w:p>
          <w:p w:rsidR="00B6148E" w:rsidRPr="00FA7895" w:rsidRDefault="00B6148E" w:rsidP="00B614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95">
              <w:rPr>
                <w:rFonts w:ascii="Times New Roman" w:hAnsi="Times New Roman" w:cs="Times New Roman"/>
                <w:sz w:val="24"/>
                <w:szCs w:val="24"/>
              </w:rPr>
              <w:t>По жребию выбирают  водящего – слепого барана. Ему завязывают  платком глаза и ставят у двери. Он берется за ручку двери и говорит:</w:t>
            </w:r>
          </w:p>
          <w:p w:rsidR="00B6148E" w:rsidRPr="00FA7895" w:rsidRDefault="00B6148E" w:rsidP="00B6148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895">
              <w:rPr>
                <w:rFonts w:ascii="Times New Roman" w:hAnsi="Times New Roman" w:cs="Times New Roman"/>
                <w:i/>
                <w:sz w:val="24"/>
                <w:szCs w:val="24"/>
              </w:rPr>
              <w:t>Дверь крепка и прочна,</w:t>
            </w:r>
          </w:p>
          <w:p w:rsidR="00B6148E" w:rsidRPr="00FA7895" w:rsidRDefault="00B6148E" w:rsidP="00B6148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895">
              <w:rPr>
                <w:rFonts w:ascii="Times New Roman" w:hAnsi="Times New Roman" w:cs="Times New Roman"/>
                <w:i/>
                <w:sz w:val="24"/>
                <w:szCs w:val="24"/>
              </w:rPr>
              <w:t>Не пускает в дом она.</w:t>
            </w:r>
          </w:p>
          <w:p w:rsidR="00B6148E" w:rsidRPr="00FA7895" w:rsidRDefault="00B6148E" w:rsidP="00B6148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895">
              <w:rPr>
                <w:rFonts w:ascii="Times New Roman" w:hAnsi="Times New Roman" w:cs="Times New Roman"/>
                <w:i/>
                <w:sz w:val="24"/>
                <w:szCs w:val="24"/>
              </w:rPr>
              <w:t>Тот, кто хорошо растет,</w:t>
            </w:r>
          </w:p>
          <w:p w:rsidR="00B6148E" w:rsidRPr="00FA7895" w:rsidRDefault="00B6148E" w:rsidP="00B6148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895">
              <w:rPr>
                <w:rFonts w:ascii="Times New Roman" w:hAnsi="Times New Roman" w:cs="Times New Roman"/>
                <w:i/>
                <w:sz w:val="24"/>
                <w:szCs w:val="24"/>
              </w:rPr>
              <w:t>В эту дверь легко пройдет.</w:t>
            </w:r>
          </w:p>
          <w:p w:rsidR="00B6148E" w:rsidRPr="00FA7895" w:rsidRDefault="00B6148E" w:rsidP="00B614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95">
              <w:rPr>
                <w:rFonts w:ascii="Times New Roman" w:hAnsi="Times New Roman" w:cs="Times New Roman"/>
                <w:sz w:val="24"/>
                <w:szCs w:val="24"/>
              </w:rPr>
              <w:t>Слепой баран разводит руки в стороны и ловит игроков проходящих через дверь.</w:t>
            </w:r>
          </w:p>
          <w:p w:rsidR="008327D8" w:rsidRDefault="00B6148E" w:rsidP="00B6148E">
            <w:pPr>
              <w:tabs>
                <w:tab w:val="left" w:pos="4759"/>
              </w:tabs>
              <w:spacing w:line="276" w:lineRule="auto"/>
              <w:ind w:right="4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89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игры</w:t>
            </w:r>
            <w:r w:rsidRPr="00FA7895">
              <w:rPr>
                <w:rFonts w:ascii="Times New Roman" w:hAnsi="Times New Roman" w:cs="Times New Roman"/>
                <w:sz w:val="24"/>
                <w:szCs w:val="24"/>
              </w:rPr>
              <w:t>. Водящий не должен подглядывать. Игроки увертываются от водящего. Пойманный считается игрок, которого водящий коснулся рукой. Пойманный игрок становится</w:t>
            </w:r>
            <w:r w:rsidRPr="00FA7895">
              <w:rPr>
                <w:rFonts w:ascii="Times New Roman" w:hAnsi="Times New Roman"/>
                <w:sz w:val="24"/>
                <w:szCs w:val="24"/>
              </w:rPr>
              <w:t xml:space="preserve"> водящи</w:t>
            </w:r>
            <w:r w:rsidRPr="0025406B">
              <w:rPr>
                <w:rFonts w:ascii="Times New Roman" w:hAnsi="Times New Roman"/>
                <w:sz w:val="24"/>
                <w:szCs w:val="24"/>
              </w:rPr>
              <w:t>м</w:t>
            </w:r>
            <w:r w:rsidR="00FA78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895" w:rsidRPr="00FA7895" w:rsidRDefault="00FA7895" w:rsidP="00FA7895">
            <w:pPr>
              <w:shd w:val="clear" w:color="auto" w:fill="FFFFFF"/>
              <w:spacing w:before="120" w:after="120" w:line="255" w:lineRule="atLeast"/>
              <w:outlineLvl w:val="2"/>
              <w:rPr>
                <w:rFonts w:ascii="Helvetica" w:eastAsia="Times New Roman" w:hAnsi="Helvetica" w:cs="Times New Roman"/>
                <w:b/>
                <w:bCs/>
                <w:color w:val="199043"/>
                <w:sz w:val="24"/>
                <w:szCs w:val="24"/>
                <w:lang w:eastAsia="ru-RU"/>
              </w:rPr>
            </w:pPr>
            <w:r w:rsidRPr="00FA7895">
              <w:rPr>
                <w:rFonts w:ascii="Helvetica" w:eastAsia="Times New Roman" w:hAnsi="Helvetica" w:cs="Times New Roman"/>
                <w:b/>
                <w:bCs/>
                <w:color w:val="C0504D" w:themeColor="accent2"/>
                <w:sz w:val="21"/>
                <w:lang w:eastAsia="ru-RU"/>
              </w:rPr>
              <w:t>Чувашская народная игра</w:t>
            </w:r>
            <w:r w:rsidRPr="00FA7895">
              <w:rPr>
                <w:rFonts w:ascii="Helvetica" w:eastAsia="Times New Roman" w:hAnsi="Helvetica" w:cs="Times New Roman"/>
                <w:b/>
                <w:bCs/>
                <w:color w:val="199043"/>
                <w:sz w:val="21"/>
                <w:lang w:eastAsia="ru-RU"/>
              </w:rPr>
              <w:t xml:space="preserve"> </w:t>
            </w:r>
            <w:r w:rsidRPr="00FA7895">
              <w:rPr>
                <w:rFonts w:ascii="Helvetica" w:eastAsia="Times New Roman" w:hAnsi="Helvetica" w:cs="Times New Roman"/>
                <w:b/>
                <w:bCs/>
                <w:color w:val="C0504D" w:themeColor="accent2"/>
                <w:sz w:val="21"/>
                <w:lang w:eastAsia="ru-RU"/>
              </w:rPr>
              <w:t>«Расходитесь»</w:t>
            </w:r>
            <w:r w:rsidR="006D6CDF">
              <w:rPr>
                <w:rFonts w:ascii="Helvetica" w:eastAsia="Times New Roman" w:hAnsi="Helvetica" w:cs="Times New Roman"/>
                <w:b/>
                <w:bCs/>
                <w:color w:val="C0504D" w:themeColor="accent2"/>
                <w:sz w:val="21"/>
                <w:lang w:eastAsia="ru-RU"/>
              </w:rPr>
              <w:t xml:space="preserve"> </w:t>
            </w:r>
            <w:r w:rsidRPr="00FA7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Игроки становятся в круг и берутся за руки. Они идут по кругу под слова одной из своих любимых песен. Водящий стоит в центре круга. Неожиданно он говорит: «Расходитесь!» - и после этого бежит ловить разбегающихся игроков.</w:t>
            </w:r>
          </w:p>
          <w:p w:rsidR="00FA7895" w:rsidRDefault="00FA7895" w:rsidP="00FA7895">
            <w:pPr>
              <w:tabs>
                <w:tab w:val="left" w:pos="4759"/>
              </w:tabs>
              <w:ind w:right="470"/>
              <w:jc w:val="both"/>
            </w:pPr>
            <w:r w:rsidRPr="00FA7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Правила игры.</w:t>
            </w:r>
            <w:r w:rsidRPr="00FA7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Водящий может сделать определенное количество шагов (по договоренности в зависимости от величины круга обычно три — пять шагов). </w:t>
            </w:r>
            <w:proofErr w:type="gramStart"/>
            <w:r w:rsidRPr="00FA7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Осаленный</w:t>
            </w:r>
            <w:proofErr w:type="gramEnd"/>
            <w:r w:rsidRPr="00FA78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становится водящим. Бежать можно только после слова расходитесь</w:t>
            </w:r>
          </w:p>
        </w:tc>
        <w:tc>
          <w:tcPr>
            <w:tcW w:w="4871" w:type="dxa"/>
          </w:tcPr>
          <w:p w:rsidR="008327D8" w:rsidRDefault="008327D8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</w:p>
          <w:p w:rsidR="00AA0426" w:rsidRDefault="00B6148E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/>
                <w:b/>
                <w:sz w:val="72"/>
                <w:szCs w:val="72"/>
                <w:lang w:eastAsia="ru-RU"/>
              </w:rPr>
              <w:t>Поиграем в народные игры</w:t>
            </w:r>
          </w:p>
          <w:p w:rsidR="00D03898" w:rsidRDefault="00D03898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</w:p>
          <w:p w:rsidR="00AA0426" w:rsidRDefault="00B6148E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3418590" cy="2371725"/>
                  <wp:effectExtent l="19050" t="0" r="0" b="0"/>
                  <wp:docPr id="2" name="Рисунок 1" descr="C:\Users\1\Desktop\раскраски\Hans-Thoma-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раскраски\Hans-Thoma-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59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426" w:rsidRDefault="00AA0426" w:rsidP="008327D8">
            <w:pPr>
              <w:ind w:left="302" w:right="395"/>
              <w:jc w:val="center"/>
              <w:rPr>
                <w:rFonts w:eastAsia="Times New Roman" w:cs="Times New Roman"/>
                <w:b/>
                <w:sz w:val="72"/>
                <w:szCs w:val="72"/>
                <w:lang w:eastAsia="ru-RU"/>
              </w:rPr>
            </w:pPr>
          </w:p>
          <w:p w:rsidR="00E40D11" w:rsidRDefault="006C7671" w:rsidP="00C36D5B">
            <w:pPr>
              <w:ind w:left="302" w:right="3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Подготовила</w:t>
            </w:r>
            <w:r w:rsidR="006D6CDF">
              <w:rPr>
                <w:b/>
                <w:sz w:val="24"/>
                <w:szCs w:val="24"/>
              </w:rPr>
              <w:t>: воспитатель МБДОО «Детский сад №7 «Солнечный город»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D6CDF">
              <w:rPr>
                <w:b/>
                <w:sz w:val="24"/>
                <w:szCs w:val="24"/>
              </w:rPr>
              <w:t xml:space="preserve">                                                  Ильина Наталия Владимировна </w:t>
            </w:r>
          </w:p>
          <w:p w:rsidR="005A432D" w:rsidRDefault="005A432D" w:rsidP="00C36D5B">
            <w:pPr>
              <w:ind w:left="302" w:right="395"/>
              <w:jc w:val="center"/>
              <w:rPr>
                <w:b/>
                <w:sz w:val="24"/>
                <w:szCs w:val="24"/>
              </w:rPr>
            </w:pPr>
          </w:p>
          <w:p w:rsidR="005A432D" w:rsidRDefault="005A432D" w:rsidP="00C36D5B">
            <w:pPr>
              <w:ind w:left="302" w:right="395"/>
              <w:jc w:val="center"/>
              <w:rPr>
                <w:b/>
                <w:sz w:val="24"/>
                <w:szCs w:val="24"/>
              </w:rPr>
            </w:pPr>
          </w:p>
          <w:p w:rsidR="005A432D" w:rsidRDefault="005A432D" w:rsidP="00C36D5B">
            <w:pPr>
              <w:ind w:left="302" w:right="395"/>
              <w:jc w:val="center"/>
              <w:rPr>
                <w:b/>
                <w:sz w:val="24"/>
                <w:szCs w:val="24"/>
              </w:rPr>
            </w:pPr>
          </w:p>
          <w:p w:rsidR="005A432D" w:rsidRDefault="005A432D" w:rsidP="00C36D5B">
            <w:pPr>
              <w:ind w:left="302" w:right="395"/>
              <w:jc w:val="center"/>
              <w:rPr>
                <w:b/>
                <w:sz w:val="24"/>
                <w:szCs w:val="24"/>
              </w:rPr>
            </w:pPr>
          </w:p>
          <w:p w:rsidR="005A432D" w:rsidRDefault="005A432D" w:rsidP="00C36D5B">
            <w:pPr>
              <w:ind w:left="302" w:right="395"/>
              <w:jc w:val="center"/>
              <w:rPr>
                <w:b/>
                <w:sz w:val="24"/>
                <w:szCs w:val="24"/>
              </w:rPr>
            </w:pPr>
          </w:p>
          <w:p w:rsidR="005A432D" w:rsidRPr="00D03898" w:rsidRDefault="005A432D" w:rsidP="00C36D5B">
            <w:pPr>
              <w:ind w:left="302" w:right="395"/>
              <w:jc w:val="center"/>
              <w:rPr>
                <w:b/>
                <w:sz w:val="24"/>
                <w:szCs w:val="24"/>
              </w:rPr>
            </w:pPr>
          </w:p>
        </w:tc>
      </w:tr>
      <w:tr w:rsidR="008327D8" w:rsidTr="003F6B7F">
        <w:trPr>
          <w:jc w:val="center"/>
        </w:trPr>
        <w:tc>
          <w:tcPr>
            <w:tcW w:w="4925" w:type="dxa"/>
          </w:tcPr>
          <w:p w:rsidR="005A432D" w:rsidRDefault="005A432D" w:rsidP="00B6148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B6148E" w:rsidRPr="005A432D" w:rsidRDefault="00B6148E" w:rsidP="00B6148E">
            <w:pPr>
              <w:jc w:val="center"/>
              <w:rPr>
                <w:rStyle w:val="a8"/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A432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Детские подвижные игры, взятые из сокровищницы народных игр, отвечают национальным особенностям, выполняют задачу национального воспитания. Они выступают не только как фактор физического развития и воспитания, но и как средство духовного формирования личности.</w:t>
            </w:r>
            <w:r w:rsidRPr="005A432D">
              <w:rPr>
                <w:rStyle w:val="a8"/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6148E" w:rsidRPr="005A432D" w:rsidRDefault="00B6148E" w:rsidP="00B6148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A432D">
              <w:rPr>
                <w:rStyle w:val="a8"/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Народные подвижные игры для детей</w:t>
            </w:r>
            <w:r w:rsidRPr="005A432D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A432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развивают выносливость, силу, ловкость, закаляют тело, развивают и укрепляют память, мышление и воображение ребенка.</w:t>
            </w:r>
          </w:p>
          <w:p w:rsidR="00B6148E" w:rsidRDefault="00B6148E" w:rsidP="00B614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432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Играйте  на  здоровье</w:t>
            </w:r>
            <w:r w:rsidRPr="002E49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AA0426" w:rsidRDefault="00AA0426" w:rsidP="00AA0426">
            <w:pPr>
              <w:spacing w:line="276" w:lineRule="auto"/>
              <w:ind w:left="270" w:right="187"/>
              <w:jc w:val="center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</w:p>
          <w:p w:rsidR="00AA0426" w:rsidRDefault="005A432D" w:rsidP="005A432D">
            <w:pPr>
              <w:ind w:left="270" w:right="187" w:hanging="14"/>
              <w:jc w:val="both"/>
            </w:pPr>
            <w:r w:rsidRPr="005A432D">
              <w:rPr>
                <w:noProof/>
                <w:lang w:eastAsia="ru-RU"/>
              </w:rPr>
              <w:drawing>
                <wp:inline distT="0" distB="0" distL="0" distR="0">
                  <wp:extent cx="2362200" cy="20288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AA0426" w:rsidRDefault="00AA0426" w:rsidP="005A432D">
            <w:pPr>
              <w:spacing w:line="360" w:lineRule="auto"/>
              <w:ind w:right="329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</w:p>
          <w:p w:rsidR="005A432D" w:rsidRPr="005A432D" w:rsidRDefault="005A432D" w:rsidP="005A432D">
            <w:pPr>
              <w:shd w:val="clear" w:color="auto" w:fill="FFFFFF"/>
              <w:spacing w:before="120" w:after="120" w:line="255" w:lineRule="atLeast"/>
              <w:outlineLvl w:val="2"/>
              <w:rPr>
                <w:rFonts w:ascii="Helvetica" w:eastAsia="Times New Roman" w:hAnsi="Helvetica" w:cs="Times New Roman"/>
                <w:b/>
                <w:bCs/>
                <w:color w:val="199043"/>
                <w:sz w:val="21"/>
                <w:szCs w:val="21"/>
                <w:lang w:eastAsia="ru-RU"/>
              </w:rPr>
            </w:pPr>
            <w:r w:rsidRPr="005A432D">
              <w:rPr>
                <w:rFonts w:ascii="Helvetica" w:eastAsia="Times New Roman" w:hAnsi="Helvetica" w:cs="Times New Roman"/>
                <w:b/>
                <w:bCs/>
                <w:color w:val="199043"/>
                <w:sz w:val="21"/>
                <w:lang w:eastAsia="ru-RU"/>
              </w:rPr>
              <w:t xml:space="preserve"> </w:t>
            </w:r>
            <w:r w:rsidRPr="00FA7895">
              <w:rPr>
                <w:rFonts w:ascii="Helvetica" w:eastAsia="Times New Roman" w:hAnsi="Helvetica" w:cs="Times New Roman"/>
                <w:b/>
                <w:bCs/>
                <w:color w:val="C0504D" w:themeColor="accent2"/>
                <w:sz w:val="21"/>
                <w:lang w:eastAsia="ru-RU"/>
              </w:rPr>
              <w:t>Мордовская народная игра «Круговой»</w:t>
            </w:r>
          </w:p>
          <w:p w:rsidR="005A432D" w:rsidRPr="005A432D" w:rsidRDefault="005A432D" w:rsidP="005A432D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5A432D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Играющие чертят большой круг, делятся на две равные команды и </w:t>
            </w:r>
            <w:r w:rsidRPr="005A43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договариваются, кто будет в кругу, а кто за кругом</w:t>
            </w:r>
            <w:r w:rsidRPr="005A432D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 Те, кто остается за кругом, распределившись равномерно, стараются попасть мячом в детей, находящихся в кругу. Если кому-либо в кругу удается поймать мяч, он старается попасть им в любого ребенка за кругом. Если ему это удается, то у него в запасе очко, если промахнется, то выходит из круга. Когда мяч запятнает всех детей, игроки меняются местами.</w:t>
            </w:r>
          </w:p>
          <w:p w:rsidR="005A432D" w:rsidRPr="005A432D" w:rsidRDefault="005A432D" w:rsidP="005A432D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5A432D">
              <w:rPr>
                <w:rFonts w:ascii="Helvetica" w:eastAsia="Times New Roman" w:hAnsi="Helvetica" w:cs="Times New Roman"/>
                <w:color w:val="333333"/>
                <w:sz w:val="20"/>
                <w:szCs w:val="20"/>
                <w:u w:val="single"/>
                <w:lang w:eastAsia="ru-RU"/>
              </w:rPr>
              <w:t>Правила игры.</w:t>
            </w:r>
            <w:r w:rsidRPr="005A432D">
              <w:rPr>
                <w:rFonts w:ascii="Helvetica" w:eastAsia="Times New Roman" w:hAnsi="Helvetica" w:cs="Times New Roman"/>
                <w:color w:val="333333"/>
                <w:sz w:val="20"/>
                <w:lang w:eastAsia="ru-RU"/>
              </w:rPr>
              <w:t> </w:t>
            </w:r>
            <w:r w:rsidRPr="005A432D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Мяч можно ловить лишь с воздуха, от земли не считается. «Осаленные» выходят из круга. Ребенок, поймавший мячи попавший в игрока за кругом, остается в кругу.</w:t>
            </w:r>
          </w:p>
          <w:p w:rsidR="005A432D" w:rsidRPr="005A432D" w:rsidRDefault="005A432D" w:rsidP="005A432D">
            <w:pPr>
              <w:shd w:val="clear" w:color="auto" w:fill="FFFFFF"/>
              <w:spacing w:before="120" w:after="120" w:line="255" w:lineRule="atLeast"/>
              <w:outlineLvl w:val="2"/>
              <w:rPr>
                <w:rFonts w:eastAsia="Times New Roman" w:cs="Times New Roman"/>
                <w:b/>
                <w:bCs/>
                <w:color w:val="199043"/>
                <w:sz w:val="21"/>
                <w:szCs w:val="21"/>
                <w:lang w:eastAsia="ru-RU"/>
              </w:rPr>
            </w:pPr>
          </w:p>
          <w:p w:rsidR="00FA7895" w:rsidRPr="00FA7895" w:rsidRDefault="00FA7895" w:rsidP="00FA7895">
            <w:pPr>
              <w:shd w:val="clear" w:color="auto" w:fill="FFFFFF"/>
              <w:spacing w:before="120" w:after="120" w:line="255" w:lineRule="atLeast"/>
              <w:outlineLvl w:val="2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FA7895">
              <w:rPr>
                <w:rFonts w:ascii="Helvetica" w:eastAsia="Times New Roman" w:hAnsi="Helvetica" w:cs="Times New Roman"/>
                <w:b/>
                <w:bCs/>
                <w:color w:val="199043"/>
                <w:sz w:val="21"/>
                <w:lang w:eastAsia="ru-RU"/>
              </w:rPr>
              <w:t> </w:t>
            </w:r>
          </w:p>
          <w:p w:rsidR="00FA7895" w:rsidRPr="00FA7895" w:rsidRDefault="00FA7895" w:rsidP="00FA7895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FA7895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8327D8" w:rsidRDefault="008327D8" w:rsidP="00AA0426">
            <w:pPr>
              <w:tabs>
                <w:tab w:val="left" w:pos="4759"/>
              </w:tabs>
              <w:spacing w:line="276" w:lineRule="auto"/>
              <w:ind w:left="364" w:right="329"/>
              <w:jc w:val="both"/>
            </w:pPr>
          </w:p>
        </w:tc>
        <w:tc>
          <w:tcPr>
            <w:tcW w:w="4871" w:type="dxa"/>
          </w:tcPr>
          <w:p w:rsidR="008327D8" w:rsidRPr="00FA7895" w:rsidRDefault="008327D8" w:rsidP="00AA0426">
            <w:pPr>
              <w:spacing w:line="276" w:lineRule="auto"/>
              <w:ind w:left="307" w:right="379"/>
              <w:jc w:val="both"/>
              <w:rPr>
                <w:rFonts w:ascii="Times New Roman" w:hAnsi="Times New Roman" w:cs="Times New Roman"/>
              </w:rPr>
            </w:pPr>
          </w:p>
          <w:p w:rsidR="005A432D" w:rsidRPr="00FA7895" w:rsidRDefault="005A432D" w:rsidP="00AA0426">
            <w:pPr>
              <w:spacing w:line="276" w:lineRule="auto"/>
              <w:ind w:left="307" w:right="379"/>
              <w:jc w:val="both"/>
              <w:rPr>
                <w:rFonts w:ascii="Times New Roman" w:hAnsi="Times New Roman" w:cs="Times New Roman"/>
              </w:rPr>
            </w:pPr>
          </w:p>
          <w:p w:rsidR="005A432D" w:rsidRPr="005A432D" w:rsidRDefault="005A432D" w:rsidP="005A432D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24"/>
                <w:szCs w:val="24"/>
                <w:lang w:eastAsia="ru-RU"/>
              </w:rPr>
            </w:pPr>
            <w:r w:rsidRPr="00FA7895">
              <w:rPr>
                <w:rFonts w:ascii="Times New Roman" w:eastAsia="Times New Roman" w:hAnsi="Times New Roman" w:cs="Times New Roman"/>
                <w:b/>
                <w:bCs/>
                <w:color w:val="199043"/>
                <w:sz w:val="21"/>
                <w:lang w:eastAsia="ru-RU"/>
              </w:rPr>
              <w:t xml:space="preserve"> </w:t>
            </w:r>
            <w:r w:rsidRPr="00FA7895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24"/>
                <w:szCs w:val="24"/>
                <w:lang w:eastAsia="ru-RU"/>
              </w:rPr>
              <w:t>Русская народная игра «Гуси-лебеди»</w:t>
            </w:r>
          </w:p>
          <w:p w:rsidR="005A432D" w:rsidRPr="005A432D" w:rsidRDefault="005A432D" w:rsidP="005A432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 игры: упражнять детей ходить и бегать врассыпную, не наталкиваясь друг на друга; приучать их быстро действовать, помогать друг другу.</w:t>
            </w:r>
          </w:p>
          <w:p w:rsidR="005A432D" w:rsidRPr="005A432D" w:rsidRDefault="005A432D" w:rsidP="005A432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игры:</w:t>
            </w:r>
          </w:p>
          <w:p w:rsidR="005A432D" w:rsidRPr="005A432D" w:rsidRDefault="005A432D" w:rsidP="005A432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«Участники игры выбирают волка и хозяина, остальные - гуси-лебеди. На одной стороне площадки чертят дом, где живут хозяин и гуси, на другой - живет волк под горой. Хозяин выпускает гусей в поле погулять, зеленой травки пощипать. Гуси уходят от дома довольно далеко. Через некоторое время хозяин зовет гусей. Идет перекличка между хозяином и гусями:</w:t>
            </w:r>
          </w:p>
          <w:p w:rsidR="005A432D" w:rsidRPr="005A432D" w:rsidRDefault="005A432D" w:rsidP="005A432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789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Гуси-гуси!</w:t>
            </w:r>
            <w:r w:rsidRPr="005A432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FA789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Га-га-га.</w:t>
            </w:r>
            <w:r w:rsidRPr="005A432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FA789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Есть хотите?</w:t>
            </w:r>
            <w:r w:rsidRPr="005A432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FA789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Да, да, да!</w:t>
            </w:r>
            <w:r w:rsidRPr="005A432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FA789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Гуси-лебеди! Домой!</w:t>
            </w:r>
            <w:r w:rsidRPr="005A432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FA789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Серый волк под горой!</w:t>
            </w:r>
            <w:r w:rsidRPr="005A432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FA789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Что он там делает?</w:t>
            </w:r>
            <w:r w:rsidRPr="005A432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FA789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Рябчиков щиплет.</w:t>
            </w:r>
            <w:r w:rsidRPr="005A432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FA789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Ну, бегите же домой!</w:t>
            </w:r>
          </w:p>
          <w:p w:rsidR="005A432D" w:rsidRPr="005A432D" w:rsidRDefault="005A432D" w:rsidP="005A432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Гуси бегут в дом, волк пытается их поймать. </w:t>
            </w:r>
            <w:proofErr w:type="gramStart"/>
            <w:r w:rsidRPr="005A4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Пойманные выходят из игры.</w:t>
            </w:r>
            <w:proofErr w:type="gramEnd"/>
            <w:r w:rsidRPr="005A4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Игра кончается, когда почти все гуси пойманы. Последний оставшийся гусь, самый ловкий и быстрый, становится волком».</w:t>
            </w:r>
          </w:p>
          <w:p w:rsidR="005A432D" w:rsidRPr="005A432D" w:rsidRDefault="005A432D" w:rsidP="005A432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игры. Гуси должны «летать» по всей площадке. Волк может ловить их только после слов: «Ну, бегите же домой!»</w:t>
            </w:r>
          </w:p>
          <w:p w:rsidR="005A432D" w:rsidRPr="00FA7895" w:rsidRDefault="005A432D" w:rsidP="00AA0426">
            <w:pPr>
              <w:spacing w:line="276" w:lineRule="auto"/>
              <w:ind w:left="307" w:right="37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27D8" w:rsidRDefault="008327D8"/>
    <w:sectPr w:rsidR="008327D8" w:rsidSect="00AA0426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605F"/>
    <w:multiLevelType w:val="multilevel"/>
    <w:tmpl w:val="A97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5501"/>
    <w:multiLevelType w:val="multilevel"/>
    <w:tmpl w:val="856AD1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A793C"/>
    <w:multiLevelType w:val="multilevel"/>
    <w:tmpl w:val="51F2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F0F74"/>
    <w:multiLevelType w:val="multilevel"/>
    <w:tmpl w:val="31E0CE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B10BF"/>
    <w:multiLevelType w:val="multilevel"/>
    <w:tmpl w:val="2CAC0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9580D"/>
    <w:multiLevelType w:val="multilevel"/>
    <w:tmpl w:val="6A1E7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E2EDC"/>
    <w:multiLevelType w:val="multilevel"/>
    <w:tmpl w:val="C08E9D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16CF0"/>
    <w:multiLevelType w:val="multilevel"/>
    <w:tmpl w:val="ED3A7B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8EF"/>
    <w:rsid w:val="002614AB"/>
    <w:rsid w:val="003251AF"/>
    <w:rsid w:val="00381267"/>
    <w:rsid w:val="003F6B7F"/>
    <w:rsid w:val="00451BAE"/>
    <w:rsid w:val="004A6449"/>
    <w:rsid w:val="0051421B"/>
    <w:rsid w:val="005A432D"/>
    <w:rsid w:val="006C0CAF"/>
    <w:rsid w:val="006C7671"/>
    <w:rsid w:val="006D6CDF"/>
    <w:rsid w:val="006F7381"/>
    <w:rsid w:val="008327D8"/>
    <w:rsid w:val="00900770"/>
    <w:rsid w:val="00AA0426"/>
    <w:rsid w:val="00B6148E"/>
    <w:rsid w:val="00C16600"/>
    <w:rsid w:val="00C2637C"/>
    <w:rsid w:val="00C36D5B"/>
    <w:rsid w:val="00D03898"/>
    <w:rsid w:val="00D738EF"/>
    <w:rsid w:val="00DA4660"/>
    <w:rsid w:val="00E40D11"/>
    <w:rsid w:val="00E970BC"/>
    <w:rsid w:val="00F148A7"/>
    <w:rsid w:val="00FA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AF"/>
  </w:style>
  <w:style w:type="paragraph" w:styleId="3">
    <w:name w:val="heading 3"/>
    <w:basedOn w:val="a"/>
    <w:link w:val="30"/>
    <w:uiPriority w:val="9"/>
    <w:qFormat/>
    <w:rsid w:val="005A43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8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A042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6148E"/>
    <w:rPr>
      <w:rFonts w:cs="Times New Roman"/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6148E"/>
    <w:rPr>
      <w:rFonts w:cs="Times New Roman"/>
      <w:b/>
    </w:rPr>
  </w:style>
  <w:style w:type="character" w:customStyle="1" w:styleId="apple-converted-space">
    <w:name w:val="apple-converted-space"/>
    <w:rsid w:val="00B6148E"/>
  </w:style>
  <w:style w:type="character" w:customStyle="1" w:styleId="30">
    <w:name w:val="Заголовок 3 Знак"/>
    <w:basedOn w:val="a0"/>
    <w:link w:val="3"/>
    <w:uiPriority w:val="9"/>
    <w:rsid w:val="005A43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5A43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(&#1058;&#1086;&#1090;&#1099;&#1096;%20&#1091;&#1077;&#1085;&#1099;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509E-0A4E-4397-8510-8526D91C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admin</cp:lastModifiedBy>
  <cp:revision>5</cp:revision>
  <cp:lastPrinted>2014-04-13T08:04:00Z</cp:lastPrinted>
  <dcterms:created xsi:type="dcterms:W3CDTF">2014-04-13T11:53:00Z</dcterms:created>
  <dcterms:modified xsi:type="dcterms:W3CDTF">2015-10-21T10:31:00Z</dcterms:modified>
</cp:coreProperties>
</file>