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D6" w:rsidRDefault="00401FA5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  <w:t>Пояснительная записка</w:t>
      </w:r>
    </w:p>
    <w:p w:rsidR="00011ED6" w:rsidRPr="00F508EC" w:rsidRDefault="00401FA5">
      <w:pPr>
        <w:jc w:val="both"/>
        <w:rPr>
          <w:rFonts w:ascii="Times New Roman" w:hAnsi="Times New Roman" w:cs="Times New Roman"/>
        </w:rPr>
      </w:pPr>
      <w:r w:rsidRPr="00F508EC">
        <w:rPr>
          <w:rFonts w:ascii="Times New Roman" w:eastAsia="Arial Unicode MS" w:hAnsi="Times New Roman" w:cs="Times New Roman"/>
          <w:b/>
          <w:color w:val="000000"/>
          <w:lang w:eastAsia="en-US" w:bidi="en-US"/>
        </w:rPr>
        <w:t xml:space="preserve">   </w:t>
      </w:r>
      <w:r w:rsidRPr="00F508EC">
        <w:rPr>
          <w:rFonts w:ascii="Times New Roman" w:eastAsia="Arial Unicode MS" w:hAnsi="Times New Roman" w:cs="Times New Roman"/>
          <w:color w:val="000000"/>
          <w:lang w:eastAsia="en-US" w:bidi="en-US"/>
        </w:rPr>
        <w:t>Рабочая программа</w:t>
      </w:r>
      <w:r w:rsidRPr="00F508EC">
        <w:rPr>
          <w:rFonts w:ascii="Times New Roman" w:eastAsia="Arial Unicode MS" w:hAnsi="Times New Roman" w:cs="Times New Roman"/>
          <w:b/>
          <w:color w:val="000000"/>
          <w:lang w:eastAsia="en-US" w:bidi="en-US"/>
        </w:rPr>
        <w:t xml:space="preserve">  </w:t>
      </w:r>
      <w:r w:rsidRPr="00F508EC">
        <w:rPr>
          <w:rFonts w:ascii="Times New Roman" w:hAnsi="Times New Roman" w:cs="Times New Roman"/>
        </w:rPr>
        <w:t>разработана и составлена в соответствии с требованиями Федерального государственного образовательного  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и на основе авторской программы  М.И.Моро, М.А.Бантовой «Математика» (Рабочие программы. Предметная линия учебников системы «Школа России» 1- 4 кл. Москва «Просвещение» 2011 г.)</w:t>
      </w:r>
    </w:p>
    <w:p w:rsidR="00011ED6" w:rsidRPr="00F508EC" w:rsidRDefault="00401F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F508EC">
        <w:rPr>
          <w:rFonts w:ascii="Times New Roman" w:hAnsi="Times New Roman" w:cs="Times New Roman"/>
          <w:b/>
          <w:bCs/>
          <w:color w:val="000000"/>
        </w:rPr>
        <w:t>Нормативные документы, обеспечивающие реализацию программы: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6"/>
      </w:tblGrid>
      <w:tr w:rsidR="00F508EC" w:rsidRPr="00F508EC" w:rsidTr="00F508EC">
        <w:trPr>
          <w:trHeight w:val="186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Закон РФ «Об образовании» № 273-ФЗ от 29.12.2012 г.</w:t>
            </w:r>
          </w:p>
        </w:tc>
      </w:tr>
      <w:tr w:rsidR="00F508EC" w:rsidRPr="00F508EC" w:rsidTr="00F508EC">
        <w:trPr>
          <w:trHeight w:val="928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      </w:r>
          </w:p>
        </w:tc>
      </w:tr>
      <w:tr w:rsidR="00F508EC" w:rsidRPr="00F508EC" w:rsidTr="00F508EC">
        <w:trPr>
          <w:trHeight w:val="1098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      </w:r>
          </w:p>
        </w:tc>
      </w:tr>
      <w:tr w:rsidR="00F508EC" w:rsidRPr="00F508EC" w:rsidTr="00F508EC">
        <w:trPr>
          <w:trHeight w:val="439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Сборник рабочих программ УМК «Школа России».</w:t>
            </w:r>
          </w:p>
        </w:tc>
      </w:tr>
      <w:tr w:rsidR="00F508EC" w:rsidRPr="00F508EC" w:rsidTr="00F508EC">
        <w:trPr>
          <w:trHeight w:val="1089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      </w:r>
          </w:p>
        </w:tc>
      </w:tr>
      <w:tr w:rsidR="00F508EC" w:rsidRPr="00F508EC" w:rsidTr="00F508EC">
        <w:trPr>
          <w:trHeight w:val="585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Образовательная программа МБОУ « Каменно-Задельская СОШ» на 2014-1015уч.г.</w:t>
            </w:r>
          </w:p>
        </w:tc>
      </w:tr>
      <w:tr w:rsidR="00F508EC" w:rsidRPr="00F508EC" w:rsidTr="00F508EC">
        <w:trPr>
          <w:trHeight w:val="380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Учебный план МБОУ « Каменно-Задельская СОШ» на 2014-2015уч.г.</w:t>
            </w:r>
          </w:p>
        </w:tc>
      </w:tr>
      <w:tr w:rsidR="00F508EC" w:rsidRPr="00F508EC" w:rsidTr="00F508EC">
        <w:trPr>
          <w:trHeight w:val="1213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8EC">
              <w:rPr>
                <w:rFonts w:ascii="Times New Roman" w:hAnsi="Times New Roman" w:cs="Times New Roman"/>
              </w:rPr>
              <w:t>Приказ 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</w:t>
            </w:r>
          </w:p>
        </w:tc>
      </w:tr>
      <w:tr w:rsidR="00F508EC" w:rsidRPr="00F508EC" w:rsidTr="00F508EC">
        <w:trPr>
          <w:trHeight w:val="1058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СанПин 2.4.2821- 10 Санитарно- эпидемиологические требования к условиям организации обучения В общеобразовательных учреждениях ( Гигиенические требования к режиму учебно- воспитательного процесса).</w:t>
            </w:r>
          </w:p>
        </w:tc>
      </w:tr>
      <w:tr w:rsidR="00F508EC" w:rsidRPr="00F508EC" w:rsidTr="00F508EC">
        <w:trPr>
          <w:trHeight w:val="911"/>
        </w:trPr>
        <w:tc>
          <w:tcPr>
            <w:tcW w:w="10126" w:type="dxa"/>
          </w:tcPr>
          <w:p w:rsidR="00F508EC" w:rsidRPr="00F508EC" w:rsidRDefault="00F508EC" w:rsidP="00F508EC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08EC">
              <w:rPr>
                <w:rFonts w:ascii="Times New Roman" w:hAnsi="Times New Roman" w:cs="Times New Roman"/>
                <w:color w:val="000000"/>
              </w:rPr>
              <w:t>Рекомендации по использованию компьютеров в начальной школе» ( письмо Минобразования России и НИИ гигиены и охраны здоровья детей и подростков РАМ от 28.03.2002 г № 199\13)</w:t>
            </w:r>
          </w:p>
        </w:tc>
      </w:tr>
    </w:tbl>
    <w:p w:rsidR="00F508EC" w:rsidRPr="00F508EC" w:rsidRDefault="00F508EC" w:rsidP="00F508EC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B767CA" w:rsidRDefault="000E280F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01FA5" w:rsidRPr="00F508EC">
        <w:rPr>
          <w:rFonts w:ascii="Times New Roman" w:hAnsi="Times New Roman" w:cs="Times New Roman"/>
          <w:b/>
        </w:rPr>
        <w:t>Цель программы</w:t>
      </w:r>
      <w:r w:rsidR="00401FA5" w:rsidRPr="00F508EC">
        <w:rPr>
          <w:rFonts w:ascii="Times New Roman" w:hAnsi="Times New Roman" w:cs="Times New Roman"/>
        </w:rPr>
        <w:t xml:space="preserve">: </w:t>
      </w:r>
    </w:p>
    <w:p w:rsidR="00B767CA" w:rsidRDefault="00B767C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1FA5" w:rsidRPr="00F508EC">
        <w:rPr>
          <w:rFonts w:ascii="Times New Roman" w:hAnsi="Times New Roman" w:cs="Times New Roman"/>
        </w:rPr>
        <w:t xml:space="preserve">математическое развитие младших школьников; </w:t>
      </w:r>
    </w:p>
    <w:p w:rsidR="00B767CA" w:rsidRDefault="00B767C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1FA5" w:rsidRPr="00F508EC">
        <w:rPr>
          <w:rFonts w:ascii="Times New Roman" w:hAnsi="Times New Roman" w:cs="Times New Roman"/>
        </w:rPr>
        <w:t>формирование системы начальных математических знаний; формирование у детей пространственных представлений, ознакомление с различными геометрическими фигурами и некоторыми их свойствами, с простейшим чертёжными и измерительными приборами;</w:t>
      </w:r>
    </w:p>
    <w:p w:rsidR="00011ED6" w:rsidRPr="00F508EC" w:rsidRDefault="00B767C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1FA5" w:rsidRPr="00F508EC">
        <w:rPr>
          <w:rFonts w:ascii="Times New Roman" w:hAnsi="Times New Roman" w:cs="Times New Roman"/>
        </w:rPr>
        <w:t xml:space="preserve"> воспитание интереса к математике, к умственной деятельности; создание  прочной основы для дальнейшего обучения этому предмету.</w:t>
      </w:r>
    </w:p>
    <w:p w:rsidR="00011ED6" w:rsidRPr="00F508EC" w:rsidRDefault="00401FA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F508EC">
        <w:rPr>
          <w:rFonts w:ascii="Times New Roman" w:eastAsia="Times New Roman" w:hAnsi="Times New Roman" w:cs="Times New Roman"/>
          <w:b/>
        </w:rPr>
        <w:t xml:space="preserve">          </w:t>
      </w:r>
    </w:p>
    <w:p w:rsidR="009B5B5B" w:rsidRDefault="000E280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401FA5" w:rsidRPr="00F508EC">
        <w:rPr>
          <w:rFonts w:ascii="Times New Roman" w:eastAsia="Times New Roman" w:hAnsi="Times New Roman" w:cs="Times New Roman"/>
          <w:b/>
        </w:rPr>
        <w:t xml:space="preserve">Задачи программы: </w:t>
      </w:r>
    </w:p>
    <w:p w:rsidR="009B5B5B" w:rsidRDefault="009B5B5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401FA5" w:rsidRPr="00F508EC">
        <w:rPr>
          <w:rFonts w:ascii="Times New Roman" w:hAnsi="Times New Roman" w:cs="Times New Roman"/>
        </w:rPr>
        <w:t xml:space="preserve">способствовать   продвижению ученика в общем развитии, становлении нравственных    позиций личности ребёнка, не вредить его здоровью;  </w:t>
      </w:r>
    </w:p>
    <w:p w:rsidR="009B5B5B" w:rsidRDefault="009B5B5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1FA5" w:rsidRPr="00F508EC">
        <w:rPr>
          <w:rFonts w:ascii="Times New Roman" w:hAnsi="Times New Roman" w:cs="Times New Roman"/>
        </w:rPr>
        <w:t xml:space="preserve">дать представление о математике как науке, обобщающей существующие и происходящие в реальной жизни явления и способствующие познанию окружающего мира;  </w:t>
      </w:r>
    </w:p>
    <w:p w:rsidR="009B5B5B" w:rsidRDefault="009B5B5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1FA5" w:rsidRPr="00F508EC">
        <w:rPr>
          <w:rFonts w:ascii="Times New Roman" w:hAnsi="Times New Roman" w:cs="Times New Roman"/>
        </w:rPr>
        <w:t xml:space="preserve">сформировать знания, умения и навыки, необходимые ученикам в жизни и для успешного продолжения обучения в основном звене;  </w:t>
      </w:r>
    </w:p>
    <w:p w:rsidR="00011ED6" w:rsidRPr="00F508EC" w:rsidRDefault="009B5B5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1FA5" w:rsidRPr="00F508EC">
        <w:rPr>
          <w:rFonts w:ascii="Times New Roman" w:hAnsi="Times New Roman" w:cs="Times New Roman"/>
        </w:rPr>
        <w:t>сформировать способность осуществлять математические действия, вести рассуждения    и использовать математические средства для решения практических, исследовательских и познавательных проблем.</w:t>
      </w:r>
    </w:p>
    <w:p w:rsidR="00011ED6" w:rsidRDefault="00401FA5">
      <w:pPr>
        <w:spacing w:line="100" w:lineRule="atLeas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Общая характеристика курса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Содержание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отношения,«Геометрические фигуры», «Геометрические величины», «Работа с информацией».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 арифметического содержания — представления о натуральном числе и нуле, </w:t>
      </w:r>
      <w:r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деление).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</w:rPr>
        <w:t>, площадь, масс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9B5B5B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  <w:r w:rsidR="009B5B5B">
        <w:rPr>
          <w:rFonts w:ascii="Times New Roman" w:hAnsi="Times New Roman" w:cs="Times New Roman"/>
        </w:rPr>
        <w:t xml:space="preserve">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rFonts w:ascii="Times New Roman" w:hAnsi="Times New Roman" w:cs="Times New Roman"/>
          <w:color w:val="000000"/>
        </w:rPr>
        <w:t>Развитие а</w:t>
      </w:r>
      <w:r>
        <w:rPr>
          <w:rFonts w:ascii="Times New Roman" w:hAnsi="Times New Roman" w:cs="Times New Roman"/>
        </w:rPr>
        <w:t>лгоритмическо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</w:rPr>
        <w:t xml:space="preserve"> мышлени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послужит базой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для успешного овладения компьютерной грамотностью.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</w:t>
      </w:r>
      <w:r>
        <w:rPr>
          <w:rFonts w:ascii="Times New Roman" w:hAnsi="Times New Roman" w:cs="Times New Roman"/>
        </w:rPr>
        <w:lastRenderedPageBreak/>
        <w:t>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11ED6" w:rsidRDefault="00401FA5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883046" w:rsidRDefault="00883046" w:rsidP="000E280F">
      <w:pPr>
        <w:pStyle w:val="ab"/>
        <w:tabs>
          <w:tab w:val="left" w:pos="2196"/>
        </w:tabs>
        <w:spacing w:after="0" w:line="240" w:lineRule="auto"/>
      </w:pPr>
      <w:r>
        <w:rPr>
          <w:b/>
          <w:i/>
        </w:rPr>
        <w:t>Основными формами организации образовательного процесса</w:t>
      </w:r>
      <w:r>
        <w:t xml:space="preserve"> по </w:t>
      </w:r>
      <w:r w:rsidR="00B767CA">
        <w:t>математике</w:t>
      </w:r>
      <w:r>
        <w:t xml:space="preserve"> являются:</w:t>
      </w:r>
    </w:p>
    <w:p w:rsidR="00883046" w:rsidRDefault="00883046" w:rsidP="000E280F">
      <w:pPr>
        <w:pStyle w:val="af2"/>
        <w:widowControl w:val="0"/>
        <w:suppressLineNumbers/>
        <w:spacing w:after="0" w:line="240" w:lineRule="auto"/>
        <w:ind w:left="0" w:firstLine="567"/>
        <w:jc w:val="both"/>
      </w:pPr>
      <w:r>
        <w:t>- традиционный урок;</w:t>
      </w:r>
    </w:p>
    <w:p w:rsidR="00883046" w:rsidRDefault="00883046" w:rsidP="000E280F">
      <w:pPr>
        <w:pStyle w:val="af2"/>
        <w:widowControl w:val="0"/>
        <w:suppressLineNumbers/>
        <w:spacing w:after="0" w:line="240" w:lineRule="auto"/>
        <w:ind w:left="0" w:firstLine="567"/>
        <w:jc w:val="both"/>
      </w:pPr>
      <w:r>
        <w:t>- 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883046" w:rsidRDefault="00883046" w:rsidP="000E280F">
      <w:pPr>
        <w:pStyle w:val="af2"/>
        <w:widowControl w:val="0"/>
        <w:suppressLineNumbers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 xml:space="preserve">     В процессе реализации рабочей программы применяются технологии обучения: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технология формирования учебной самооценки;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- технология формирования критического мышления;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технология проблемного обучения;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информационно-коммуникационные технологии;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проектная технология;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технологии личностно-ориентированного обучения и др.</w:t>
      </w:r>
    </w:p>
    <w:p w:rsidR="00883046" w:rsidRDefault="00883046" w:rsidP="000E280F">
      <w:pPr>
        <w:pStyle w:val="af2"/>
        <w:widowControl w:val="0"/>
        <w:suppressLineNumbers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Виды и формы контроля</w:t>
      </w:r>
    </w:p>
    <w:p w:rsidR="00883046" w:rsidRDefault="00883046" w:rsidP="000E280F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текущий контроль (устный опрос, письменная самостоятельная работа, тестовые задан</w:t>
      </w:r>
      <w:r w:rsidR="00B767CA">
        <w:rPr>
          <w:rFonts w:ascii="Times New Roman" w:hAnsi="Times New Roman"/>
        </w:rPr>
        <w:t>ия, графическая работа, проект</w:t>
      </w:r>
      <w:r>
        <w:rPr>
          <w:rFonts w:ascii="Times New Roman" w:hAnsi="Times New Roman"/>
        </w:rPr>
        <w:t>);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промежуточный (тематический) контроль (контрольные и проверочные работы,</w:t>
      </w:r>
      <w:r w:rsidR="00B767CA">
        <w:rPr>
          <w:rFonts w:ascii="Times New Roman" w:hAnsi="Times New Roman"/>
        </w:rPr>
        <w:t xml:space="preserve"> тестирование, защита проектов </w:t>
      </w:r>
      <w:r>
        <w:rPr>
          <w:rFonts w:ascii="Times New Roman" w:hAnsi="Times New Roman"/>
        </w:rPr>
        <w:t>и т.д.);</w:t>
      </w:r>
    </w:p>
    <w:p w:rsidR="00883046" w:rsidRDefault="00883046" w:rsidP="000E280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промежуточный контроль по итогам года </w:t>
      </w:r>
    </w:p>
    <w:p w:rsidR="00011ED6" w:rsidRPr="00B767CA" w:rsidRDefault="00401FA5">
      <w:pPr>
        <w:spacing w:line="100" w:lineRule="atLeast"/>
        <w:ind w:firstLine="540"/>
        <w:jc w:val="center"/>
        <w:rPr>
          <w:rFonts w:ascii="Times New Roman" w:hAnsi="Times New Roman" w:cs="Times New Roman"/>
          <w:b/>
        </w:rPr>
      </w:pPr>
      <w:r w:rsidRPr="00B767CA">
        <w:rPr>
          <w:rFonts w:ascii="Times New Roman" w:hAnsi="Times New Roman" w:cs="Times New Roman"/>
          <w:b/>
        </w:rPr>
        <w:t>Место курса в учебном плане</w:t>
      </w:r>
    </w:p>
    <w:p w:rsidR="009B5B5B" w:rsidRDefault="00401FA5" w:rsidP="009B5B5B">
      <w:pPr>
        <w:spacing w:line="100" w:lineRule="atLeast"/>
        <w:ind w:firstLine="540"/>
        <w:rPr>
          <w:rFonts w:ascii="Times New Roman" w:hAnsi="Times New Roman" w:cs="Times New Roman"/>
        </w:rPr>
      </w:pPr>
      <w:r w:rsidRPr="00B767CA">
        <w:rPr>
          <w:rFonts w:ascii="Times New Roman" w:hAnsi="Times New Roman" w:cs="Times New Roman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011ED6" w:rsidRDefault="00401FA5" w:rsidP="009B5B5B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011ED6" w:rsidRDefault="00401FA5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011ED6" w:rsidRDefault="00401FA5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- формирование основ гражданской идентичности личности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на базе: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lastRenderedPageBreak/>
        <w:t>— восприятия мира как единого и целостного при разнообразии культур,</w:t>
      </w:r>
      <w:r>
        <w:rPr>
          <w:rStyle w:val="Zag11"/>
          <w:rFonts w:ascii="Times New Roman" w:eastAsia="@Arial Unicode MS" w:hAnsi="Times New Roman" w:cs="Times New Roman"/>
          <w:color w:val="000000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национальностей, религий; уважения истории и культуры каждого народа;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>- формирование психологических условий развития общения, сотрудничества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на</w:t>
      </w:r>
      <w:r>
        <w:rPr>
          <w:rStyle w:val="Zag11"/>
          <w:rFonts w:ascii="Times New Roman" w:eastAsia="@Arial Unicode MS" w:hAnsi="Times New Roman" w:cs="Times New Roman"/>
          <w:color w:val="000000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основе: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-развитие ценностно-смысловой сферы личности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на основе общечеловеческих принципов нравственности и гуманизма: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-развитие умения учиться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как первого шага к самообразованию и самовоспитанию, а именно: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</w:rPr>
        <w:t xml:space="preserve">-развитие самостоятельности, инициативы и ответственности личности </w:t>
      </w:r>
      <w:r>
        <w:rPr>
          <w:rStyle w:val="Zag11"/>
          <w:rFonts w:ascii="Times New Roman" w:eastAsia="@Arial Unicode MS" w:hAnsi="Times New Roman" w:cs="Times New Roman"/>
          <w:color w:val="000000"/>
        </w:rPr>
        <w:t>как условия её самоактуализации: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11ED6" w:rsidRDefault="00401FA5">
      <w:pPr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11ED6" w:rsidRDefault="00401FA5">
      <w:pPr>
        <w:pStyle w:val="Zag2"/>
        <w:spacing w:after="0" w:line="100" w:lineRule="atLeast"/>
        <w:ind w:firstLine="708"/>
        <w:jc w:val="both"/>
        <w:rPr>
          <w:rStyle w:val="Zag11"/>
          <w:rFonts w:eastAsia="@Arial Unicode MS"/>
          <w:b w:val="0"/>
          <w:bCs w:val="0"/>
          <w:color w:val="00000A"/>
          <w:sz w:val="26"/>
          <w:szCs w:val="26"/>
          <w:lang w:val="ru-RU"/>
        </w:rPr>
      </w:pPr>
      <w:r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>
        <w:rPr>
          <w:rStyle w:val="Zag11"/>
          <w:rFonts w:eastAsia="@Arial Unicode MS"/>
          <w:b w:val="0"/>
          <w:bCs w:val="0"/>
          <w:color w:val="00000A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</w:t>
      </w:r>
      <w:r>
        <w:rPr>
          <w:rStyle w:val="Zag11"/>
          <w:rFonts w:eastAsia="@Arial Unicode MS"/>
          <w:b w:val="0"/>
          <w:bCs w:val="0"/>
          <w:color w:val="00000A"/>
          <w:sz w:val="26"/>
          <w:szCs w:val="26"/>
          <w:lang w:val="ru-RU"/>
        </w:rPr>
        <w:t xml:space="preserve"> задач и возможность саморазвития обучающихся.</w:t>
      </w:r>
    </w:p>
    <w:p w:rsidR="00011ED6" w:rsidRDefault="00011ED6">
      <w:pPr>
        <w:spacing w:after="0" w:line="10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80F" w:rsidRPr="000E280F" w:rsidRDefault="000E280F" w:rsidP="000E280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ПЛАНИРУЕМЫЕ РЕЗУЛЬТАТЫ </w:t>
      </w:r>
      <w:r w:rsidR="00A4531A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 УЧЕБНОГО ПРЕДМЕТА</w:t>
      </w:r>
    </w:p>
    <w:p w:rsid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bookmark2"/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ЛИЧНОСТНЫЕ РЕЗУЛЬТАТЫ</w:t>
      </w:r>
      <w:bookmarkEnd w:id="0"/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 учащегося будут сформированы: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самоконтроля и самооценки результатов учебной деятельности на основе выделенных критериев её успешности;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0E280F" w:rsidRDefault="000E280F" w:rsidP="000E280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1" w:name="bookmark0"/>
    </w:p>
    <w:p w:rsidR="000E280F" w:rsidRPr="000E280F" w:rsidRDefault="000E280F" w:rsidP="000E280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МЕТАПРЕДМЕТНЫЕ РЕЗУЛЬТАТЫ</w:t>
      </w:r>
      <w:bookmarkEnd w:id="1"/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Регулятивные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начальнвх форм познавательной и личностной рефлексии;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ставить новые учебные задачи под руководством учителя;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61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9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9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Коммуникативные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обмениваться информацией с одноклассниками, работающими в одной группе;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0E280F" w:rsidRPr="000E280F" w:rsidRDefault="000E280F" w:rsidP="000E280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ПРЕДМЕТНЫЕ РЕЗУЛЬТАТЫ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ЧИСЛА И ВЕЛИЧИНЫ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6610A5" w:rsidP="006610A5">
      <w:pPr>
        <w:tabs>
          <w:tab w:val="left" w:pos="566"/>
        </w:tabs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280F" w:rsidRPr="008048B0">
        <w:rPr>
          <w:rFonts w:ascii="Times New Roman" w:eastAsia="Times New Roman" w:hAnsi="Times New Roman" w:cs="Times New Roman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заменять мелкие единицы счёта крупными и наоборот;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sz w:val="20"/>
          <w:szCs w:val="20"/>
        </w:rPr>
        <w:t>АРИФМЕТИЧЕСКИЕ ДЕЙСТВИЯ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61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9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РАБОТА С ТЕКСТОВЫМИ ЗАДАЧАМИ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9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8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4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ПРОСТРАНСТВЕННЫЕ ОТНОШЕНИЯ.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ГЕОМЕТРИЧЕСКИЕ ФИГУРЫ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ГЕОМЕТРИЧЕСКИЕ ВЕЛИЧИНЫ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4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0E280F" w:rsidRPr="000E280F" w:rsidRDefault="000E280F" w:rsidP="000E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E280F">
        <w:rPr>
          <w:rFonts w:ascii="Times New Roman" w:eastAsia="Times New Roman" w:hAnsi="Times New Roman" w:cs="Times New Roman"/>
          <w:b/>
          <w:i/>
          <w:sz w:val="20"/>
          <w:szCs w:val="20"/>
        </w:rPr>
        <w:t>РАБОТА С ИНФОРМАЦИЕЙ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0E280F" w:rsidRPr="008048B0" w:rsidRDefault="000E280F" w:rsidP="000E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0E280F" w:rsidRPr="008048B0" w:rsidRDefault="000E280F" w:rsidP="000E280F">
      <w:pPr>
        <w:numPr>
          <w:ilvl w:val="0"/>
          <w:numId w:val="13"/>
        </w:numPr>
        <w:tabs>
          <w:tab w:val="left" w:pos="56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48B0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0E280F" w:rsidRDefault="000E280F">
      <w:pPr>
        <w:spacing w:after="0" w:line="100" w:lineRule="atLeast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F519E" w:rsidRDefault="000F519E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Содержание программы </w:t>
      </w:r>
      <w:r w:rsidR="00542C70">
        <w:rPr>
          <w:rFonts w:ascii="Times New Roman" w:hAnsi="Times New Roman" w:cs="Times New Roman"/>
          <w:b/>
          <w:smallCaps/>
        </w:rPr>
        <w:t>(</w:t>
      </w:r>
      <w:r>
        <w:rPr>
          <w:rFonts w:ascii="Times New Roman" w:hAnsi="Times New Roman" w:cs="Times New Roman"/>
          <w:b/>
          <w:smallCaps/>
        </w:rPr>
        <w:t>136 часов)</w:t>
      </w:r>
    </w:p>
    <w:p w:rsidR="000F519E" w:rsidRDefault="000F519E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</w:rPr>
      </w:pPr>
    </w:p>
    <w:p w:rsidR="0050188A" w:rsidRPr="0050188A" w:rsidRDefault="0050188A" w:rsidP="005018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b/>
          <w:bCs/>
          <w:sz w:val="24"/>
          <w:szCs w:val="24"/>
        </w:rPr>
        <w:t>4-й класс(4 часа в неделю, всего – 136 ч, 4 ч резерв)</w:t>
      </w:r>
    </w:p>
    <w:p w:rsidR="0050188A" w:rsidRPr="0050188A" w:rsidRDefault="0050188A" w:rsidP="00DD2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Числа от 1 до 1000. Повторение (1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50188A">
        <w:rPr>
          <w:rFonts w:ascii="Times New Roman" w:hAnsi="Times New Roman" w:cs="Times New Roman"/>
          <w:i/>
          <w:sz w:val="24"/>
          <w:szCs w:val="24"/>
        </w:rPr>
        <w:t>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Нумерация.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0188A" w:rsidRPr="0050188A" w:rsidRDefault="0050188A" w:rsidP="00DD2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Числа, которые больше 1000. Нумерация (1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0188A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Практическая работа: Угол. Построение углов различных видов.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50188A" w:rsidRPr="0050188A" w:rsidRDefault="0050188A" w:rsidP="00DD2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Величины (1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50188A">
        <w:rPr>
          <w:rFonts w:ascii="Times New Roman" w:hAnsi="Times New Roman" w:cs="Times New Roman"/>
          <w:i/>
          <w:sz w:val="24"/>
          <w:szCs w:val="24"/>
        </w:rPr>
        <w:t>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50188A" w:rsidRPr="0050188A" w:rsidRDefault="0050188A" w:rsidP="00DD2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Сложение и вычитание (12ч)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</w:t>
      </w:r>
      <w:r w:rsidRPr="0050188A">
        <w:rPr>
          <w:rFonts w:ascii="Times New Roman" w:hAnsi="Times New Roman" w:cs="Times New Roman"/>
          <w:sz w:val="24"/>
          <w:szCs w:val="24"/>
        </w:rPr>
        <w:lastRenderedPageBreak/>
        <w:t>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Х + 312 = 654 + 79,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729 – х = 217,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х – 137 = 500 – 140.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0188A" w:rsidRPr="0050188A" w:rsidRDefault="0050188A" w:rsidP="000911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Умножение и деление (7</w:t>
      </w:r>
      <w:r w:rsidR="00091146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50188A">
        <w:rPr>
          <w:rFonts w:ascii="Times New Roman" w:hAnsi="Times New Roman" w:cs="Times New Roman"/>
          <w:i/>
          <w:sz w:val="24"/>
          <w:szCs w:val="24"/>
        </w:rPr>
        <w:t>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а) смысл арифметических действий;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б) нахождение неизвестных компонентов действий;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в) отношения больше, меньше, равно;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г) взаимосвязь между величинами;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задач в 2 – 4 действия;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0188A" w:rsidRPr="0050188A" w:rsidRDefault="0050188A" w:rsidP="000911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88A">
        <w:rPr>
          <w:rFonts w:ascii="Times New Roman" w:hAnsi="Times New Roman" w:cs="Times New Roman"/>
          <w:i/>
          <w:sz w:val="24"/>
          <w:szCs w:val="24"/>
        </w:rPr>
        <w:t>Итоговое повторение (10 ч)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Величины.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Доли.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88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  <w:r w:rsidR="00091146" w:rsidRPr="00501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188A" w:rsidRPr="0050188A" w:rsidRDefault="0050188A" w:rsidP="00501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519E" w:rsidRDefault="00F032C9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У</w:t>
      </w:r>
      <w:r w:rsidR="000F519E" w:rsidRPr="000F519E">
        <w:rPr>
          <w:rFonts w:ascii="Times New Roman" w:hAnsi="Times New Roman" w:cs="Times New Roman"/>
          <w:b/>
          <w:smallCaps/>
          <w:sz w:val="20"/>
          <w:szCs w:val="20"/>
        </w:rPr>
        <w:t xml:space="preserve">чебно- тематический план </w:t>
      </w:r>
    </w:p>
    <w:p w:rsidR="000F519E" w:rsidRDefault="000F519E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675"/>
        <w:gridCol w:w="6367"/>
        <w:gridCol w:w="3521"/>
      </w:tblGrid>
      <w:tr w:rsidR="000F519E" w:rsidTr="000F519E">
        <w:tc>
          <w:tcPr>
            <w:tcW w:w="675" w:type="dxa"/>
          </w:tcPr>
          <w:p w:rsidR="000F519E" w:rsidRDefault="000F519E" w:rsidP="00D005E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6367" w:type="dxa"/>
          </w:tcPr>
          <w:p w:rsidR="000F519E" w:rsidRDefault="000F519E" w:rsidP="00D005E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21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Всего часов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Числа от 1 до 1000. Повторение.</w:t>
            </w:r>
          </w:p>
        </w:tc>
        <w:tc>
          <w:tcPr>
            <w:tcW w:w="3521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13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Числа, которые больше 1000. Нумерация.</w:t>
            </w:r>
          </w:p>
        </w:tc>
        <w:tc>
          <w:tcPr>
            <w:tcW w:w="3521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11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Величины.</w:t>
            </w:r>
          </w:p>
        </w:tc>
        <w:tc>
          <w:tcPr>
            <w:tcW w:w="3521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16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Числа, которые больше 1000. Сложение и вычитание.</w:t>
            </w:r>
          </w:p>
        </w:tc>
        <w:tc>
          <w:tcPr>
            <w:tcW w:w="3521" w:type="dxa"/>
          </w:tcPr>
          <w:p w:rsidR="000F519E" w:rsidRPr="000F519E" w:rsidRDefault="000F519E" w:rsidP="00F032C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  <w:r w:rsidR="00F032C9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Числа, которые больше 1000. Умножение и деление.</w:t>
            </w:r>
          </w:p>
        </w:tc>
        <w:tc>
          <w:tcPr>
            <w:tcW w:w="3521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74</w:t>
            </w:r>
          </w:p>
        </w:tc>
      </w:tr>
      <w:tr w:rsidR="000F519E" w:rsidTr="000F519E">
        <w:tc>
          <w:tcPr>
            <w:tcW w:w="675" w:type="dxa"/>
          </w:tcPr>
          <w:p w:rsidR="000F519E" w:rsidRPr="000F519E" w:rsidRDefault="000F519E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6</w:t>
            </w:r>
          </w:p>
        </w:tc>
        <w:tc>
          <w:tcPr>
            <w:tcW w:w="6367" w:type="dxa"/>
          </w:tcPr>
          <w:p w:rsidR="000F519E" w:rsidRPr="000F519E" w:rsidRDefault="000F519E" w:rsidP="000F519E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F519E">
              <w:rPr>
                <w:rFonts w:ascii="Times New Roman" w:hAnsi="Times New Roman" w:cs="Times New Roman"/>
                <w:smallCaps/>
                <w:sz w:val="20"/>
                <w:szCs w:val="20"/>
              </w:rPr>
              <w:t>Итоговое повторение.</w:t>
            </w:r>
          </w:p>
        </w:tc>
        <w:tc>
          <w:tcPr>
            <w:tcW w:w="3521" w:type="dxa"/>
          </w:tcPr>
          <w:p w:rsidR="000F519E" w:rsidRPr="000F519E" w:rsidRDefault="00397235" w:rsidP="00D005E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</w:t>
            </w:r>
          </w:p>
        </w:tc>
      </w:tr>
      <w:tr w:rsidR="000F519E" w:rsidTr="000F519E">
        <w:tc>
          <w:tcPr>
            <w:tcW w:w="675" w:type="dxa"/>
          </w:tcPr>
          <w:p w:rsidR="000F519E" w:rsidRDefault="000F519E" w:rsidP="00D005E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6367" w:type="dxa"/>
          </w:tcPr>
          <w:p w:rsidR="000F519E" w:rsidRDefault="000F519E" w:rsidP="000F519E">
            <w:pPr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Итого:</w:t>
            </w:r>
          </w:p>
        </w:tc>
        <w:tc>
          <w:tcPr>
            <w:tcW w:w="3521" w:type="dxa"/>
          </w:tcPr>
          <w:p w:rsidR="000F519E" w:rsidRDefault="000F519E" w:rsidP="00D005E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136</w:t>
            </w:r>
          </w:p>
        </w:tc>
      </w:tr>
    </w:tbl>
    <w:p w:rsidR="000F519E" w:rsidRPr="000F519E" w:rsidRDefault="000F519E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F519E" w:rsidRDefault="000F519E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</w:rPr>
      </w:pPr>
    </w:p>
    <w:p w:rsidR="009D6A33" w:rsidRPr="00D005E2" w:rsidRDefault="009D6A33" w:rsidP="00D005E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</w:rPr>
      </w:pPr>
      <w:r w:rsidRPr="00D005E2">
        <w:rPr>
          <w:rFonts w:ascii="Times New Roman" w:hAnsi="Times New Roman" w:cs="Times New Roman"/>
          <w:b/>
          <w:smallCaps/>
        </w:rPr>
        <w:lastRenderedPageBreak/>
        <w:t xml:space="preserve">Система оценки достижения планируемых результатов освоения предмета. </w:t>
      </w:r>
    </w:p>
    <w:p w:rsidR="009D6A33" w:rsidRPr="00D005E2" w:rsidRDefault="009D6A33" w:rsidP="00D00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D005E2">
        <w:rPr>
          <w:rFonts w:ascii="Times New Roman" w:hAnsi="Times New Roman" w:cs="Times New Roman"/>
          <w:b/>
          <w:smallCaps/>
        </w:rPr>
        <w:t>Критерии оценивания</w:t>
      </w:r>
    </w:p>
    <w:p w:rsidR="009D6A33" w:rsidRPr="00A36EE7" w:rsidRDefault="009D6A33" w:rsidP="009D6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7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Стандарта, при оценке итоговых результатов освоения программы по математике,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9D6A33" w:rsidRPr="00A36EE7" w:rsidRDefault="009D6A33" w:rsidP="009D6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7">
        <w:rPr>
          <w:rFonts w:ascii="Times New Roman" w:hAnsi="Times New Roman" w:cs="Times New Roman"/>
          <w:sz w:val="24"/>
          <w:szCs w:val="24"/>
        </w:rPr>
        <w:t xml:space="preserve">  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 сложения», при котором фиксируется достижение опорного уровня и его превышение.  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глубинузнаний, достижение более высоких уровней формируемых учебных действий.</w:t>
      </w:r>
      <w:r w:rsidRPr="00A36EE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D6A33" w:rsidRPr="00A36EE7" w:rsidRDefault="009D6A33" w:rsidP="009D6A33">
      <w:pPr>
        <w:shd w:val="clear" w:color="auto" w:fill="FFFFFF"/>
        <w:spacing w:after="0"/>
        <w:jc w:val="both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 xml:space="preserve">  Текущий контроль</w:t>
      </w:r>
      <w:r w:rsidRPr="00A36EE7">
        <w:rPr>
          <w:rFonts w:eastAsia="Calibri"/>
          <w:color w:val="000000"/>
          <w:sz w:val="24"/>
        </w:rPr>
        <w:t xml:space="preserve"> по математике можно осуществлять как в </w:t>
      </w:r>
      <w:r w:rsidRPr="00A36EE7">
        <w:rPr>
          <w:rFonts w:eastAsia="Calibri"/>
          <w:b/>
          <w:bCs/>
          <w:i/>
          <w:iCs/>
          <w:color w:val="000000"/>
          <w:sz w:val="24"/>
        </w:rPr>
        <w:t>письменной</w:t>
      </w:r>
      <w:r w:rsidRPr="00A36EE7">
        <w:rPr>
          <w:rFonts w:eastAsia="Calibri"/>
          <w:color w:val="000000"/>
          <w:sz w:val="24"/>
        </w:rPr>
        <w:t xml:space="preserve">, так и в </w:t>
      </w:r>
      <w:r w:rsidRPr="00A36EE7">
        <w:rPr>
          <w:rFonts w:eastAsia="Calibri"/>
          <w:b/>
          <w:bCs/>
          <w:i/>
          <w:iCs/>
          <w:color w:val="000000"/>
          <w:sz w:val="24"/>
        </w:rPr>
        <w:t>уст</w:t>
      </w:r>
      <w:r w:rsidRPr="00A36EE7">
        <w:rPr>
          <w:rFonts w:eastAsia="Calibri"/>
          <w:b/>
          <w:bCs/>
          <w:i/>
          <w:iCs/>
          <w:color w:val="000000"/>
          <w:sz w:val="24"/>
        </w:rPr>
        <w:softHyphen/>
        <w:t>ной форме.</w:t>
      </w:r>
      <w:r w:rsidRPr="00A36EE7">
        <w:rPr>
          <w:rFonts w:eastAsia="Calibri"/>
          <w:color w:val="000000"/>
          <w:sz w:val="24"/>
        </w:rPr>
        <w:t xml:space="preserve"> Письменные работы для текущего контроля рекомендуется проводить не реже од</w:t>
      </w:r>
      <w:r w:rsidRPr="00A36EE7">
        <w:rPr>
          <w:rFonts w:eastAsia="Calibri"/>
          <w:color w:val="000000"/>
          <w:sz w:val="24"/>
        </w:rPr>
        <w:softHyphen/>
        <w:t xml:space="preserve">ного раза в неделю в форме </w:t>
      </w:r>
      <w:r w:rsidRPr="00A36EE7">
        <w:rPr>
          <w:rFonts w:eastAsia="Calibri"/>
          <w:b/>
          <w:bCs/>
          <w:i/>
          <w:iCs/>
          <w:color w:val="000000"/>
          <w:sz w:val="24"/>
        </w:rPr>
        <w:t>самостоятельной работы</w:t>
      </w:r>
      <w:r w:rsidRPr="00A36EE7">
        <w:rPr>
          <w:rFonts w:eastAsia="Calibri"/>
          <w:color w:val="000000"/>
          <w:sz w:val="24"/>
        </w:rPr>
        <w:t xml:space="preserve"> или </w:t>
      </w:r>
      <w:r w:rsidRPr="00A36EE7">
        <w:rPr>
          <w:rFonts w:eastAsia="Calibri"/>
          <w:b/>
          <w:bCs/>
          <w:i/>
          <w:iCs/>
          <w:color w:val="000000"/>
          <w:sz w:val="24"/>
        </w:rPr>
        <w:t>математического диктанта.</w:t>
      </w:r>
      <w:r w:rsidRPr="00A36EE7">
        <w:rPr>
          <w:rFonts w:eastAsia="Calibri"/>
          <w:color w:val="000000"/>
          <w:sz w:val="24"/>
        </w:rPr>
        <w:t xml:space="preserve"> Жела</w:t>
      </w:r>
      <w:r w:rsidRPr="00A36EE7">
        <w:rPr>
          <w:rFonts w:eastAsia="Calibri"/>
          <w:color w:val="000000"/>
          <w:sz w:val="24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A36EE7">
        <w:rPr>
          <w:rFonts w:eastAsia="Calibri"/>
          <w:color w:val="000000"/>
          <w:sz w:val="24"/>
        </w:rPr>
        <w:softHyphen/>
        <w:t>няя проверка только одного определенного умения (например, умения сравнивать нату</w:t>
      </w:r>
      <w:r w:rsidRPr="00A36EE7">
        <w:rPr>
          <w:rFonts w:eastAsia="Calibri"/>
          <w:color w:val="000000"/>
          <w:sz w:val="24"/>
        </w:rPr>
        <w:softHyphen/>
        <w:t xml:space="preserve">ральные числа, умения находить </w:t>
      </w:r>
      <w:r w:rsidRPr="00A36EE7">
        <w:rPr>
          <w:rFonts w:eastAsia="Calibri"/>
          <w:b/>
          <w:bCs/>
          <w:i/>
          <w:iCs/>
          <w:color w:val="000000"/>
          <w:sz w:val="24"/>
        </w:rPr>
        <w:t>площадь пря</w:t>
      </w:r>
      <w:r w:rsidRPr="00A36EE7">
        <w:rPr>
          <w:rFonts w:eastAsia="Calibri"/>
          <w:b/>
          <w:bCs/>
          <w:i/>
          <w:iCs/>
          <w:color w:val="000000"/>
          <w:sz w:val="24"/>
        </w:rPr>
        <w:softHyphen/>
        <w:t>моугольника и др.).</w:t>
      </w:r>
    </w:p>
    <w:p w:rsidR="009D6A33" w:rsidRPr="00A36EE7" w:rsidRDefault="009D6A33" w:rsidP="009D6A33">
      <w:pPr>
        <w:shd w:val="clear" w:color="auto" w:fill="FFFFFF"/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 xml:space="preserve">  Тематический</w:t>
      </w:r>
      <w:r w:rsidRPr="00A36EE7">
        <w:rPr>
          <w:rFonts w:eastAsia="Calibri"/>
          <w:color w:val="000000"/>
          <w:sz w:val="24"/>
        </w:rPr>
        <w:t xml:space="preserve"> контроль по математике в начальной школе проводится в основном в </w:t>
      </w:r>
      <w:r w:rsidRPr="00A36EE7">
        <w:rPr>
          <w:rFonts w:eastAsia="Calibri"/>
          <w:b/>
          <w:bCs/>
          <w:i/>
          <w:iCs/>
          <w:color w:val="000000"/>
          <w:sz w:val="24"/>
        </w:rPr>
        <w:t xml:space="preserve">письменной форме. </w:t>
      </w:r>
      <w:r w:rsidRPr="00A36EE7">
        <w:rPr>
          <w:rFonts w:eastAsia="Calibri"/>
          <w:color w:val="000000"/>
          <w:sz w:val="24"/>
        </w:rPr>
        <w:t>Для тематических прове</w:t>
      </w:r>
      <w:r w:rsidRPr="00A36EE7">
        <w:rPr>
          <w:rFonts w:eastAsia="Calibri"/>
          <w:color w:val="000000"/>
          <w:sz w:val="24"/>
        </w:rPr>
        <w:softHyphen/>
        <w:t>рок выбираются узловые вопросы программы: приемы устных вычислений, действия с мно</w:t>
      </w:r>
      <w:r w:rsidRPr="00A36EE7">
        <w:rPr>
          <w:rFonts w:eastAsia="Calibri"/>
          <w:color w:val="000000"/>
          <w:sz w:val="24"/>
        </w:rPr>
        <w:softHyphen/>
        <w:t>гозначными числами, измерение величин и др.</w:t>
      </w:r>
    </w:p>
    <w:p w:rsidR="009D6A33" w:rsidRPr="00A36EE7" w:rsidRDefault="009D6A33" w:rsidP="009D6A33">
      <w:pPr>
        <w:shd w:val="clear" w:color="auto" w:fill="FFFFFF"/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 xml:space="preserve">  Среди тематических проверочных работ особое место занимают работы, с помощью ко</w:t>
      </w:r>
      <w:r w:rsidRPr="00A36EE7">
        <w:rPr>
          <w:rFonts w:eastAsia="Calibri"/>
          <w:color w:val="000000"/>
          <w:sz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A36EE7">
        <w:rPr>
          <w:rFonts w:eastAsia="Calibri"/>
          <w:color w:val="000000"/>
          <w:sz w:val="24"/>
        </w:rPr>
        <w:softHyphen/>
        <w:t>дый из которых содержит 30 примеров (соот</w:t>
      </w:r>
      <w:r w:rsidRPr="00A36EE7">
        <w:rPr>
          <w:rFonts w:eastAsia="Calibri"/>
          <w:color w:val="000000"/>
          <w:sz w:val="24"/>
        </w:rPr>
        <w:softHyphen/>
        <w:t>ветственно по 15 на сложение и вычитание или умножение и деление). На выполнение та</w:t>
      </w:r>
      <w:r w:rsidRPr="00A36EE7">
        <w:rPr>
          <w:rFonts w:eastAsia="Calibri"/>
          <w:color w:val="000000"/>
          <w:sz w:val="24"/>
        </w:rPr>
        <w:softHyphen/>
        <w:t>кой работы отводится 5-6 минут урока.</w:t>
      </w:r>
    </w:p>
    <w:p w:rsidR="009D6A33" w:rsidRPr="00A36EE7" w:rsidRDefault="009D6A33" w:rsidP="009D6A33">
      <w:pPr>
        <w:shd w:val="clear" w:color="auto" w:fill="FFFFFF"/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 xml:space="preserve">  Итоговый контроль</w:t>
      </w:r>
      <w:r w:rsidRPr="00A36EE7">
        <w:rPr>
          <w:rFonts w:eastAsia="Calibri"/>
          <w:color w:val="000000"/>
          <w:sz w:val="24"/>
        </w:rPr>
        <w:t xml:space="preserve"> по математике прово</w:t>
      </w:r>
      <w:r w:rsidRPr="00A36EE7">
        <w:rPr>
          <w:rFonts w:eastAsia="Calibri"/>
          <w:color w:val="000000"/>
          <w:sz w:val="24"/>
        </w:rPr>
        <w:softHyphen/>
        <w:t>дится в форме контрольных работ комбиниро</w:t>
      </w:r>
      <w:r w:rsidRPr="00A36EE7">
        <w:rPr>
          <w:rFonts w:eastAsia="Calibri"/>
          <w:color w:val="000000"/>
          <w:sz w:val="24"/>
        </w:rPr>
        <w:softHyphen/>
        <w:t>ванного характера (они содержат арифметиче</w:t>
      </w:r>
      <w:r w:rsidRPr="00A36EE7">
        <w:rPr>
          <w:rFonts w:eastAsia="Calibri"/>
          <w:color w:val="000000"/>
          <w:sz w:val="24"/>
        </w:rPr>
        <w:softHyphen/>
        <w:t>ские задачи, примеры, задания геометрическо</w:t>
      </w:r>
      <w:r w:rsidRPr="00A36EE7">
        <w:rPr>
          <w:rFonts w:eastAsia="Calibri"/>
          <w:color w:val="000000"/>
          <w:sz w:val="24"/>
        </w:rPr>
        <w:softHyphen/>
        <w:t>го характера и др.). В этих работах сначала от</w:t>
      </w:r>
      <w:r w:rsidRPr="00A36EE7">
        <w:rPr>
          <w:rFonts w:eastAsia="Calibri"/>
          <w:color w:val="000000"/>
          <w:sz w:val="24"/>
        </w:rPr>
        <w:softHyphen/>
        <w:t>дельно оценивается выполнение задач, приме</w:t>
      </w:r>
      <w:r w:rsidRPr="00A36EE7">
        <w:rPr>
          <w:rFonts w:eastAsia="Calibri"/>
          <w:color w:val="000000"/>
          <w:sz w:val="24"/>
        </w:rPr>
        <w:softHyphen/>
        <w:t>ров, заданий геометрического характера, а за</w:t>
      </w:r>
      <w:r w:rsidRPr="00A36EE7">
        <w:rPr>
          <w:rFonts w:eastAsia="Calibri"/>
          <w:color w:val="000000"/>
          <w:sz w:val="24"/>
        </w:rPr>
        <w:softHyphen/>
        <w:t>тем выводится итоговая отметка за всю работу.</w:t>
      </w:r>
    </w:p>
    <w:p w:rsidR="009D6A33" w:rsidRPr="00A36EE7" w:rsidRDefault="009D6A33" w:rsidP="009D6A33">
      <w:pPr>
        <w:shd w:val="clear" w:color="auto" w:fill="FFFFFF"/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 xml:space="preserve"> 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9D6A33" w:rsidRPr="00A36EE7" w:rsidRDefault="009D6A33" w:rsidP="009D6A33">
      <w:pPr>
        <w:shd w:val="clear" w:color="auto" w:fill="FFFFFF"/>
        <w:spacing w:after="0"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>В конце года проводится итоговая комплексная проверочная работа на межпредметной основе. Одной из её целей является  оценка предметных и метапредметных результатов освоения  программы: способность решать учебно- практические и учебно- познавательные задачи, сформированность обобщённых способов деятельности, коммуникативных  и информационных умений.</w:t>
      </w:r>
    </w:p>
    <w:p w:rsidR="009D6A33" w:rsidRPr="00A36EE7" w:rsidRDefault="009D6A33" w:rsidP="009D6A33">
      <w:pPr>
        <w:shd w:val="clear" w:color="auto" w:fill="FFFFFF"/>
        <w:tabs>
          <w:tab w:val="left" w:pos="0"/>
        </w:tabs>
        <w:spacing w:line="100" w:lineRule="atLeast"/>
        <w:jc w:val="center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Классификация ошибок и недочетов, влияющих на снижение оценки</w:t>
      </w:r>
    </w:p>
    <w:p w:rsidR="009D6A33" w:rsidRPr="00A36EE7" w:rsidRDefault="009D6A33" w:rsidP="009D6A33">
      <w:pPr>
        <w:keepNext/>
        <w:keepLines/>
        <w:spacing w:line="100" w:lineRule="atLeast"/>
        <w:jc w:val="center"/>
        <w:rPr>
          <w:b/>
          <w:i/>
          <w:color w:val="404040"/>
          <w:sz w:val="24"/>
        </w:rPr>
      </w:pPr>
      <w:r w:rsidRPr="00A36EE7">
        <w:rPr>
          <w:b/>
          <w:i/>
          <w:color w:val="404040"/>
          <w:sz w:val="24"/>
        </w:rPr>
        <w:t>Оценивание письменных работ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В основе данного оценивания лежат следую</w:t>
      </w:r>
      <w:r w:rsidRPr="00A36EE7">
        <w:rPr>
          <w:rFonts w:eastAsia="Calibri"/>
          <w:color w:val="000000"/>
          <w:sz w:val="24"/>
        </w:rPr>
        <w:softHyphen/>
        <w:t>щие показатели: правильность выполнения и объем выполненного задания.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Ошибки:</w:t>
      </w:r>
    </w:p>
    <w:p w:rsidR="009D6A33" w:rsidRPr="00A36EE7" w:rsidRDefault="009D6A33" w:rsidP="009D6A33">
      <w:pPr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pacing w:val="4"/>
          <w:sz w:val="24"/>
        </w:rPr>
      </w:pPr>
      <w:r w:rsidRPr="00A36EE7">
        <w:rPr>
          <w:rFonts w:eastAsia="Calibri"/>
          <w:color w:val="000000"/>
          <w:spacing w:val="4"/>
          <w:sz w:val="24"/>
        </w:rPr>
        <w:tab/>
        <w:t>вычислительные ошибки в примерах и задачах;</w:t>
      </w:r>
    </w:p>
    <w:p w:rsidR="009D6A33" w:rsidRPr="00A36EE7" w:rsidRDefault="009D6A33" w:rsidP="009D6A33">
      <w:pPr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pacing w:val="4"/>
          <w:sz w:val="24"/>
        </w:rPr>
      </w:pPr>
      <w:r w:rsidRPr="00A36EE7">
        <w:rPr>
          <w:rFonts w:eastAsia="Calibri"/>
          <w:color w:val="000000"/>
          <w:spacing w:val="4"/>
          <w:sz w:val="24"/>
        </w:rPr>
        <w:tab/>
        <w:t>ошибки на незнание порядка выполнения арифмети</w:t>
      </w:r>
      <w:r w:rsidRPr="00A36EE7">
        <w:rPr>
          <w:rFonts w:eastAsia="Calibri"/>
          <w:color w:val="000000"/>
          <w:spacing w:val="4"/>
          <w:sz w:val="24"/>
        </w:rPr>
        <w:softHyphen/>
        <w:t>ческих действий;</w:t>
      </w:r>
    </w:p>
    <w:p w:rsidR="009D6A33" w:rsidRPr="00A36EE7" w:rsidRDefault="009D6A33" w:rsidP="009D6A33">
      <w:pPr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pacing w:val="5"/>
          <w:sz w:val="24"/>
        </w:rPr>
      </w:pPr>
      <w:r w:rsidRPr="00A36EE7">
        <w:rPr>
          <w:rFonts w:eastAsia="Calibri"/>
          <w:color w:val="000000"/>
          <w:spacing w:val="4"/>
          <w:sz w:val="24"/>
        </w:rPr>
        <w:tab/>
        <w:t>неправильное решение задачи (пропуск действия, не</w:t>
      </w:r>
      <w:r w:rsidRPr="00A36EE7">
        <w:rPr>
          <w:rFonts w:eastAsia="Calibri"/>
          <w:color w:val="000000"/>
          <w:spacing w:val="4"/>
          <w:sz w:val="24"/>
        </w:rPr>
        <w:softHyphen/>
      </w:r>
      <w:r w:rsidRPr="00A36EE7">
        <w:rPr>
          <w:rFonts w:eastAsia="Calibri"/>
          <w:color w:val="000000"/>
          <w:spacing w:val="5"/>
          <w:sz w:val="24"/>
        </w:rPr>
        <w:t>правильный выбор действий, лишние действия);</w:t>
      </w:r>
    </w:p>
    <w:p w:rsidR="009D6A33" w:rsidRPr="00A36EE7" w:rsidRDefault="009D6A33" w:rsidP="009D6A33">
      <w:pPr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pacing w:val="5"/>
          <w:sz w:val="24"/>
        </w:rPr>
      </w:pPr>
      <w:r w:rsidRPr="00A36EE7">
        <w:rPr>
          <w:rFonts w:eastAsia="Calibri"/>
          <w:color w:val="000000"/>
          <w:spacing w:val="5"/>
          <w:sz w:val="24"/>
        </w:rPr>
        <w:tab/>
        <w:t>не решенная до конца задача или пример;</w:t>
      </w:r>
    </w:p>
    <w:p w:rsidR="009D6A33" w:rsidRPr="00A36EE7" w:rsidRDefault="009D6A33" w:rsidP="009D6A33">
      <w:pPr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pacing w:val="3"/>
          <w:sz w:val="24"/>
        </w:rPr>
      </w:pPr>
      <w:r w:rsidRPr="00A36EE7">
        <w:rPr>
          <w:rFonts w:eastAsia="Calibri"/>
          <w:color w:val="000000"/>
          <w:spacing w:val="3"/>
          <w:sz w:val="24"/>
        </w:rPr>
        <w:lastRenderedPageBreak/>
        <w:tab/>
        <w:t>невыполненное задание;</w:t>
      </w:r>
    </w:p>
    <w:p w:rsidR="009D6A33" w:rsidRPr="00A36EE7" w:rsidRDefault="009D6A33" w:rsidP="009D6A33">
      <w:pPr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незнание или неправильное применение свойств, правил, алгоритмов, существующих за</w:t>
      </w:r>
      <w:r w:rsidRPr="00A36EE7">
        <w:rPr>
          <w:rFonts w:eastAsia="Calibri"/>
          <w:color w:val="000000"/>
          <w:sz w:val="24"/>
        </w:rPr>
        <w:softHyphen/>
        <w:t>висимостей, лежащих в основе выполнения за</w:t>
      </w:r>
      <w:r w:rsidRPr="00A36EE7">
        <w:rPr>
          <w:rFonts w:eastAsia="Calibri"/>
          <w:color w:val="000000"/>
          <w:sz w:val="24"/>
        </w:rPr>
        <w:softHyphen/>
        <w:t>дания или используемых в ходе его выполнения;</w:t>
      </w:r>
    </w:p>
    <w:p w:rsidR="009D6A33" w:rsidRPr="00A36EE7" w:rsidRDefault="009D6A33" w:rsidP="009D6A33">
      <w:pPr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неправильный выбор действий, операций;</w:t>
      </w:r>
    </w:p>
    <w:p w:rsidR="009D6A33" w:rsidRPr="00A36EE7" w:rsidRDefault="009D6A33" w:rsidP="009D6A33">
      <w:pPr>
        <w:numPr>
          <w:ilvl w:val="0"/>
          <w:numId w:val="4"/>
        </w:numPr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неверные вычисления  в случае, когда цель задания - проверка вычислительных уме</w:t>
      </w:r>
      <w:r w:rsidRPr="00A36EE7">
        <w:rPr>
          <w:rFonts w:eastAsia="Calibri"/>
          <w:color w:val="000000"/>
          <w:sz w:val="24"/>
        </w:rPr>
        <w:softHyphen/>
        <w:t>ний и навыков;</w:t>
      </w:r>
    </w:p>
    <w:p w:rsidR="009D6A33" w:rsidRPr="00A36EE7" w:rsidRDefault="009D6A33" w:rsidP="009D6A33">
      <w:pPr>
        <w:numPr>
          <w:ilvl w:val="0"/>
          <w:numId w:val="4"/>
        </w:numPr>
        <w:shd w:val="clear" w:color="auto" w:fill="FFFFFF"/>
        <w:tabs>
          <w:tab w:val="left" w:pos="607"/>
        </w:tabs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пропуск части математических выкладок, действий, операций, существенно влияющих на получение правильного ответа;</w:t>
      </w:r>
    </w:p>
    <w:p w:rsidR="009D6A33" w:rsidRPr="00A36EE7" w:rsidRDefault="009D6A33" w:rsidP="009D6A33">
      <w:pPr>
        <w:numPr>
          <w:ilvl w:val="0"/>
          <w:numId w:val="4"/>
        </w:numPr>
        <w:shd w:val="clear" w:color="auto" w:fill="FFFFFF"/>
        <w:tabs>
          <w:tab w:val="left" w:pos="602"/>
        </w:tabs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несоответствие пояснительного текста, ответа задания, наименования величин выпол</w:t>
      </w:r>
      <w:r w:rsidRPr="00A36EE7">
        <w:rPr>
          <w:rFonts w:eastAsia="Calibri"/>
          <w:color w:val="000000"/>
          <w:sz w:val="24"/>
        </w:rPr>
        <w:softHyphen/>
        <w:t>ненным действиям и полученным результатам;</w:t>
      </w:r>
    </w:p>
    <w:p w:rsidR="009D6A33" w:rsidRPr="00A36EE7" w:rsidRDefault="009D6A33" w:rsidP="009D6A33">
      <w:pPr>
        <w:numPr>
          <w:ilvl w:val="0"/>
          <w:numId w:val="4"/>
        </w:numPr>
        <w:shd w:val="clear" w:color="auto" w:fill="FFFFFF"/>
        <w:tabs>
          <w:tab w:val="left" w:pos="602"/>
        </w:tabs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несоответствие выполненных измерений и геометрических построений заданным пара</w:t>
      </w:r>
      <w:r w:rsidRPr="00A36EE7">
        <w:rPr>
          <w:rFonts w:eastAsia="Calibri"/>
          <w:color w:val="000000"/>
          <w:sz w:val="24"/>
        </w:rPr>
        <w:softHyphen/>
        <w:t xml:space="preserve"> метрам.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Недочеты: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неправильное списывание данных (чи</w:t>
      </w:r>
      <w:r w:rsidRPr="00A36EE7">
        <w:rPr>
          <w:rFonts w:eastAsia="Calibri"/>
          <w:color w:val="000000"/>
          <w:sz w:val="24"/>
        </w:rPr>
        <w:softHyphen/>
        <w:t>сел, знаков, обозначений, величин);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ошибки в записях математических терми</w:t>
      </w:r>
      <w:r w:rsidRPr="00A36EE7">
        <w:rPr>
          <w:rFonts w:eastAsia="Calibri"/>
          <w:color w:val="000000"/>
          <w:sz w:val="24"/>
        </w:rPr>
        <w:softHyphen/>
        <w:t>нов, символов при оформлении математичес</w:t>
      </w:r>
      <w:r w:rsidRPr="00A36EE7">
        <w:rPr>
          <w:rFonts w:eastAsia="Calibri"/>
          <w:color w:val="000000"/>
          <w:sz w:val="24"/>
        </w:rPr>
        <w:softHyphen/>
        <w:t>ких выкладок;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неверные вычисления в случае, когда цель задания не связана с проверкой вычисли</w:t>
      </w:r>
      <w:r w:rsidRPr="00A36EE7">
        <w:rPr>
          <w:rFonts w:eastAsia="Calibri"/>
          <w:color w:val="000000"/>
          <w:sz w:val="24"/>
        </w:rPr>
        <w:softHyphen/>
        <w:t>тельных умений и навыков;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tabs>
          <w:tab w:val="left" w:pos="350"/>
        </w:tabs>
        <w:spacing w:after="0" w:line="100" w:lineRule="atLeast"/>
        <w:jc w:val="both"/>
        <w:rPr>
          <w:rFonts w:eastAsia="Calibri"/>
          <w:color w:val="000000"/>
          <w:spacing w:val="6"/>
          <w:sz w:val="24"/>
        </w:rPr>
      </w:pPr>
      <w:r w:rsidRPr="00A36EE7">
        <w:rPr>
          <w:rFonts w:eastAsia="Calibri"/>
          <w:color w:val="000000"/>
          <w:spacing w:val="6"/>
          <w:sz w:val="24"/>
        </w:rPr>
        <w:tab/>
        <w:t>нерациональный прием вычислений.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tabs>
          <w:tab w:val="left" w:pos="350"/>
        </w:tabs>
        <w:spacing w:after="0" w:line="100" w:lineRule="atLeast"/>
        <w:jc w:val="both"/>
        <w:rPr>
          <w:rFonts w:eastAsia="Calibri"/>
          <w:color w:val="000000"/>
          <w:spacing w:val="5"/>
          <w:sz w:val="24"/>
        </w:rPr>
      </w:pPr>
      <w:r w:rsidRPr="00A36EE7">
        <w:rPr>
          <w:rFonts w:eastAsia="Calibri"/>
          <w:color w:val="000000"/>
          <w:spacing w:val="5"/>
          <w:sz w:val="24"/>
        </w:rPr>
        <w:tab/>
        <w:t>недоведение до конца преобразований.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наличие записи действий;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eastAsia="Calibri"/>
          <w:color w:val="000000"/>
          <w:spacing w:val="5"/>
          <w:sz w:val="24"/>
        </w:rPr>
      </w:pPr>
      <w:r w:rsidRPr="00A36EE7">
        <w:rPr>
          <w:rFonts w:eastAsia="Calibri"/>
          <w:color w:val="000000"/>
          <w:spacing w:val="3"/>
          <w:sz w:val="24"/>
        </w:rPr>
        <w:tab/>
        <w:t>неправильная постановка вопроса к действию при ре</w:t>
      </w:r>
      <w:r w:rsidRPr="00A36EE7">
        <w:rPr>
          <w:rFonts w:eastAsia="Calibri"/>
          <w:color w:val="000000"/>
          <w:spacing w:val="3"/>
          <w:sz w:val="24"/>
        </w:rPr>
        <w:softHyphen/>
      </w:r>
      <w:r w:rsidRPr="00A36EE7">
        <w:rPr>
          <w:rFonts w:eastAsia="Calibri"/>
          <w:color w:val="000000"/>
          <w:spacing w:val="5"/>
          <w:sz w:val="24"/>
        </w:rPr>
        <w:t>шении задачи;</w:t>
      </w:r>
    </w:p>
    <w:p w:rsidR="009D6A33" w:rsidRPr="00A36EE7" w:rsidRDefault="009D6A33" w:rsidP="009D6A33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eastAsia="Calibri"/>
          <w:sz w:val="24"/>
        </w:rPr>
      </w:pPr>
      <w:r w:rsidRPr="00A36EE7">
        <w:rPr>
          <w:rFonts w:eastAsia="Calibri"/>
          <w:sz w:val="24"/>
        </w:rPr>
        <w:tab/>
        <w:t xml:space="preserve"> отсутствие ответа к заданию или ошибки в записи ответа.</w:t>
      </w:r>
    </w:p>
    <w:p w:rsidR="009D6A33" w:rsidRPr="00A36EE7" w:rsidRDefault="009D6A33" w:rsidP="009D6A33">
      <w:pPr>
        <w:keepNext/>
        <w:keepLines/>
        <w:spacing w:line="100" w:lineRule="atLeast"/>
        <w:rPr>
          <w:bCs/>
          <w:iCs/>
          <w:color w:val="404040"/>
          <w:sz w:val="24"/>
        </w:rPr>
      </w:pPr>
      <w:r w:rsidRPr="00A36EE7">
        <w:rPr>
          <w:bCs/>
          <w:iCs/>
          <w:color w:val="404040"/>
          <w:sz w:val="24"/>
        </w:rPr>
        <w:t>За грамматические ошибки, допущенные в работе по математике, оценка не снижается.</w:t>
      </w:r>
    </w:p>
    <w:p w:rsidR="009D6A33" w:rsidRPr="00A36EE7" w:rsidRDefault="009D6A33" w:rsidP="009D6A33">
      <w:pPr>
        <w:keepNext/>
        <w:keepLines/>
        <w:spacing w:line="100" w:lineRule="atLeast"/>
        <w:rPr>
          <w:bCs/>
          <w:iCs/>
          <w:color w:val="404040"/>
          <w:sz w:val="24"/>
        </w:rPr>
      </w:pPr>
      <w:r w:rsidRPr="00A36EE7">
        <w:rPr>
          <w:bCs/>
          <w:iCs/>
          <w:color w:val="404040"/>
          <w:sz w:val="24"/>
        </w:rPr>
        <w:t>За небрежно оформленную работу, несоблюдение правил орфографии и каллиграфии оценка снижается на 1 балл, но не ниже «3».</w:t>
      </w:r>
    </w:p>
    <w:p w:rsidR="009D6A33" w:rsidRPr="00A36EE7" w:rsidRDefault="009D6A33" w:rsidP="009D6A33">
      <w:pPr>
        <w:keepNext/>
        <w:keepLines/>
        <w:spacing w:line="100" w:lineRule="atLeast"/>
        <w:rPr>
          <w:bCs/>
          <w:iCs/>
          <w:color w:val="404040"/>
          <w:sz w:val="24"/>
        </w:rPr>
      </w:pPr>
      <w:r w:rsidRPr="00A36EE7">
        <w:rPr>
          <w:bCs/>
          <w:iCs/>
          <w:color w:val="404040"/>
          <w:sz w:val="24"/>
        </w:rPr>
        <w:t>При тестировании все верные ответы берутся за 100%, отметка выставляется в соответствии с таблицей.</w:t>
      </w:r>
    </w:p>
    <w:tbl>
      <w:tblPr>
        <w:tblStyle w:val="af4"/>
        <w:tblW w:w="0" w:type="auto"/>
        <w:tblLook w:val="04A0"/>
      </w:tblPr>
      <w:tblGrid>
        <w:gridCol w:w="5281"/>
        <w:gridCol w:w="5282"/>
      </w:tblGrid>
      <w:tr w:rsidR="009D6A33" w:rsidRPr="00A36EE7" w:rsidTr="000F519E">
        <w:tc>
          <w:tcPr>
            <w:tcW w:w="5281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Процент выполнения задания</w:t>
            </w:r>
          </w:p>
        </w:tc>
        <w:tc>
          <w:tcPr>
            <w:tcW w:w="5282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Отметка</w:t>
            </w:r>
          </w:p>
        </w:tc>
      </w:tr>
      <w:tr w:rsidR="009D6A33" w:rsidRPr="00A36EE7" w:rsidTr="000F519E">
        <w:tc>
          <w:tcPr>
            <w:tcW w:w="5281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91- 100%</w:t>
            </w:r>
          </w:p>
        </w:tc>
        <w:tc>
          <w:tcPr>
            <w:tcW w:w="5282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Отлично</w:t>
            </w:r>
          </w:p>
        </w:tc>
      </w:tr>
      <w:tr w:rsidR="009D6A33" w:rsidRPr="00A36EE7" w:rsidTr="000F519E">
        <w:tc>
          <w:tcPr>
            <w:tcW w:w="5281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76- 90%</w:t>
            </w:r>
          </w:p>
        </w:tc>
        <w:tc>
          <w:tcPr>
            <w:tcW w:w="5282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Хорошо</w:t>
            </w:r>
          </w:p>
        </w:tc>
      </w:tr>
      <w:tr w:rsidR="009D6A33" w:rsidRPr="00A36EE7" w:rsidTr="000F519E">
        <w:tc>
          <w:tcPr>
            <w:tcW w:w="5281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51-75%</w:t>
            </w:r>
          </w:p>
        </w:tc>
        <w:tc>
          <w:tcPr>
            <w:tcW w:w="5282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Удовлетворительно</w:t>
            </w:r>
          </w:p>
        </w:tc>
      </w:tr>
      <w:tr w:rsidR="009D6A33" w:rsidRPr="00A36EE7" w:rsidTr="000F519E">
        <w:tc>
          <w:tcPr>
            <w:tcW w:w="5281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Менее 50%</w:t>
            </w:r>
          </w:p>
        </w:tc>
        <w:tc>
          <w:tcPr>
            <w:tcW w:w="5282" w:type="dxa"/>
          </w:tcPr>
          <w:p w:rsidR="009D6A33" w:rsidRPr="00A36EE7" w:rsidRDefault="009D6A33" w:rsidP="000F519E">
            <w:pPr>
              <w:keepNext/>
              <w:keepLines/>
              <w:spacing w:line="100" w:lineRule="atLeast"/>
              <w:jc w:val="center"/>
              <w:rPr>
                <w:bCs/>
                <w:iCs/>
                <w:color w:val="404040"/>
                <w:sz w:val="24"/>
              </w:rPr>
            </w:pPr>
            <w:r w:rsidRPr="00A36EE7">
              <w:rPr>
                <w:bCs/>
                <w:iCs/>
                <w:color w:val="404040"/>
                <w:sz w:val="24"/>
              </w:rPr>
              <w:t>Неудовлетворительно</w:t>
            </w:r>
          </w:p>
        </w:tc>
      </w:tr>
    </w:tbl>
    <w:p w:rsidR="009D6A33" w:rsidRPr="00A36EE7" w:rsidRDefault="009D6A33" w:rsidP="009D6A33">
      <w:pPr>
        <w:keepNext/>
        <w:keepLines/>
        <w:spacing w:line="100" w:lineRule="atLeast"/>
        <w:jc w:val="center"/>
        <w:rPr>
          <w:b/>
          <w:bCs/>
          <w:i/>
          <w:iCs/>
          <w:color w:val="404040"/>
          <w:sz w:val="24"/>
        </w:rPr>
      </w:pPr>
      <w:r w:rsidRPr="00A36EE7">
        <w:rPr>
          <w:b/>
          <w:bCs/>
          <w:i/>
          <w:iCs/>
          <w:color w:val="404040"/>
          <w:sz w:val="24"/>
        </w:rPr>
        <w:tab/>
        <w:t>Оценивание устных ответов</w:t>
      </w:r>
    </w:p>
    <w:p w:rsidR="009D6A33" w:rsidRPr="00A36EE7" w:rsidRDefault="009D6A33" w:rsidP="009D6A33">
      <w:pPr>
        <w:spacing w:line="100" w:lineRule="atLeast"/>
        <w:rPr>
          <w:sz w:val="24"/>
        </w:rPr>
      </w:pPr>
      <w:r w:rsidRPr="00A36EE7">
        <w:rPr>
          <w:sz w:val="24"/>
        </w:rPr>
        <w:tab/>
        <w:t>В основу оценивания устного ответа учащихся положены следующие показатели:  правиль</w:t>
      </w:r>
      <w:r w:rsidRPr="00A36EE7">
        <w:rPr>
          <w:sz w:val="24"/>
        </w:rPr>
        <w:softHyphen/>
        <w:t>ность, обоснованность,  самостоятельность, полнота.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Ошибки:</w:t>
      </w:r>
    </w:p>
    <w:p w:rsidR="009D6A33" w:rsidRPr="00A36EE7" w:rsidRDefault="009D6A33" w:rsidP="009D6A33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неправильный ответ на поставленный во</w:t>
      </w:r>
      <w:r w:rsidRPr="00A36EE7">
        <w:rPr>
          <w:rFonts w:eastAsia="Calibri"/>
          <w:color w:val="000000"/>
          <w:sz w:val="24"/>
        </w:rPr>
        <w:softHyphen/>
        <w:t>прос;</w:t>
      </w:r>
    </w:p>
    <w:p w:rsidR="009D6A33" w:rsidRPr="00A36EE7" w:rsidRDefault="009D6A33" w:rsidP="009D6A33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неумение ответить на поставленный во</w:t>
      </w:r>
      <w:r w:rsidRPr="00A36EE7">
        <w:rPr>
          <w:rFonts w:eastAsia="Calibri"/>
          <w:color w:val="000000"/>
          <w:sz w:val="24"/>
        </w:rPr>
        <w:softHyphen/>
        <w:t>прос или выполнить задание без помощи учителя;</w:t>
      </w:r>
    </w:p>
    <w:p w:rsidR="009D6A33" w:rsidRPr="00A36EE7" w:rsidRDefault="009D6A33" w:rsidP="009D6A33">
      <w:pPr>
        <w:numPr>
          <w:ilvl w:val="0"/>
          <w:numId w:val="6"/>
        </w:numPr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при правильном выполнении задания не</w:t>
      </w:r>
      <w:r w:rsidRPr="00A36EE7">
        <w:rPr>
          <w:rFonts w:eastAsia="Calibri"/>
          <w:color w:val="000000"/>
          <w:sz w:val="24"/>
        </w:rPr>
        <w:softHyphen/>
        <w:t xml:space="preserve"> умение дать соответствующие объяснения.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Недочеты:</w:t>
      </w:r>
    </w:p>
    <w:p w:rsidR="009D6A33" w:rsidRPr="00A36EE7" w:rsidRDefault="009D6A33" w:rsidP="009D6A33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неточный или неполный ответ на постав</w:t>
      </w:r>
      <w:r w:rsidRPr="00A36EE7">
        <w:rPr>
          <w:rFonts w:eastAsia="Calibri"/>
          <w:color w:val="000000"/>
          <w:sz w:val="24"/>
        </w:rPr>
        <w:softHyphen/>
        <w:t>ленный вопрос;</w:t>
      </w:r>
    </w:p>
    <w:p w:rsidR="009D6A33" w:rsidRPr="00A36EE7" w:rsidRDefault="009D6A33" w:rsidP="009D6A33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при правильном ответе неумение само</w:t>
      </w:r>
      <w:r w:rsidRPr="00A36EE7">
        <w:rPr>
          <w:rFonts w:eastAsia="Calibri"/>
          <w:color w:val="000000"/>
          <w:sz w:val="24"/>
        </w:rPr>
        <w:softHyphen/>
        <w:t>стоятельно или полно обосновать и проиллюс</w:t>
      </w:r>
      <w:r w:rsidRPr="00A36EE7">
        <w:rPr>
          <w:rFonts w:eastAsia="Calibri"/>
          <w:color w:val="000000"/>
          <w:sz w:val="24"/>
        </w:rPr>
        <w:softHyphen/>
        <w:t>трировать его;</w:t>
      </w:r>
    </w:p>
    <w:p w:rsidR="009D6A33" w:rsidRPr="00A36EE7" w:rsidRDefault="009D6A33" w:rsidP="009D6A33">
      <w:pPr>
        <w:numPr>
          <w:ilvl w:val="0"/>
          <w:numId w:val="7"/>
        </w:numPr>
        <w:shd w:val="clear" w:color="auto" w:fill="FFFFFF"/>
        <w:tabs>
          <w:tab w:val="left" w:pos="360"/>
          <w:tab w:val="left" w:pos="662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неумение точно сформулировать ответ решенной задачи;</w:t>
      </w:r>
    </w:p>
    <w:p w:rsidR="009D6A33" w:rsidRPr="00A36EE7" w:rsidRDefault="009D6A33" w:rsidP="009D6A33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lastRenderedPageBreak/>
        <w:tab/>
        <w:t>медленный темп выполнения задания, не являющийся индивидуальной особенностью школьника;</w:t>
      </w:r>
    </w:p>
    <w:p w:rsidR="009D6A33" w:rsidRPr="00A36EE7" w:rsidRDefault="009D6A33" w:rsidP="009D6A33">
      <w:pPr>
        <w:numPr>
          <w:ilvl w:val="0"/>
          <w:numId w:val="7"/>
        </w:numPr>
        <w:tabs>
          <w:tab w:val="left" w:pos="360"/>
        </w:tabs>
        <w:spacing w:after="0" w:line="100" w:lineRule="atLeast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неправильное произношение математи</w:t>
      </w:r>
      <w:r w:rsidRPr="00A36EE7">
        <w:rPr>
          <w:rFonts w:eastAsia="Calibri"/>
          <w:color w:val="000000"/>
          <w:sz w:val="24"/>
        </w:rPr>
        <w:softHyphen/>
        <w:t>ческих терминов.</w:t>
      </w:r>
    </w:p>
    <w:p w:rsidR="009D6A33" w:rsidRPr="00A36EE7" w:rsidRDefault="009D6A33" w:rsidP="009D6A33">
      <w:pPr>
        <w:spacing w:line="100" w:lineRule="atLeast"/>
        <w:ind w:firstLine="720"/>
        <w:rPr>
          <w:sz w:val="24"/>
        </w:rPr>
      </w:pPr>
      <w:r w:rsidRPr="00A36EE7">
        <w:rPr>
          <w:sz w:val="24"/>
        </w:rPr>
        <w:tab/>
        <w:t>За грамматические ошибки, допущенные в работе, оценка по математике не снижается.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9D6A33" w:rsidRPr="00A36EE7" w:rsidRDefault="009D6A33" w:rsidP="009D6A33">
      <w:pPr>
        <w:shd w:val="clear" w:color="auto" w:fill="FFFFFF"/>
        <w:spacing w:line="100" w:lineRule="atLeast"/>
        <w:jc w:val="center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Характеристика цифровой оценки (отметки)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«5» («отлично»)</w:t>
      </w:r>
      <w:r w:rsidRPr="00A36EE7">
        <w:rPr>
          <w:rFonts w:eastAsia="Calibri"/>
          <w:color w:val="000000"/>
          <w:sz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«4» («хорошо»)</w:t>
      </w:r>
      <w:r w:rsidRPr="00A36EE7">
        <w:rPr>
          <w:rFonts w:eastAsia="Calibri"/>
          <w:color w:val="000000"/>
          <w:sz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«3» («удовлетворительно»)</w:t>
      </w:r>
      <w:r w:rsidRPr="00A36EE7">
        <w:rPr>
          <w:rFonts w:eastAsia="Calibri"/>
          <w:color w:val="000000"/>
          <w:sz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D6A33" w:rsidRPr="00A36EE7" w:rsidRDefault="009D6A33" w:rsidP="009D6A33">
      <w:pPr>
        <w:shd w:val="clear" w:color="auto" w:fill="FFFFFF"/>
        <w:spacing w:line="100" w:lineRule="atLeast"/>
        <w:ind w:firstLine="720"/>
        <w:rPr>
          <w:rFonts w:eastAsia="Calibri"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«2» («плохо»)</w:t>
      </w:r>
      <w:r w:rsidRPr="00A36EE7">
        <w:rPr>
          <w:rFonts w:eastAsia="Calibri"/>
          <w:color w:val="000000"/>
          <w:sz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9D6A33" w:rsidRPr="00A36EE7" w:rsidRDefault="009D6A33" w:rsidP="009D6A33">
      <w:pPr>
        <w:shd w:val="clear" w:color="auto" w:fill="FFFFFF"/>
        <w:spacing w:line="100" w:lineRule="atLeast"/>
        <w:jc w:val="center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Оценка письменных работ по математике.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Работа, состоящая из примеров</w:t>
      </w:r>
    </w:p>
    <w:p w:rsidR="009D6A33" w:rsidRPr="00A36EE7" w:rsidRDefault="009D6A33" w:rsidP="009D6A33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«5»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без ошибок.</w:t>
      </w:r>
    </w:p>
    <w:p w:rsidR="009D6A33" w:rsidRPr="00A36EE7" w:rsidRDefault="009D6A33" w:rsidP="009D6A33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«4»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1 грубая и 1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негрубые ошибки.</w:t>
      </w:r>
    </w:p>
    <w:p w:rsidR="009D6A33" w:rsidRPr="00A36EE7" w:rsidRDefault="009D6A33" w:rsidP="009D6A33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«3»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2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3 грубых и 1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негрубые ошибки или 3 и более негрубых ошибки.</w:t>
      </w:r>
    </w:p>
    <w:p w:rsidR="009D6A33" w:rsidRPr="00A36EE7" w:rsidRDefault="009D6A33" w:rsidP="009D6A33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«2»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4 и более грубых ошибки.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Работа, состоящая из задач</w:t>
      </w:r>
    </w:p>
    <w:p w:rsidR="009D6A33" w:rsidRPr="00A36EE7" w:rsidRDefault="009D6A33" w:rsidP="009D6A3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«5»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без ошибок.</w:t>
      </w:r>
    </w:p>
    <w:p w:rsidR="009D6A33" w:rsidRPr="00A36EE7" w:rsidRDefault="009D6A33" w:rsidP="009D6A3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«4»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1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негрубые ошибки.</w:t>
      </w:r>
    </w:p>
    <w:p w:rsidR="009D6A33" w:rsidRPr="00A36EE7" w:rsidRDefault="009D6A33" w:rsidP="009D6A3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«3»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1 грубая и 3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4 негрубые ошибки.</w:t>
      </w:r>
    </w:p>
    <w:p w:rsidR="009D6A33" w:rsidRPr="00A36EE7" w:rsidRDefault="009D6A33" w:rsidP="009D6A3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firstLine="72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«2»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и более грубых ошибки.</w:t>
      </w:r>
    </w:p>
    <w:p w:rsidR="009D6A33" w:rsidRPr="00A36EE7" w:rsidRDefault="009D6A33" w:rsidP="009D6A33">
      <w:pPr>
        <w:shd w:val="clear" w:color="auto" w:fill="FFFFFF"/>
        <w:spacing w:line="100" w:lineRule="atLeast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Комбинированная работа</w:t>
      </w:r>
    </w:p>
    <w:p w:rsidR="009D6A33" w:rsidRPr="00A36EE7" w:rsidRDefault="009D6A33" w:rsidP="009D6A33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«5»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без ошибок.</w:t>
      </w:r>
    </w:p>
    <w:p w:rsidR="009D6A33" w:rsidRPr="00A36EE7" w:rsidRDefault="009D6A33" w:rsidP="009D6A33">
      <w:pPr>
        <w:numPr>
          <w:ilvl w:val="0"/>
          <w:numId w:val="10"/>
        </w:numPr>
        <w:shd w:val="clear" w:color="auto" w:fill="FFFFFF"/>
        <w:tabs>
          <w:tab w:val="left" w:pos="605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 xml:space="preserve">    «4»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1 грубая и 1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негрубые ошибки, при этом грубых ошибок не должно быть в задаче.</w:t>
      </w:r>
    </w:p>
    <w:p w:rsidR="009D6A33" w:rsidRPr="00A36EE7" w:rsidRDefault="009D6A33" w:rsidP="009D6A33">
      <w:pPr>
        <w:numPr>
          <w:ilvl w:val="0"/>
          <w:numId w:val="10"/>
        </w:numPr>
        <w:shd w:val="clear" w:color="auto" w:fill="FFFFFF"/>
        <w:tabs>
          <w:tab w:val="left" w:pos="605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 xml:space="preserve">   «3»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2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3 грубых и 3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4 негрубые ошибки, при этом ход решения задачи должен быть верным.</w:t>
      </w:r>
    </w:p>
    <w:p w:rsidR="009D6A33" w:rsidRPr="00A36EE7" w:rsidRDefault="009D6A33" w:rsidP="009D6A33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«2» </w:t>
      </w:r>
      <w:r w:rsidRPr="00A36EE7">
        <w:rPr>
          <w:rFonts w:eastAsia="Calibri"/>
          <w:sz w:val="24"/>
        </w:rPr>
        <w:t xml:space="preserve">–  </w:t>
      </w:r>
      <w:r w:rsidRPr="00A36EE7">
        <w:rPr>
          <w:rFonts w:eastAsia="Calibri"/>
          <w:color w:val="000000"/>
          <w:sz w:val="24"/>
        </w:rPr>
        <w:t>4 грубых ошибки.</w:t>
      </w:r>
    </w:p>
    <w:p w:rsidR="009D6A33" w:rsidRPr="00A36EE7" w:rsidRDefault="009D6A33" w:rsidP="009D6A33">
      <w:pPr>
        <w:keepNext/>
        <w:keepLines/>
        <w:spacing w:line="100" w:lineRule="atLeast"/>
        <w:rPr>
          <w:b/>
          <w:bCs/>
          <w:i/>
          <w:iCs/>
          <w:sz w:val="24"/>
        </w:rPr>
      </w:pPr>
      <w:r w:rsidRPr="00A36EE7">
        <w:rPr>
          <w:b/>
          <w:bCs/>
          <w:i/>
          <w:iCs/>
          <w:sz w:val="24"/>
        </w:rPr>
        <w:tab/>
        <w:t>Контрольный устный счет</w:t>
      </w:r>
    </w:p>
    <w:p w:rsidR="009D6A33" w:rsidRPr="00A36EE7" w:rsidRDefault="009D6A33" w:rsidP="009D6A33">
      <w:pPr>
        <w:numPr>
          <w:ilvl w:val="1"/>
          <w:numId w:val="10"/>
        </w:numPr>
        <w:shd w:val="clear" w:color="auto" w:fill="FFFFFF"/>
        <w:tabs>
          <w:tab w:val="left" w:pos="126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«5»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без ошибок.</w:t>
      </w:r>
    </w:p>
    <w:p w:rsidR="009D6A33" w:rsidRPr="00A36EE7" w:rsidRDefault="009D6A33" w:rsidP="009D6A33">
      <w:pPr>
        <w:numPr>
          <w:ilvl w:val="1"/>
          <w:numId w:val="10"/>
        </w:numPr>
        <w:shd w:val="clear" w:color="auto" w:fill="FFFFFF"/>
        <w:tabs>
          <w:tab w:val="left" w:pos="108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«4»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1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2 ошибки.</w:t>
      </w:r>
    </w:p>
    <w:p w:rsidR="009D6A33" w:rsidRPr="00A36EE7" w:rsidRDefault="009D6A33" w:rsidP="009D6A33">
      <w:pPr>
        <w:numPr>
          <w:ilvl w:val="1"/>
          <w:numId w:val="10"/>
        </w:numPr>
        <w:shd w:val="clear" w:color="auto" w:fill="FFFFFF"/>
        <w:tabs>
          <w:tab w:val="left" w:pos="108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lastRenderedPageBreak/>
        <w:tab/>
        <w:t xml:space="preserve">«3»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3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4 ошибки.</w:t>
      </w:r>
    </w:p>
    <w:p w:rsidR="009D6A33" w:rsidRPr="00A36EE7" w:rsidRDefault="009D6A33" w:rsidP="009D6A33">
      <w:pPr>
        <w:numPr>
          <w:ilvl w:val="1"/>
          <w:numId w:val="10"/>
        </w:numPr>
        <w:shd w:val="clear" w:color="auto" w:fill="FFFFFF"/>
        <w:tabs>
          <w:tab w:val="left" w:pos="1080"/>
        </w:tabs>
        <w:spacing w:after="0" w:line="100" w:lineRule="atLeast"/>
        <w:ind w:hanging="360"/>
        <w:jc w:val="both"/>
        <w:rPr>
          <w:rFonts w:eastAsia="Calibri"/>
          <w:color w:val="000000"/>
          <w:sz w:val="24"/>
        </w:rPr>
      </w:pPr>
      <w:r w:rsidRPr="00A36EE7">
        <w:rPr>
          <w:rFonts w:eastAsia="Calibri"/>
          <w:color w:val="000000"/>
          <w:sz w:val="24"/>
        </w:rPr>
        <w:tab/>
        <w:t xml:space="preserve">«2»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 xml:space="preserve">более 3 </w:t>
      </w:r>
      <w:r w:rsidRPr="00A36EE7">
        <w:rPr>
          <w:rFonts w:eastAsia="Calibri"/>
          <w:sz w:val="24"/>
        </w:rPr>
        <w:t xml:space="preserve">– </w:t>
      </w:r>
      <w:r w:rsidRPr="00A36EE7">
        <w:rPr>
          <w:rFonts w:eastAsia="Calibri"/>
          <w:color w:val="000000"/>
          <w:sz w:val="24"/>
        </w:rPr>
        <w:t>4 ошибок.</w:t>
      </w:r>
    </w:p>
    <w:p w:rsidR="009D6A33" w:rsidRPr="00A36EE7" w:rsidRDefault="009D6A33" w:rsidP="009D6A33">
      <w:pPr>
        <w:shd w:val="clear" w:color="auto" w:fill="FFFFFF"/>
        <w:spacing w:line="100" w:lineRule="atLeast"/>
        <w:jc w:val="center"/>
        <w:rPr>
          <w:rFonts w:eastAsia="Calibri"/>
          <w:b/>
          <w:bCs/>
          <w:i/>
          <w:iCs/>
          <w:color w:val="000000"/>
          <w:sz w:val="24"/>
        </w:rPr>
      </w:pPr>
      <w:r w:rsidRPr="00A36EE7">
        <w:rPr>
          <w:rFonts w:eastAsia="Calibri"/>
          <w:b/>
          <w:bCs/>
          <w:i/>
          <w:iCs/>
          <w:color w:val="000000"/>
          <w:sz w:val="24"/>
        </w:rPr>
        <w:tab/>
        <w:t>Характеристика словесной оценки (оценочное суждение)</w:t>
      </w:r>
    </w:p>
    <w:p w:rsidR="009D6A33" w:rsidRPr="00A36EE7" w:rsidRDefault="009D6A33" w:rsidP="009D6A33">
      <w:pPr>
        <w:spacing w:line="100" w:lineRule="atLeast"/>
        <w:ind w:firstLine="567"/>
        <w:rPr>
          <w:rFonts w:eastAsia="Calibri"/>
          <w:sz w:val="24"/>
        </w:rPr>
      </w:pPr>
      <w:r w:rsidRPr="00A36EE7">
        <w:rPr>
          <w:rFonts w:eastAsia="Calibri"/>
          <w:sz w:val="24"/>
        </w:rPr>
        <w:tab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D6A33" w:rsidRPr="00A36EE7" w:rsidRDefault="009D6A33" w:rsidP="009D6A33">
      <w:pPr>
        <w:spacing w:line="100" w:lineRule="atLeast"/>
        <w:ind w:firstLine="567"/>
        <w:rPr>
          <w:rFonts w:eastAsia="Calibri"/>
          <w:sz w:val="24"/>
        </w:rPr>
      </w:pPr>
      <w:r w:rsidRPr="00A36EE7">
        <w:rPr>
          <w:rFonts w:eastAsia="Calibri"/>
          <w:sz w:val="24"/>
        </w:rPr>
        <w:tab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D6A33" w:rsidRPr="00A36EE7" w:rsidRDefault="009D6A33" w:rsidP="009D6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E7">
        <w:rPr>
          <w:rFonts w:ascii="Times New Roman" w:hAnsi="Times New Roman" w:cs="Times New Roman"/>
          <w:sz w:val="24"/>
          <w:szCs w:val="24"/>
        </w:rPr>
        <w:t>Виды контрольно – измерительных материалов</w:t>
      </w:r>
      <w:r w:rsidRPr="00A36EE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4"/>
        <w:tblW w:w="0" w:type="auto"/>
        <w:tblLook w:val="04A0"/>
      </w:tblPr>
      <w:tblGrid>
        <w:gridCol w:w="817"/>
        <w:gridCol w:w="4873"/>
        <w:gridCol w:w="4873"/>
      </w:tblGrid>
      <w:tr w:rsidR="009D6A33" w:rsidRPr="00A36EE7" w:rsidTr="000F519E">
        <w:tc>
          <w:tcPr>
            <w:tcW w:w="81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A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A4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D6A33" w:rsidRPr="00A36EE7" w:rsidTr="000F519E">
        <w:tc>
          <w:tcPr>
            <w:tcW w:w="817" w:type="dxa"/>
          </w:tcPr>
          <w:p w:rsidR="009D6A33" w:rsidRPr="00A36EE7" w:rsidRDefault="00A4531A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873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</w:tbl>
    <w:p w:rsidR="009B5B5B" w:rsidRDefault="009B5B5B" w:rsidP="009D6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A33" w:rsidRPr="00A36EE7" w:rsidRDefault="009D6A33" w:rsidP="009D6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E7">
        <w:rPr>
          <w:rFonts w:ascii="Times New Roman" w:hAnsi="Times New Roman" w:cs="Times New Roman"/>
          <w:sz w:val="24"/>
          <w:szCs w:val="24"/>
        </w:rPr>
        <w:t>Количество контрольных и проверочных работ</w:t>
      </w:r>
    </w:p>
    <w:tbl>
      <w:tblPr>
        <w:tblStyle w:val="af4"/>
        <w:tblW w:w="0" w:type="auto"/>
        <w:tblLook w:val="04A0"/>
      </w:tblPr>
      <w:tblGrid>
        <w:gridCol w:w="1634"/>
        <w:gridCol w:w="1564"/>
        <w:gridCol w:w="1725"/>
        <w:gridCol w:w="1925"/>
        <w:gridCol w:w="1728"/>
        <w:gridCol w:w="1987"/>
      </w:tblGrid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</w:tr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A33" w:rsidRPr="00A36EE7" w:rsidTr="000F519E">
        <w:tc>
          <w:tcPr>
            <w:tcW w:w="163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9D6A33" w:rsidRPr="00A36EE7" w:rsidRDefault="009D6A33" w:rsidP="000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6A33" w:rsidRDefault="009F4300" w:rsidP="009D6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9F4300" w:rsidRDefault="009F4300" w:rsidP="009F4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научится: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миллиона; записывать результат сравнения, используя знаки «больше». «меньше», «равно»;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любое трёхзначное число в виде суммы разрядных слагаемых;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объяснять, как образуется каждая следующая счётная единица;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изученной математической терминологией;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записывать и вычислять значения числовых выражений, содержащих 3-4 действия (со скобками и без них);</w:t>
      </w:r>
    </w:p>
    <w:p w:rsidR="009F4300" w:rsidRDefault="009F4300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числовые значения буквенных выражений вида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+ 3</w:t>
      </w:r>
      <w:r w:rsidR="00490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 r</w:t>
      </w:r>
      <w:r w:rsidR="00490E4B">
        <w:rPr>
          <w:rFonts w:ascii="Times New Roman" w:hAnsi="Times New Roman" w:cs="Times New Roman"/>
          <w:sz w:val="24"/>
          <w:szCs w:val="24"/>
        </w:rPr>
        <w:t>,, b</w:t>
      </w:r>
      <w:r w:rsidR="00490E4B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90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a+b</w:t>
      </w:r>
      <w:r w:rsidRPr="009F4300"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</w:rPr>
        <w:t>,</w:t>
      </w:r>
      <w:r w:rsidRPr="009F4300"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0E4B" w:rsidRPr="00490E4B">
        <w:rPr>
          <w:rFonts w:ascii="Times New Roman" w:hAnsi="Times New Roman" w:cs="Times New Roman"/>
          <w:sz w:val="24"/>
          <w:szCs w:val="24"/>
        </w:rPr>
        <w:t>-</w:t>
      </w:r>
      <w:r w:rsidR="00490E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0E4B">
        <w:rPr>
          <w:rFonts w:ascii="Times New Roman" w:hAnsi="Times New Roman" w:cs="Times New Roman"/>
          <w:sz w:val="24"/>
          <w:szCs w:val="24"/>
        </w:rPr>
        <w:t>,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90E4B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="00490E4B" w:rsidRPr="00490E4B">
        <w:rPr>
          <w:rFonts w:ascii="Times New Roman" w:hAnsi="Times New Roman" w:cs="Times New Roman"/>
          <w:sz w:val="24"/>
          <w:szCs w:val="24"/>
        </w:rPr>
        <w:t xml:space="preserve"> </w:t>
      </w:r>
      <w:r w:rsidR="00490E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0E4B">
        <w:rPr>
          <w:rFonts w:ascii="Times New Roman" w:hAnsi="Times New Roman" w:cs="Times New Roman"/>
          <w:sz w:val="24"/>
          <w:szCs w:val="24"/>
        </w:rPr>
        <w:t xml:space="preserve"> при заданных числовых значениях входящих в них букв;</w:t>
      </w:r>
    </w:p>
    <w:p w:rsidR="00490E4B" w:rsidRDefault="00490E4B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490E4B" w:rsidRDefault="00490E4B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вычисления с нулём;</w:t>
      </w:r>
    </w:p>
    <w:p w:rsidR="00490E4B" w:rsidRDefault="00490E4B" w:rsidP="009F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490E4B" w:rsidRDefault="00490E4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уравнения вида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6FD3">
        <w:rPr>
          <w:rFonts w:ascii="Times New Roman" w:hAnsi="Times New Roman" w:cs="Times New Roman"/>
          <w:sz w:val="24"/>
          <w:szCs w:val="24"/>
        </w:rPr>
        <w:t>+</w:t>
      </w:r>
      <w:r w:rsidR="00976FD3" w:rsidRPr="00976FD3">
        <w:rPr>
          <w:rFonts w:ascii="Times New Roman" w:hAnsi="Times New Roman" w:cs="Times New Roman"/>
          <w:sz w:val="24"/>
          <w:szCs w:val="24"/>
        </w:rPr>
        <w:t>60=320</w:t>
      </w:r>
      <w:r w:rsidR="00976FD3">
        <w:rPr>
          <w:rFonts w:ascii="Times New Roman" w:hAnsi="Times New Roman" w:cs="Times New Roman"/>
          <w:sz w:val="24"/>
          <w:szCs w:val="24"/>
        </w:rPr>
        <w:t xml:space="preserve">, </w:t>
      </w:r>
      <w:r w:rsidR="00976FD3" w:rsidRPr="00976FD3">
        <w:rPr>
          <w:rFonts w:ascii="Times New Roman" w:hAnsi="Times New Roman" w:cs="Times New Roman"/>
          <w:sz w:val="24"/>
          <w:szCs w:val="24"/>
        </w:rPr>
        <w:t xml:space="preserve"> </w:t>
      </w:r>
      <w:r w:rsidR="00976F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FD3" w:rsidRPr="00976FD3">
        <w:rPr>
          <w:rFonts w:ascii="Times New Roman" w:hAnsi="Times New Roman" w:cs="Times New Roman"/>
          <w:sz w:val="24"/>
          <w:szCs w:val="24"/>
        </w:rPr>
        <w:t>-60=320</w:t>
      </w:r>
      <w:r w:rsidR="00976FD3">
        <w:rPr>
          <w:rFonts w:ascii="Times New Roman" w:hAnsi="Times New Roman" w:cs="Times New Roman"/>
          <w:sz w:val="24"/>
          <w:szCs w:val="24"/>
        </w:rPr>
        <w:t>,</w:t>
      </w:r>
      <w:r w:rsidR="00976FD3" w:rsidRPr="00976FD3">
        <w:rPr>
          <w:rFonts w:ascii="Times New Roman" w:hAnsi="Times New Roman" w:cs="Times New Roman"/>
          <w:sz w:val="24"/>
          <w:szCs w:val="24"/>
        </w:rPr>
        <w:t xml:space="preserve">  125+</w:t>
      </w:r>
      <w:r w:rsidR="00976F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FD3">
        <w:rPr>
          <w:rFonts w:ascii="Times New Roman" w:hAnsi="Times New Roman" w:cs="Times New Roman"/>
          <w:sz w:val="24"/>
          <w:szCs w:val="24"/>
        </w:rPr>
        <w:t>=750,</w:t>
      </w:r>
      <w:r w:rsidR="00976FD3" w:rsidRPr="00976FD3">
        <w:rPr>
          <w:rFonts w:ascii="Times New Roman" w:hAnsi="Times New Roman" w:cs="Times New Roman"/>
          <w:sz w:val="24"/>
          <w:szCs w:val="24"/>
        </w:rPr>
        <w:t xml:space="preserve"> 2000-</w:t>
      </w:r>
      <w:r w:rsidR="00976F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FD3" w:rsidRPr="00976FD3">
        <w:rPr>
          <w:rFonts w:ascii="Times New Roman" w:hAnsi="Times New Roman" w:cs="Times New Roman"/>
          <w:sz w:val="24"/>
          <w:szCs w:val="24"/>
        </w:rPr>
        <w:t>=1450</w:t>
      </w:r>
      <w:r w:rsidR="00976FD3">
        <w:rPr>
          <w:rFonts w:ascii="Times New Roman" w:hAnsi="Times New Roman" w:cs="Times New Roman"/>
          <w:sz w:val="24"/>
          <w:szCs w:val="24"/>
        </w:rPr>
        <w:t>,</w:t>
      </w:r>
      <w:r w:rsidR="00976FD3" w:rsidRPr="00976FD3">
        <w:rPr>
          <w:rFonts w:ascii="Times New Roman" w:hAnsi="Times New Roman" w:cs="Times New Roman"/>
          <w:sz w:val="24"/>
          <w:szCs w:val="24"/>
        </w:rPr>
        <w:t xml:space="preserve">  </w:t>
      </w:r>
      <w:r w:rsidR="00976F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FD3" w:rsidRPr="00976FD3">
        <w:rPr>
          <w:rFonts w:ascii="Times New Roman" w:hAnsi="Times New Roman" w:cs="Times New Roman"/>
          <w:sz w:val="24"/>
          <w:szCs w:val="24"/>
        </w:rPr>
        <w:t>-12=2400</w:t>
      </w:r>
      <w:r w:rsidR="00976FD3">
        <w:rPr>
          <w:rFonts w:ascii="Times New Roman" w:hAnsi="Times New Roman" w:cs="Times New Roman"/>
          <w:sz w:val="24"/>
          <w:szCs w:val="24"/>
        </w:rPr>
        <w:t>,</w:t>
      </w:r>
      <w:r w:rsidR="00976FD3" w:rsidRPr="00976FD3">
        <w:rPr>
          <w:rFonts w:ascii="Times New Roman" w:hAnsi="Times New Roman" w:cs="Times New Roman"/>
          <w:sz w:val="24"/>
          <w:szCs w:val="24"/>
        </w:rPr>
        <w:t xml:space="preserve">  </w:t>
      </w:r>
      <w:r w:rsidR="00976F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FD3">
        <w:rPr>
          <w:rFonts w:ascii="Times New Roman" w:hAnsi="Times New Roman" w:cs="Times New Roman"/>
          <w:sz w:val="24"/>
          <w:szCs w:val="24"/>
          <w:rtl/>
          <w:lang w:val="en-US" w:bidi="he-IL"/>
        </w:rPr>
        <w:t>׃</w:t>
      </w:r>
      <w:r w:rsidR="00976FD3" w:rsidRPr="00976FD3">
        <w:rPr>
          <w:rFonts w:ascii="Times New Roman" w:hAnsi="Times New Roman" w:cs="Times New Roman"/>
          <w:sz w:val="24"/>
          <w:szCs w:val="24"/>
          <w:lang w:bidi="he-IL"/>
        </w:rPr>
        <w:t>5= 420</w:t>
      </w:r>
      <w:r w:rsidR="00976FD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976FD3" w:rsidRPr="00976FD3">
        <w:rPr>
          <w:rFonts w:ascii="Times New Roman" w:hAnsi="Times New Roman" w:cs="Times New Roman"/>
          <w:sz w:val="24"/>
          <w:szCs w:val="24"/>
          <w:lang w:bidi="he-IL"/>
        </w:rPr>
        <w:t xml:space="preserve">  600</w:t>
      </w:r>
      <w:r w:rsidR="00976FD3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="00976FD3">
        <w:rPr>
          <w:rFonts w:ascii="Times New Roman" w:hAnsi="Times New Roman" w:cs="Times New Roman"/>
          <w:sz w:val="24"/>
          <w:szCs w:val="24"/>
          <w:lang w:val="en-US" w:bidi="he-IL"/>
        </w:rPr>
        <w:t>x</w:t>
      </w:r>
      <w:r w:rsidR="00976FD3" w:rsidRPr="00976FD3">
        <w:rPr>
          <w:rFonts w:ascii="Times New Roman" w:hAnsi="Times New Roman" w:cs="Times New Roman"/>
          <w:sz w:val="24"/>
          <w:szCs w:val="24"/>
          <w:lang w:bidi="he-IL"/>
        </w:rPr>
        <w:t>=25</w:t>
      </w:r>
      <w:r w:rsidR="00976FD3">
        <w:rPr>
          <w:rFonts w:ascii="Times New Roman" w:hAnsi="Times New Roman" w:cs="Times New Roman"/>
          <w:sz w:val="24"/>
          <w:szCs w:val="24"/>
          <w:lang w:bidi="he-IL"/>
        </w:rPr>
        <w:t xml:space="preserve"> на основе взаимосвязи между компонентами и результатами действий;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решать задачи в 1-3 действия;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находить длину отрезка, ломаной, периметр многоугольника, в том числе прямоугольника (квадрата);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находить площадь прямоугольника (квадрата), зная длины его сторон;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узнавать время по часам;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выполнять арифметические действия  с величинами (сложение и вычитание значений величин, умножение и деление значений величин на однозначное число);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применять к решению текстовых задач знание изученных связей между величинами;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-строить заданный отрезок;</w:t>
      </w:r>
    </w:p>
    <w:p w:rsidR="00976FD3" w:rsidRDefault="00976FD3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строить на клетчатой бумаге прямоугольник (квадрат) по заданным длинам сторон.</w:t>
      </w:r>
    </w:p>
    <w:p w:rsidR="00976FD3" w:rsidRDefault="00976FD3" w:rsidP="00976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получит возможность научиться:</w:t>
      </w:r>
    </w:p>
    <w:p w:rsidR="00976FD3" w:rsidRDefault="00976FD3" w:rsidP="001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43BA0">
        <w:rPr>
          <w:rFonts w:ascii="Times New Roman" w:hAnsi="Times New Roman" w:cs="Times New Roman"/>
          <w:sz w:val="24"/>
          <w:szCs w:val="24"/>
        </w:rPr>
        <w:t>выделять признаки и свойства объектов( прямоугольник, его периметр, площадь и др.)</w:t>
      </w:r>
    </w:p>
    <w:p w:rsidR="00143BA0" w:rsidRDefault="00143BA0" w:rsidP="001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изменения , происходящие с объектами и устанавливать зависимости между ними;</w:t>
      </w:r>
    </w:p>
    <w:p w:rsidR="00143BA0" w:rsidRDefault="00143BA0" w:rsidP="001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 помощью сравнения (сопоставления) их характерные признаки;</w:t>
      </w:r>
    </w:p>
    <w:p w:rsidR="00143BA0" w:rsidRDefault="00143BA0" w:rsidP="001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речевые математические умения и навыки, высказывать суждения с использованием математических понятий и терминов, выделять слова (словосочетания), помогающие понять его смысл; ставить вопросы по ходу выполнения задания;</w:t>
      </w:r>
    </w:p>
    <w:p w:rsidR="00143BA0" w:rsidRPr="00976FD3" w:rsidRDefault="00143BA0" w:rsidP="001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доказательства верности или неверности выполненного задания, обосновывать этапы решения задачи, уравнения и т.д.;</w:t>
      </w:r>
    </w:p>
    <w:p w:rsidR="00976FD3" w:rsidRDefault="00143BA0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развивать организационные умения и навыки: планировать этапы предстоящей работы. Определять последовательность предстоящих действий;</w:t>
      </w:r>
    </w:p>
    <w:p w:rsidR="00143BA0" w:rsidRDefault="00143BA0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осуществлять контроль и оценку правильности действий, поиск путей преодоления ошибок;</w:t>
      </w:r>
    </w:p>
    <w:p w:rsidR="00143BA0" w:rsidRDefault="00143BA0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="00F200EB">
        <w:rPr>
          <w:rFonts w:ascii="Times New Roman" w:hAnsi="Times New Roman" w:cs="Times New Roman"/>
          <w:sz w:val="24"/>
          <w:szCs w:val="24"/>
          <w:lang w:bidi="he-IL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F200EB" w:rsidRDefault="00F200E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формировать и отрабатывать навыки устных и письменных вычислений: табличные случаи умножения и деления, внетабличные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F200EB" w:rsidRDefault="00F200E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>- пользоваться алгоритмами письменного сложения и вычитания многозначных чисел, умножения и деления многозначных чисел на однозначное и двузначное числа;</w:t>
      </w:r>
    </w:p>
    <w:p w:rsidR="00F200EB" w:rsidRDefault="00F200E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использовать приобретённые знания и умения в практической деятельности и повседневной жизни для:</w:t>
      </w:r>
    </w:p>
    <w:p w:rsidR="00F200EB" w:rsidRDefault="00F200E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 w:rsidRPr="00F200EB">
        <w:rPr>
          <w:rFonts w:ascii="Times New Roman" w:hAnsi="Times New Roman" w:cs="Times New Roman"/>
          <w:b/>
          <w:sz w:val="24"/>
          <w:szCs w:val="24"/>
          <w:lang w:bidi="he-IL"/>
        </w:rPr>
        <w:t>∙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Pr="00F200EB">
        <w:rPr>
          <w:rFonts w:ascii="Times New Roman" w:hAnsi="Times New Roman" w:cs="Times New Roman"/>
          <w:sz w:val="24"/>
          <w:szCs w:val="24"/>
          <w:lang w:bidi="he-IL"/>
        </w:rPr>
        <w:t>ориентировки в окружающем пространстве 9планирование маршрута, выбор пути передвижения и т.д.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F200EB" w:rsidRPr="00F200EB" w:rsidRDefault="00F200EB" w:rsidP="009F4300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 w:rsidRPr="00F200EB">
        <w:rPr>
          <w:rFonts w:ascii="Times New Roman" w:hAnsi="Times New Roman" w:cs="Times New Roman"/>
          <w:b/>
          <w:sz w:val="24"/>
          <w:szCs w:val="24"/>
          <w:lang w:bidi="he-IL"/>
        </w:rPr>
        <w:t>∙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Pr="00F200EB">
        <w:rPr>
          <w:rFonts w:ascii="Times New Roman" w:hAnsi="Times New Roman" w:cs="Times New Roman"/>
          <w:sz w:val="24"/>
          <w:szCs w:val="24"/>
          <w:lang w:bidi="he-IL"/>
        </w:rPr>
        <w:t xml:space="preserve">сравнения и упорядочения объектов по </w:t>
      </w:r>
      <w:r>
        <w:rPr>
          <w:rFonts w:ascii="Times New Roman" w:hAnsi="Times New Roman" w:cs="Times New Roman"/>
          <w:sz w:val="24"/>
          <w:szCs w:val="24"/>
          <w:lang w:bidi="he-IL"/>
        </w:rPr>
        <w:t>разным признакам: длине, площади, м</w:t>
      </w:r>
      <w:r w:rsidRPr="00F200EB">
        <w:rPr>
          <w:rFonts w:ascii="Times New Roman" w:hAnsi="Times New Roman" w:cs="Times New Roman"/>
          <w:sz w:val="24"/>
          <w:szCs w:val="24"/>
          <w:lang w:bidi="he-IL"/>
        </w:rPr>
        <w:t>ассе</w:t>
      </w:r>
      <w:r>
        <w:rPr>
          <w:rFonts w:ascii="Times New Roman" w:hAnsi="Times New Roman" w:cs="Times New Roman"/>
          <w:sz w:val="24"/>
          <w:szCs w:val="24"/>
          <w:lang w:bidi="he-IL"/>
        </w:rPr>
        <w:t>, в</w:t>
      </w:r>
      <w:r w:rsidRPr="00F200EB">
        <w:rPr>
          <w:rFonts w:ascii="Times New Roman" w:hAnsi="Times New Roman" w:cs="Times New Roman"/>
          <w:sz w:val="24"/>
          <w:szCs w:val="24"/>
          <w:lang w:bidi="he-IL"/>
        </w:rPr>
        <w:t>местимости;</w:t>
      </w:r>
    </w:p>
    <w:p w:rsidR="00490E4B" w:rsidRPr="00F200EB" w:rsidRDefault="00F200EB" w:rsidP="00F200EB">
      <w:pPr>
        <w:rPr>
          <w:rFonts w:ascii="Times New Roman" w:hAnsi="Times New Roman" w:cs="Times New Roman"/>
          <w:sz w:val="24"/>
          <w:szCs w:val="24"/>
        </w:rPr>
      </w:pPr>
      <w:r w:rsidRPr="00F200EB">
        <w:rPr>
          <w:rFonts w:ascii="Times New Roman" w:hAnsi="Times New Roman" w:cs="Times New Roman"/>
          <w:b/>
          <w:sz w:val="24"/>
          <w:szCs w:val="24"/>
          <w:lang w:bidi="he-IL"/>
        </w:rPr>
        <w:t>∙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Pr="00F200EB">
        <w:rPr>
          <w:rFonts w:ascii="Times New Roman" w:hAnsi="Times New Roman" w:cs="Times New Roman"/>
          <w:sz w:val="24"/>
          <w:szCs w:val="24"/>
          <w:lang w:bidi="he-IL"/>
        </w:rPr>
        <w:t>определение времени по часам (в часах и минутах).</w:t>
      </w:r>
    </w:p>
    <w:p w:rsidR="009D6A33" w:rsidRPr="00A36EE7" w:rsidRDefault="009D6A33" w:rsidP="009D6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EE7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</w:p>
    <w:tbl>
      <w:tblPr>
        <w:tblW w:w="0" w:type="auto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/>
      </w:tblPr>
      <w:tblGrid>
        <w:gridCol w:w="1095"/>
        <w:gridCol w:w="2457"/>
        <w:gridCol w:w="3243"/>
        <w:gridCol w:w="1309"/>
        <w:gridCol w:w="2282"/>
      </w:tblGrid>
      <w:tr w:rsidR="009D6A33" w:rsidRPr="00A36EE7" w:rsidTr="000F519E">
        <w:trPr>
          <w:cantSplit/>
          <w:trHeight w:val="464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№</w:t>
            </w:r>
          </w:p>
          <w:p w:rsidR="009D6A33" w:rsidRPr="00A36EE7" w:rsidRDefault="009D6A33" w:rsidP="000F519E">
            <w:pPr>
              <w:jc w:val="center"/>
            </w:pPr>
            <w:r w:rsidRPr="00A36EE7">
              <w:tab/>
              <w:t>п/п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Авторы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Название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Год издания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Издательство</w:t>
            </w:r>
          </w:p>
        </w:tc>
      </w:tr>
      <w:tr w:rsidR="009D6A33" w:rsidRPr="00A36EE7" w:rsidTr="000F519E">
        <w:trPr>
          <w:cantSplit/>
          <w:trHeight w:val="464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1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А.А.Плешаков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Сборник рабочих программ «Школа России»</w:t>
            </w:r>
          </w:p>
          <w:p w:rsidR="009D6A33" w:rsidRPr="00A36EE7" w:rsidRDefault="009D6A33" w:rsidP="000F519E">
            <w:pPr>
              <w:jc w:val="center"/>
            </w:pPr>
            <w:r w:rsidRPr="00A36EE7">
              <w:tab/>
              <w:t>1-4 классы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2011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«Просвещение»</w:t>
            </w:r>
          </w:p>
        </w:tc>
      </w:tr>
      <w:tr w:rsidR="009D6A33" w:rsidRPr="00A36EE7" w:rsidTr="000F519E">
        <w:trPr>
          <w:cantSplit/>
          <w:trHeight w:val="267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 xml:space="preserve">М.И.Моро, М.А. Бантова, 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Математика. 4 класс. Учебник для общеобразовательных учреждений. В 2</w:t>
            </w:r>
            <w:r w:rsidR="00D84367">
              <w:t xml:space="preserve"> </w:t>
            </w:r>
            <w:r w:rsidRPr="00A36EE7">
              <w:t>ч.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«Просвещение»</w:t>
            </w:r>
          </w:p>
        </w:tc>
      </w:tr>
      <w:tr w:rsidR="009D6A33" w:rsidRPr="00A36EE7" w:rsidTr="00A4531A">
        <w:trPr>
          <w:cantSplit/>
          <w:trHeight w:val="492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3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4531A" w:rsidRDefault="009D6A33" w:rsidP="00A4531A">
            <w:pPr>
              <w:spacing w:line="240" w:lineRule="auto"/>
            </w:pPr>
            <w:r w:rsidRPr="00A36EE7">
              <w:tab/>
              <w:t xml:space="preserve">М.И.Моро, </w:t>
            </w:r>
          </w:p>
          <w:p w:rsidR="009D6A33" w:rsidRPr="00A36EE7" w:rsidRDefault="009D6A33" w:rsidP="00A4531A">
            <w:pPr>
              <w:spacing w:line="240" w:lineRule="auto"/>
            </w:pPr>
            <w:r w:rsidRPr="00A36EE7">
              <w:t xml:space="preserve">М.А. Бантова 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Математика. 4 класс Проверочные работы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«Просвещение»</w:t>
            </w:r>
          </w:p>
        </w:tc>
      </w:tr>
      <w:tr w:rsidR="009D6A33" w:rsidRPr="00A36EE7" w:rsidTr="000F519E">
        <w:trPr>
          <w:cantSplit/>
          <w:trHeight w:val="492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4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«Просвещение»</w:t>
            </w:r>
          </w:p>
        </w:tc>
      </w:tr>
      <w:tr w:rsidR="009D6A33" w:rsidRPr="00A36EE7" w:rsidTr="000F519E">
        <w:trPr>
          <w:cantSplit/>
          <w:trHeight w:val="492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5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Т.Н.Ситникова, И.Ф.Яценко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Поурочные разработки по математике 4 класс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«ВАКО»</w:t>
            </w:r>
          </w:p>
        </w:tc>
      </w:tr>
      <w:tr w:rsidR="009D6A33" w:rsidRPr="00A36EE7" w:rsidTr="000F519E">
        <w:trPr>
          <w:cantSplit/>
          <w:trHeight w:val="492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6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В.Н. Рудницкая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 xml:space="preserve">Контрольные работы по математике. 4 класс. 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«ВАКО»</w:t>
            </w:r>
          </w:p>
        </w:tc>
      </w:tr>
      <w:tr w:rsidR="009D6A33" w:rsidRPr="00A36EE7" w:rsidTr="000F519E">
        <w:trPr>
          <w:cantSplit/>
          <w:trHeight w:val="492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7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Л.Ю. Самсонова</w:t>
            </w:r>
          </w:p>
        </w:tc>
        <w:tc>
          <w:tcPr>
            <w:tcW w:w="3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Самостоятельные работы по математике. 4 класс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2013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D6A33" w:rsidRPr="00A36EE7" w:rsidRDefault="009D6A33" w:rsidP="000F519E">
            <w:pPr>
              <w:jc w:val="center"/>
            </w:pPr>
            <w:r w:rsidRPr="00A36EE7">
              <w:tab/>
              <w:t>Москва «ВАКО»</w:t>
            </w:r>
          </w:p>
        </w:tc>
      </w:tr>
    </w:tbl>
    <w:p w:rsidR="009D6A33" w:rsidRPr="00A36EE7" w:rsidRDefault="009D6A33" w:rsidP="009D6A33"/>
    <w:p w:rsidR="009D6A33" w:rsidRPr="00A36EE7" w:rsidRDefault="009D6A33" w:rsidP="009D6A33">
      <w:pPr>
        <w:shd w:val="clear" w:color="auto" w:fill="FFFFFF"/>
        <w:jc w:val="center"/>
        <w:rPr>
          <w:b/>
          <w:smallCaps/>
          <w:sz w:val="24"/>
          <w:szCs w:val="24"/>
        </w:rPr>
      </w:pPr>
      <w:r w:rsidRPr="00A36EE7">
        <w:rPr>
          <w:b/>
          <w:smallCaps/>
          <w:sz w:val="24"/>
          <w:szCs w:val="24"/>
        </w:rPr>
        <w:tab/>
        <w:t>Материально-техническое обеспечение образовательного процесса</w:t>
      </w:r>
    </w:p>
    <w:p w:rsidR="009D6A33" w:rsidRPr="00A36EE7" w:rsidRDefault="009D6A33" w:rsidP="009D6A33">
      <w:pPr>
        <w:shd w:val="clear" w:color="auto" w:fill="FFFFFF"/>
        <w:jc w:val="center"/>
        <w:rPr>
          <w:b/>
          <w:bCs/>
          <w:sz w:val="24"/>
          <w:szCs w:val="24"/>
        </w:rPr>
      </w:pPr>
      <w:r w:rsidRPr="00A36EE7">
        <w:rPr>
          <w:b/>
          <w:bCs/>
          <w:sz w:val="24"/>
          <w:szCs w:val="24"/>
        </w:rPr>
        <w:tab/>
        <w:t>Печатные пособия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таблицы гигиенических требований к положению тетради, ручки, к правильной посадке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демонстрационный материал (картинки предметные, таблицы) в соответствии с ос</w:t>
      </w:r>
      <w:r w:rsidRPr="00A36EE7">
        <w:rPr>
          <w:sz w:val="24"/>
          <w:szCs w:val="24"/>
        </w:rPr>
        <w:softHyphen/>
        <w:t>новными темами программы обучения;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 xml:space="preserve">карточки с заданиями по математике для </w:t>
      </w:r>
      <w:r w:rsidR="00A4531A">
        <w:rPr>
          <w:sz w:val="24"/>
          <w:szCs w:val="24"/>
        </w:rPr>
        <w:t xml:space="preserve">4 </w:t>
      </w:r>
      <w:r w:rsidRPr="00A36EE7">
        <w:rPr>
          <w:sz w:val="24"/>
          <w:szCs w:val="24"/>
        </w:rPr>
        <w:t>класса.</w:t>
      </w:r>
    </w:p>
    <w:p w:rsidR="009D6A33" w:rsidRPr="00A36EE7" w:rsidRDefault="009D6A33" w:rsidP="00A4531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A36EE7">
        <w:rPr>
          <w:b/>
          <w:bCs/>
          <w:sz w:val="24"/>
          <w:szCs w:val="24"/>
        </w:rPr>
        <w:tab/>
        <w:t>Технические средства обучения</w:t>
      </w:r>
    </w:p>
    <w:p w:rsidR="009D6A33" w:rsidRPr="00A36EE7" w:rsidRDefault="009D6A33" w:rsidP="00A4531A">
      <w:pPr>
        <w:shd w:val="clear" w:color="auto" w:fill="FFFFFF"/>
        <w:spacing w:after="0" w:line="240" w:lineRule="auto"/>
        <w:rPr>
          <w:sz w:val="24"/>
          <w:szCs w:val="24"/>
        </w:rPr>
      </w:pPr>
      <w:r w:rsidRPr="00A36EE7">
        <w:rPr>
          <w:sz w:val="24"/>
          <w:szCs w:val="24"/>
        </w:rPr>
        <w:tab/>
        <w:t>Оборудование рабочего места учителя:</w:t>
      </w:r>
    </w:p>
    <w:p w:rsidR="009D6A33" w:rsidRPr="00A36EE7" w:rsidRDefault="009D6A33" w:rsidP="00A4531A">
      <w:pPr>
        <w:shd w:val="clear" w:color="auto" w:fill="FFFFFF"/>
        <w:spacing w:after="0" w:line="240" w:lineRule="auto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классная доска;</w:t>
      </w:r>
    </w:p>
    <w:p w:rsidR="009D6A33" w:rsidRPr="00A36EE7" w:rsidRDefault="009D6A33" w:rsidP="00A4531A">
      <w:pPr>
        <w:shd w:val="clear" w:color="auto" w:fill="FFFFFF"/>
        <w:spacing w:after="0" w:line="240" w:lineRule="auto"/>
        <w:rPr>
          <w:sz w:val="24"/>
          <w:szCs w:val="24"/>
        </w:rPr>
      </w:pPr>
      <w:r w:rsidRPr="00A36EE7">
        <w:rPr>
          <w:sz w:val="24"/>
          <w:szCs w:val="24"/>
        </w:rPr>
        <w:lastRenderedPageBreak/>
        <w:tab/>
        <w:t>- интерактивная доска «</w:t>
      </w:r>
      <w:r w:rsidRPr="00A36EE7">
        <w:rPr>
          <w:sz w:val="24"/>
          <w:szCs w:val="24"/>
          <w:lang w:val="en-US"/>
        </w:rPr>
        <w:t>Smart</w:t>
      </w:r>
      <w:r w:rsidRPr="00A36EE7">
        <w:rPr>
          <w:sz w:val="24"/>
          <w:szCs w:val="24"/>
        </w:rPr>
        <w:t xml:space="preserve"> </w:t>
      </w:r>
      <w:r w:rsidRPr="00A36EE7">
        <w:rPr>
          <w:sz w:val="24"/>
          <w:szCs w:val="24"/>
          <w:lang w:val="en-US"/>
        </w:rPr>
        <w:t>Board</w:t>
      </w:r>
      <w:r w:rsidRPr="00A36EE7">
        <w:rPr>
          <w:sz w:val="24"/>
          <w:szCs w:val="24"/>
        </w:rPr>
        <w:t>»</w:t>
      </w:r>
    </w:p>
    <w:p w:rsidR="009D6A33" w:rsidRPr="00A36EE7" w:rsidRDefault="009D6A33" w:rsidP="00A4531A">
      <w:pPr>
        <w:shd w:val="clear" w:color="auto" w:fill="FFFFFF"/>
        <w:spacing w:after="0" w:line="240" w:lineRule="auto"/>
        <w:rPr>
          <w:rFonts w:eastAsia="Calibri"/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>-ноутбук «</w:t>
      </w:r>
      <w:r w:rsidRPr="00A36EE7">
        <w:rPr>
          <w:rFonts w:eastAsia="Calibri"/>
          <w:sz w:val="24"/>
          <w:szCs w:val="24"/>
          <w:lang w:val="en-US"/>
        </w:rPr>
        <w:t>Cear</w:t>
      </w:r>
      <w:r w:rsidRPr="00A36EE7">
        <w:rPr>
          <w:rFonts w:eastAsia="Calibri"/>
          <w:sz w:val="24"/>
          <w:szCs w:val="24"/>
        </w:rPr>
        <w:t>»</w:t>
      </w:r>
    </w:p>
    <w:p w:rsidR="009D6A33" w:rsidRPr="00A36EE7" w:rsidRDefault="009D6A33" w:rsidP="00A4531A">
      <w:pPr>
        <w:shd w:val="clear" w:color="auto" w:fill="FFFFFF"/>
        <w:spacing w:after="0" w:line="240" w:lineRule="auto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 xml:space="preserve">мультимедийный проектор; </w:t>
      </w:r>
    </w:p>
    <w:p w:rsidR="009D6A33" w:rsidRPr="00A36EE7" w:rsidRDefault="009D6A33" w:rsidP="00A4531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A36EE7">
        <w:rPr>
          <w:b/>
          <w:bCs/>
          <w:sz w:val="24"/>
          <w:szCs w:val="24"/>
        </w:rPr>
        <w:tab/>
        <w:t>Экранно-звуковые пособия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презентации, соответствующие содержанию программы по математике;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 </w:t>
      </w:r>
      <w:r w:rsidRPr="00A36EE7">
        <w:rPr>
          <w:sz w:val="24"/>
          <w:szCs w:val="24"/>
        </w:rPr>
        <w:t>мультимедийные (цифровые) образовательные ресурсы, соответствующие содержа</w:t>
      </w:r>
      <w:r w:rsidRPr="00A36EE7">
        <w:rPr>
          <w:sz w:val="24"/>
          <w:szCs w:val="24"/>
        </w:rPr>
        <w:softHyphen/>
        <w:t>нию программы по математике.</w:t>
      </w:r>
    </w:p>
    <w:p w:rsidR="009D6A33" w:rsidRPr="00A36EE7" w:rsidRDefault="009D6A33" w:rsidP="00A4531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A36EE7">
        <w:rPr>
          <w:b/>
          <w:bCs/>
          <w:sz w:val="24"/>
          <w:szCs w:val="24"/>
        </w:rPr>
        <w:tab/>
        <w:t>Учебно-практическое оборудование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простейшие школьные инструменты: ручка, карандаши цветные и простой, линейка. треугольники, ластик;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материалы: бумага (писчая).</w:t>
      </w:r>
    </w:p>
    <w:p w:rsidR="009D6A33" w:rsidRPr="00A36EE7" w:rsidRDefault="009D6A33" w:rsidP="00A4531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A36EE7">
        <w:rPr>
          <w:b/>
          <w:bCs/>
          <w:sz w:val="24"/>
          <w:szCs w:val="24"/>
        </w:rPr>
        <w:tab/>
        <w:t>Демонстрационные пособия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объекты, предназначенные для демонстрации счёта;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</w:t>
      </w:r>
      <w:r w:rsidRPr="00A36EE7">
        <w:rPr>
          <w:sz w:val="24"/>
          <w:szCs w:val="24"/>
        </w:rPr>
        <w:t>наглядные пособия для изучения состава чисел;</w:t>
      </w:r>
    </w:p>
    <w:p w:rsidR="009D6A33" w:rsidRPr="00A36EE7" w:rsidRDefault="009D6A33" w:rsidP="00A4531A">
      <w:pPr>
        <w:shd w:val="clear" w:color="auto" w:fill="FFFFFF"/>
        <w:spacing w:after="0"/>
        <w:rPr>
          <w:sz w:val="24"/>
          <w:szCs w:val="24"/>
        </w:rPr>
      </w:pPr>
      <w:r w:rsidRPr="00A36EE7">
        <w:rPr>
          <w:rFonts w:eastAsia="Calibri"/>
          <w:sz w:val="24"/>
          <w:szCs w:val="24"/>
        </w:rPr>
        <w:tab/>
        <w:t xml:space="preserve">-  </w:t>
      </w:r>
      <w:r w:rsidRPr="00A36EE7">
        <w:rPr>
          <w:sz w:val="24"/>
          <w:szCs w:val="24"/>
        </w:rPr>
        <w:t xml:space="preserve">демонстрационные измерительные инструменты и приспособления (размеченные </w:t>
      </w:r>
      <w:r w:rsidRPr="00A36EE7">
        <w:rPr>
          <w:i/>
          <w:iCs/>
          <w:sz w:val="24"/>
          <w:szCs w:val="24"/>
          <w:lang w:val="en-US"/>
        </w:rPr>
        <w:t>v</w:t>
      </w:r>
      <w:r w:rsidRPr="00A36EE7">
        <w:rPr>
          <w:i/>
          <w:iCs/>
          <w:sz w:val="24"/>
          <w:szCs w:val="24"/>
        </w:rPr>
        <w:t xml:space="preserve"> </w:t>
      </w:r>
      <w:r w:rsidRPr="00A36EE7">
        <w:rPr>
          <w:sz w:val="24"/>
          <w:szCs w:val="24"/>
        </w:rPr>
        <w:t>неразмеченные линейки, циркуль, набор угольников, мерки);</w:t>
      </w:r>
    </w:p>
    <w:p w:rsidR="009D6A33" w:rsidRPr="006610A5" w:rsidRDefault="009D6A33" w:rsidP="00A4531A">
      <w:pPr>
        <w:shd w:val="clear" w:color="auto" w:fill="FFFFFF"/>
        <w:spacing w:after="0"/>
      </w:pPr>
      <w:r w:rsidRPr="00A36EE7">
        <w:rPr>
          <w:rFonts w:eastAsia="Calibri"/>
          <w:sz w:val="24"/>
          <w:szCs w:val="24"/>
        </w:rPr>
        <w:tab/>
      </w:r>
      <w:r w:rsidRPr="006610A5">
        <w:rPr>
          <w:rFonts w:eastAsia="Calibri"/>
        </w:rPr>
        <w:t>-</w:t>
      </w:r>
      <w:r w:rsidRPr="006610A5">
        <w:t>демонстрационные пособия для изучения геометрических величин (длины, площади. периметра);</w:t>
      </w:r>
    </w:p>
    <w:p w:rsidR="009D6A33" w:rsidRPr="006610A5" w:rsidRDefault="009D6A33" w:rsidP="00A4531A">
      <w:pPr>
        <w:shd w:val="clear" w:color="auto" w:fill="FFFFFF"/>
        <w:spacing w:after="0"/>
      </w:pPr>
      <w:r w:rsidRPr="006610A5">
        <w:rPr>
          <w:rFonts w:eastAsia="Calibri"/>
        </w:rPr>
        <w:tab/>
        <w:t>-</w:t>
      </w:r>
      <w:r w:rsidRPr="006610A5">
        <w:t>демонстрационная таблиц</w:t>
      </w:r>
      <w:r w:rsidR="00A4531A" w:rsidRPr="006610A5">
        <w:t xml:space="preserve">а умножения, таблица Пифагора; </w:t>
      </w:r>
      <w:r w:rsidRPr="006610A5">
        <w:t>демонстрационные пособия для изучения геометрических фигур и тел.</w:t>
      </w:r>
    </w:p>
    <w:p w:rsidR="009D6A33" w:rsidRPr="006610A5" w:rsidRDefault="009D6A33" w:rsidP="00A4531A">
      <w:pPr>
        <w:shd w:val="clear" w:color="auto" w:fill="FFFFFF"/>
        <w:spacing w:after="0"/>
        <w:jc w:val="center"/>
        <w:rPr>
          <w:b/>
          <w:bCs/>
        </w:rPr>
      </w:pPr>
      <w:r w:rsidRPr="006610A5">
        <w:rPr>
          <w:b/>
          <w:bCs/>
        </w:rPr>
        <w:tab/>
        <w:t>Оборудование класса</w:t>
      </w:r>
    </w:p>
    <w:p w:rsidR="009D6A33" w:rsidRPr="006610A5" w:rsidRDefault="009D6A33" w:rsidP="00A4531A">
      <w:pPr>
        <w:shd w:val="clear" w:color="auto" w:fill="FFFFFF"/>
        <w:spacing w:after="0"/>
      </w:pPr>
      <w:r w:rsidRPr="006610A5">
        <w:rPr>
          <w:rFonts w:eastAsia="Calibri"/>
        </w:rPr>
        <w:tab/>
        <w:t xml:space="preserve">- </w:t>
      </w:r>
      <w:r w:rsidRPr="006610A5">
        <w:t>ученические столы двухместные с комплектом стульев;</w:t>
      </w:r>
    </w:p>
    <w:p w:rsidR="009D6A33" w:rsidRPr="006610A5" w:rsidRDefault="009D6A33" w:rsidP="00A4531A">
      <w:pPr>
        <w:shd w:val="clear" w:color="auto" w:fill="FFFFFF"/>
        <w:spacing w:after="0"/>
      </w:pPr>
      <w:r w:rsidRPr="006610A5">
        <w:rPr>
          <w:rFonts w:eastAsia="Calibri"/>
        </w:rPr>
        <w:tab/>
        <w:t xml:space="preserve">- </w:t>
      </w:r>
      <w:r w:rsidRPr="006610A5">
        <w:t>стол учительский с тумбой;</w:t>
      </w:r>
    </w:p>
    <w:p w:rsidR="009D6A33" w:rsidRPr="006610A5" w:rsidRDefault="009D6A33" w:rsidP="00A4531A">
      <w:pPr>
        <w:shd w:val="clear" w:color="auto" w:fill="FFFFFF"/>
        <w:spacing w:after="0"/>
      </w:pPr>
      <w:r w:rsidRPr="006610A5">
        <w:rPr>
          <w:rFonts w:eastAsia="Calibri"/>
        </w:rPr>
        <w:tab/>
        <w:t xml:space="preserve">-  </w:t>
      </w:r>
      <w:r w:rsidRPr="006610A5">
        <w:t>шкафы для хранения учебников, дидактических материалов, пособий, учебного обо</w:t>
      </w:r>
      <w:r w:rsidRPr="006610A5">
        <w:softHyphen/>
        <w:t>рудования и пр.;</w:t>
      </w:r>
    </w:p>
    <w:p w:rsidR="00011ED6" w:rsidRDefault="00011ED6" w:rsidP="00F83E2D">
      <w:pPr>
        <w:tabs>
          <w:tab w:val="left" w:pos="709"/>
          <w:tab w:val="center" w:pos="5533"/>
        </w:tabs>
        <w:spacing w:after="0" w:line="10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11ED6" w:rsidSect="000F519E">
      <w:pgSz w:w="11906" w:h="16838"/>
      <w:pgMar w:top="426" w:right="850" w:bottom="426" w:left="709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63" w:rsidRDefault="00EF7763">
      <w:r>
        <w:separator/>
      </w:r>
    </w:p>
  </w:endnote>
  <w:endnote w:type="continuationSeparator" w:id="1">
    <w:p w:rsidR="00EF7763" w:rsidRDefault="00EF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63" w:rsidRDefault="00EF7763" w:rsidP="00011ED6">
      <w:pPr>
        <w:spacing w:after="0" w:line="240" w:lineRule="auto"/>
      </w:pPr>
      <w:r>
        <w:separator/>
      </w:r>
    </w:p>
  </w:footnote>
  <w:footnote w:type="continuationSeparator" w:id="1">
    <w:p w:rsidR="00EF7763" w:rsidRDefault="00EF7763" w:rsidP="0001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C93075A"/>
    <w:multiLevelType w:val="multilevel"/>
    <w:tmpl w:val="9170E26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A0D1A9F"/>
    <w:multiLevelType w:val="multilevel"/>
    <w:tmpl w:val="E49CF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737501"/>
    <w:multiLevelType w:val="multilevel"/>
    <w:tmpl w:val="0A9ED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8E2DF3"/>
    <w:multiLevelType w:val="multilevel"/>
    <w:tmpl w:val="0C9659CE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87250A0"/>
    <w:multiLevelType w:val="multilevel"/>
    <w:tmpl w:val="A00C97C2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2FC4355B"/>
    <w:multiLevelType w:val="multilevel"/>
    <w:tmpl w:val="26281776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57160AF"/>
    <w:multiLevelType w:val="multilevel"/>
    <w:tmpl w:val="A6743B8A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73D4B03"/>
    <w:multiLevelType w:val="multilevel"/>
    <w:tmpl w:val="0DE0B0EE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397F6C17"/>
    <w:multiLevelType w:val="multilevel"/>
    <w:tmpl w:val="F5B278C2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B0D0413"/>
    <w:multiLevelType w:val="multilevel"/>
    <w:tmpl w:val="060EC84A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5A17717F"/>
    <w:multiLevelType w:val="multilevel"/>
    <w:tmpl w:val="E4C28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C4C3D0F"/>
    <w:multiLevelType w:val="hybridMultilevel"/>
    <w:tmpl w:val="9502F39C"/>
    <w:lvl w:ilvl="0" w:tplc="EA7E655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ED6"/>
    <w:rsid w:val="00011ED6"/>
    <w:rsid w:val="00091146"/>
    <w:rsid w:val="000D116E"/>
    <w:rsid w:val="000E280F"/>
    <w:rsid w:val="000F519E"/>
    <w:rsid w:val="00143BA0"/>
    <w:rsid w:val="001F5514"/>
    <w:rsid w:val="00320C5E"/>
    <w:rsid w:val="00397235"/>
    <w:rsid w:val="003C0206"/>
    <w:rsid w:val="003C1FFC"/>
    <w:rsid w:val="00401FA5"/>
    <w:rsid w:val="00490E4B"/>
    <w:rsid w:val="004E6C2F"/>
    <w:rsid w:val="0050188A"/>
    <w:rsid w:val="00542C70"/>
    <w:rsid w:val="0056441C"/>
    <w:rsid w:val="005B0E14"/>
    <w:rsid w:val="006610A5"/>
    <w:rsid w:val="00701629"/>
    <w:rsid w:val="0076480B"/>
    <w:rsid w:val="0082718A"/>
    <w:rsid w:val="00853FFD"/>
    <w:rsid w:val="00867505"/>
    <w:rsid w:val="00883046"/>
    <w:rsid w:val="008874AF"/>
    <w:rsid w:val="00914B22"/>
    <w:rsid w:val="0095384A"/>
    <w:rsid w:val="00976FD3"/>
    <w:rsid w:val="009B5B5B"/>
    <w:rsid w:val="009D4EA4"/>
    <w:rsid w:val="009D6A33"/>
    <w:rsid w:val="009F4300"/>
    <w:rsid w:val="009F4BB1"/>
    <w:rsid w:val="00A4531A"/>
    <w:rsid w:val="00AB3A34"/>
    <w:rsid w:val="00B53642"/>
    <w:rsid w:val="00B767CA"/>
    <w:rsid w:val="00BF52A8"/>
    <w:rsid w:val="00C84B25"/>
    <w:rsid w:val="00C93385"/>
    <w:rsid w:val="00C96BD9"/>
    <w:rsid w:val="00CB6ABA"/>
    <w:rsid w:val="00CC4BE7"/>
    <w:rsid w:val="00D005E2"/>
    <w:rsid w:val="00D05747"/>
    <w:rsid w:val="00D219D2"/>
    <w:rsid w:val="00D272F1"/>
    <w:rsid w:val="00D84367"/>
    <w:rsid w:val="00DB1756"/>
    <w:rsid w:val="00DB6CCB"/>
    <w:rsid w:val="00DD2D57"/>
    <w:rsid w:val="00DF13D6"/>
    <w:rsid w:val="00E01324"/>
    <w:rsid w:val="00E35134"/>
    <w:rsid w:val="00EF7763"/>
    <w:rsid w:val="00F032C9"/>
    <w:rsid w:val="00F200EB"/>
    <w:rsid w:val="00F508EC"/>
    <w:rsid w:val="00F83E2D"/>
    <w:rsid w:val="00F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ED6"/>
    <w:pPr>
      <w:suppressAutoHyphens/>
    </w:pPr>
    <w:rPr>
      <w:rFonts w:ascii="Calibri" w:eastAsia="SimSun" w:hAnsi="Calibri"/>
      <w:color w:val="00000A"/>
    </w:rPr>
  </w:style>
  <w:style w:type="paragraph" w:styleId="3">
    <w:name w:val="heading 3"/>
    <w:basedOn w:val="a"/>
    <w:rsid w:val="00011ED6"/>
    <w:pPr>
      <w:keepNext/>
      <w:spacing w:before="240" w:after="60" w:line="100" w:lineRule="atLeast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11ED6"/>
  </w:style>
  <w:style w:type="character" w:customStyle="1" w:styleId="a3">
    <w:name w:val="Текст концевой сноски Знак"/>
    <w:basedOn w:val="a0"/>
    <w:rsid w:val="00011ED6"/>
    <w:rPr>
      <w:rFonts w:ascii="Calibri" w:eastAsia="Calibri" w:hAnsi="Calibri" w:cs="Times New Roman"/>
      <w:sz w:val="20"/>
      <w:szCs w:val="20"/>
    </w:rPr>
  </w:style>
  <w:style w:type="character" w:styleId="a4">
    <w:name w:val="endnote reference"/>
    <w:basedOn w:val="a0"/>
    <w:rsid w:val="00011ED6"/>
    <w:rPr>
      <w:vertAlign w:val="superscript"/>
    </w:rPr>
  </w:style>
  <w:style w:type="character" w:customStyle="1" w:styleId="a5">
    <w:name w:val="Выделение жирным"/>
    <w:basedOn w:val="a0"/>
    <w:rsid w:val="00011ED6"/>
    <w:rPr>
      <w:b/>
      <w:bCs/>
    </w:rPr>
  </w:style>
  <w:style w:type="character" w:customStyle="1" w:styleId="30">
    <w:name w:val="Заголовок 3 Знак"/>
    <w:basedOn w:val="a0"/>
    <w:rsid w:val="00011ED6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ListLabel1">
    <w:name w:val="ListLabel 1"/>
    <w:rsid w:val="00011ED6"/>
    <w:rPr>
      <w:color w:val="00000A"/>
    </w:rPr>
  </w:style>
  <w:style w:type="character" w:customStyle="1" w:styleId="ListLabel2">
    <w:name w:val="ListLabel 2"/>
    <w:rsid w:val="00011ED6"/>
    <w:rPr>
      <w:rFonts w:cs="Courier New"/>
    </w:rPr>
  </w:style>
  <w:style w:type="character" w:customStyle="1" w:styleId="ListLabel3">
    <w:name w:val="ListLabel 3"/>
    <w:rsid w:val="00011ED6"/>
    <w:rPr>
      <w:rFonts w:eastAsia="Times New Roman" w:cs="Times New Roman"/>
    </w:rPr>
  </w:style>
  <w:style w:type="character" w:customStyle="1" w:styleId="ListLabel4">
    <w:name w:val="ListLabel 4"/>
    <w:rsid w:val="00011ED6"/>
    <w:rPr>
      <w:rFonts w:cs="Times New Roman"/>
    </w:rPr>
  </w:style>
  <w:style w:type="character" w:customStyle="1" w:styleId="a6">
    <w:name w:val="Привязка концевой сноски"/>
    <w:rsid w:val="00011ED6"/>
    <w:rPr>
      <w:vertAlign w:val="superscript"/>
    </w:rPr>
  </w:style>
  <w:style w:type="character" w:customStyle="1" w:styleId="a7">
    <w:name w:val="Привязка сноски"/>
    <w:rsid w:val="00011ED6"/>
    <w:rPr>
      <w:vertAlign w:val="superscript"/>
    </w:rPr>
  </w:style>
  <w:style w:type="character" w:customStyle="1" w:styleId="ListLabel5">
    <w:name w:val="ListLabel 5"/>
    <w:rsid w:val="00011ED6"/>
    <w:rPr>
      <w:rFonts w:cs="Symbol"/>
      <w:color w:val="00000A"/>
    </w:rPr>
  </w:style>
  <w:style w:type="character" w:customStyle="1" w:styleId="ListLabel6">
    <w:name w:val="ListLabel 6"/>
    <w:rsid w:val="00011ED6"/>
    <w:rPr>
      <w:rFonts w:cs="Courier New"/>
    </w:rPr>
  </w:style>
  <w:style w:type="character" w:customStyle="1" w:styleId="ListLabel7">
    <w:name w:val="ListLabel 7"/>
    <w:rsid w:val="00011ED6"/>
    <w:rPr>
      <w:rFonts w:cs="Wingdings"/>
    </w:rPr>
  </w:style>
  <w:style w:type="character" w:customStyle="1" w:styleId="ListLabel8">
    <w:name w:val="ListLabel 8"/>
    <w:rsid w:val="00011ED6"/>
    <w:rPr>
      <w:rFonts w:cs="Symbol"/>
    </w:rPr>
  </w:style>
  <w:style w:type="character" w:customStyle="1" w:styleId="ListLabel9">
    <w:name w:val="ListLabel 9"/>
    <w:rsid w:val="00011ED6"/>
    <w:rPr>
      <w:rFonts w:cs="Times New Roman"/>
    </w:rPr>
  </w:style>
  <w:style w:type="character" w:customStyle="1" w:styleId="a8">
    <w:name w:val="Символы концевой сноски"/>
    <w:rsid w:val="00011ED6"/>
  </w:style>
  <w:style w:type="character" w:customStyle="1" w:styleId="a9">
    <w:name w:val="Символ сноски"/>
    <w:rsid w:val="00011ED6"/>
  </w:style>
  <w:style w:type="paragraph" w:customStyle="1" w:styleId="aa">
    <w:name w:val="Заголовок"/>
    <w:basedOn w:val="a"/>
    <w:next w:val="ab"/>
    <w:rsid w:val="00011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011ED6"/>
    <w:pPr>
      <w:spacing w:after="120"/>
    </w:pPr>
  </w:style>
  <w:style w:type="paragraph" w:styleId="ac">
    <w:name w:val="List"/>
    <w:basedOn w:val="ab"/>
    <w:rsid w:val="00011ED6"/>
    <w:rPr>
      <w:rFonts w:cs="Mangal"/>
    </w:rPr>
  </w:style>
  <w:style w:type="paragraph" w:styleId="ad">
    <w:name w:val="Title"/>
    <w:basedOn w:val="a"/>
    <w:rsid w:val="00011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011ED6"/>
    <w:pPr>
      <w:suppressLineNumbers/>
    </w:pPr>
    <w:rPr>
      <w:rFonts w:cs="Mangal"/>
    </w:rPr>
  </w:style>
  <w:style w:type="paragraph" w:customStyle="1" w:styleId="Zag2">
    <w:name w:val="Zag_2"/>
    <w:basedOn w:val="a"/>
    <w:rsid w:val="00011ED6"/>
    <w:pPr>
      <w:widowControl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">
    <w:name w:val="endnote text"/>
    <w:basedOn w:val="a"/>
    <w:rsid w:val="00011ED6"/>
    <w:rPr>
      <w:rFonts w:eastAsia="Calibri" w:cs="Times New Roman"/>
      <w:sz w:val="20"/>
      <w:szCs w:val="20"/>
      <w:lang w:eastAsia="en-US"/>
    </w:rPr>
  </w:style>
  <w:style w:type="paragraph" w:customStyle="1" w:styleId="af0">
    <w:name w:val="Стиль"/>
    <w:rsid w:val="00011ED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1">
    <w:name w:val="Концевая сноска"/>
    <w:basedOn w:val="a"/>
    <w:rsid w:val="00011ED6"/>
  </w:style>
  <w:style w:type="paragraph" w:styleId="af2">
    <w:name w:val="Body Text Indent"/>
    <w:basedOn w:val="a"/>
    <w:link w:val="af3"/>
    <w:uiPriority w:val="99"/>
    <w:semiHidden/>
    <w:unhideWhenUsed/>
    <w:rsid w:val="0088304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3046"/>
    <w:rPr>
      <w:rFonts w:ascii="Calibri" w:eastAsia="SimSun" w:hAnsi="Calibri"/>
      <w:color w:val="00000A"/>
    </w:rPr>
  </w:style>
  <w:style w:type="table" w:styleId="af4">
    <w:name w:val="Table Grid"/>
    <w:basedOn w:val="a1"/>
    <w:uiPriority w:val="99"/>
    <w:rsid w:val="003C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6480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6480B"/>
    <w:rPr>
      <w:rFonts w:ascii="Calibri" w:eastAsia="SimSun" w:hAnsi="Calibri"/>
      <w:color w:val="00000A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4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0024-64A0-4C93-A3F0-A1FD4F2E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7769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2014-06-28T07:44:00Z</dcterms:created>
  <dcterms:modified xsi:type="dcterms:W3CDTF">2014-07-04T13:30:00Z</dcterms:modified>
</cp:coreProperties>
</file>