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024" w:rsidRPr="00895024" w:rsidRDefault="00895024" w:rsidP="00895024">
      <w:pPr>
        <w:pStyle w:val="10"/>
        <w:rPr>
          <w:b w:val="0"/>
          <w:i/>
          <w:color w:val="FF0000"/>
        </w:rPr>
      </w:pPr>
      <w:r>
        <w:t xml:space="preserve">       </w:t>
      </w:r>
      <w:r w:rsidRPr="00895024">
        <w:rPr>
          <w:b w:val="0"/>
          <w:i/>
          <w:color w:val="FF0000"/>
        </w:rPr>
        <w:t>Упражнения на развитие внимания.</w:t>
      </w:r>
    </w:p>
    <w:p w:rsidR="00895024" w:rsidRPr="00895024" w:rsidRDefault="00895024" w:rsidP="00895024">
      <w:pPr>
        <w:rPr>
          <w:rFonts w:asciiTheme="majorHAnsi" w:hAnsiTheme="majorHAnsi"/>
          <w:i/>
          <w:color w:val="7030A0"/>
          <w:sz w:val="28"/>
          <w:szCs w:val="28"/>
        </w:rPr>
      </w:pPr>
      <w:r>
        <w:rPr>
          <w:rStyle w:val="meta-sep"/>
          <w:sz w:val="28"/>
          <w:szCs w:val="28"/>
        </w:rPr>
        <w:t xml:space="preserve">                                                                                  </w:t>
      </w:r>
      <w:r w:rsidRPr="00895024">
        <w:rPr>
          <w:rStyle w:val="meta-sep"/>
          <w:i/>
          <w:color w:val="7030A0"/>
          <w:sz w:val="28"/>
          <w:szCs w:val="28"/>
        </w:rPr>
        <w:t>(автор</w:t>
      </w:r>
      <w:r w:rsidRPr="00895024">
        <w:rPr>
          <w:rFonts w:asciiTheme="majorHAnsi" w:hAnsiTheme="majorHAnsi"/>
          <w:i/>
          <w:color w:val="7030A0"/>
          <w:sz w:val="28"/>
          <w:szCs w:val="28"/>
        </w:rPr>
        <w:t xml:space="preserve"> </w:t>
      </w:r>
      <w:hyperlink r:id="rId5" w:tooltip="Посмотреть все записи автора Елена Югова" w:history="1">
        <w:r w:rsidRPr="00895024">
          <w:rPr>
            <w:rStyle w:val="af7"/>
            <w:i/>
            <w:color w:val="7030A0"/>
            <w:sz w:val="28"/>
            <w:szCs w:val="28"/>
          </w:rPr>
          <w:t>Елена Югова</w:t>
        </w:r>
      </w:hyperlink>
      <w:r w:rsidRPr="00895024">
        <w:rPr>
          <w:rFonts w:asciiTheme="majorHAnsi" w:hAnsiTheme="majorHAnsi"/>
          <w:i/>
          <w:color w:val="7030A0"/>
          <w:sz w:val="28"/>
          <w:szCs w:val="28"/>
        </w:rPr>
        <w:t xml:space="preserve">) </w:t>
      </w:r>
    </w:p>
    <w:p w:rsidR="00895024" w:rsidRPr="00895024" w:rsidRDefault="00895024" w:rsidP="00895024">
      <w:pPr>
        <w:pStyle w:val="af6"/>
        <w:rPr>
          <w:i/>
          <w:color w:val="7030A0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</w:t>
      </w:r>
      <w:r w:rsidRPr="00895024">
        <w:rPr>
          <w:i/>
          <w:color w:val="7030A0"/>
          <w:sz w:val="28"/>
          <w:szCs w:val="28"/>
        </w:rPr>
        <w:t xml:space="preserve">Успешность обучения в школе, особенно в младших классах,  определяют хорошо развитые свойства внимания. Специальные исследования показывают, что различные свойства внимания имеют неодинаковый вклад в успешность </w:t>
      </w:r>
      <w:proofErr w:type="gramStart"/>
      <w:r w:rsidRPr="00895024">
        <w:rPr>
          <w:i/>
          <w:color w:val="7030A0"/>
          <w:sz w:val="28"/>
          <w:szCs w:val="28"/>
        </w:rPr>
        <w:t>обучения по</w:t>
      </w:r>
      <w:proofErr w:type="gramEnd"/>
      <w:r w:rsidRPr="00895024">
        <w:rPr>
          <w:i/>
          <w:color w:val="7030A0"/>
          <w:sz w:val="28"/>
          <w:szCs w:val="28"/>
        </w:rPr>
        <w:t xml:space="preserve"> разным предметам. Например, при обучении математике ведущая роль принадлежит объёму внимания, обучение русскому языку связано с точностью распределения внимания, а обучение чтению – с устойчивостью внимания. Следовательно, развивая определённые свойства внимания, можно повысить успеваемость школьников по разным учебным предметам. Итак, начнём.</w:t>
      </w:r>
    </w:p>
    <w:p w:rsidR="00895024" w:rsidRPr="00895024" w:rsidRDefault="00895024" w:rsidP="00895024">
      <w:pPr>
        <w:pStyle w:val="af6"/>
        <w:rPr>
          <w:rFonts w:asciiTheme="majorHAnsi" w:hAnsiTheme="majorHAnsi"/>
          <w:i/>
          <w:color w:val="0070C0"/>
          <w:sz w:val="28"/>
          <w:szCs w:val="28"/>
        </w:rPr>
      </w:pPr>
      <w:r>
        <w:rPr>
          <w:rStyle w:val="a8"/>
          <w:rFonts w:asciiTheme="majorHAnsi" w:hAnsiTheme="majorHAnsi"/>
          <w:sz w:val="28"/>
          <w:szCs w:val="28"/>
        </w:rPr>
        <w:t xml:space="preserve">                           </w:t>
      </w:r>
      <w:r w:rsidRPr="00895024">
        <w:rPr>
          <w:rStyle w:val="a8"/>
          <w:rFonts w:asciiTheme="majorHAnsi" w:hAnsiTheme="majorHAnsi"/>
          <w:i/>
          <w:color w:val="0070C0"/>
          <w:sz w:val="28"/>
          <w:szCs w:val="28"/>
        </w:rPr>
        <w:t>Упражнение 1. «Что изменилось?»</w:t>
      </w:r>
    </w:p>
    <w:p w:rsidR="00895024" w:rsidRPr="00895024" w:rsidRDefault="00895024" w:rsidP="00895024">
      <w:pPr>
        <w:pStyle w:val="af6"/>
        <w:rPr>
          <w:i/>
          <w:color w:val="7030A0"/>
          <w:sz w:val="28"/>
          <w:szCs w:val="28"/>
        </w:rPr>
      </w:pPr>
      <w:r w:rsidRPr="00895024">
        <w:rPr>
          <w:rStyle w:val="a9"/>
          <w:rFonts w:eastAsiaTheme="majorEastAsia"/>
          <w:i w:val="0"/>
          <w:color w:val="7030A0"/>
        </w:rPr>
        <w:t>Вариант 1</w:t>
      </w:r>
      <w:r w:rsidRPr="00895024">
        <w:rPr>
          <w:i/>
          <w:color w:val="7030A0"/>
          <w:sz w:val="28"/>
          <w:szCs w:val="28"/>
        </w:rPr>
        <w:t>. Проводиться с несколькими детьми. Все становятся в одну шеренгу. Ведущий вызывает одного ребёнка и предлагает запомнить внешний вид каждого участника игры. На это даётся 1-2 минуты. После этого ребёнок выходит в другую комнату или отворачивается. Остальные вносят мелкие изменения в костюм или причёску: меняют причёску, расстёгивают пуговицу, меняются местами, прикалывают либо снимают значок и т.п. Затем запоминавший должен заметить изменения.</w:t>
      </w:r>
    </w:p>
    <w:p w:rsidR="00895024" w:rsidRPr="00895024" w:rsidRDefault="00895024" w:rsidP="00895024">
      <w:pPr>
        <w:pStyle w:val="af6"/>
        <w:rPr>
          <w:i/>
          <w:color w:val="7030A0"/>
          <w:sz w:val="28"/>
          <w:szCs w:val="28"/>
        </w:rPr>
      </w:pPr>
      <w:r w:rsidRPr="00895024">
        <w:rPr>
          <w:rStyle w:val="a9"/>
          <w:rFonts w:eastAsiaTheme="majorEastAsia"/>
          <w:i w:val="0"/>
          <w:color w:val="7030A0"/>
        </w:rPr>
        <w:t>Вариант 2</w:t>
      </w:r>
      <w:r w:rsidRPr="00895024">
        <w:rPr>
          <w:i/>
          <w:color w:val="7030A0"/>
          <w:sz w:val="28"/>
          <w:szCs w:val="28"/>
        </w:rPr>
        <w:t>. Разложить перед ребёнком 10 предметов, дать ему время запомнить и попросить отвернуться. Поменять расположение предметов, а затем попросить вернуть всё на место.</w:t>
      </w:r>
    </w:p>
    <w:p w:rsidR="00895024" w:rsidRPr="00D67379" w:rsidRDefault="00895024" w:rsidP="00895024">
      <w:pPr>
        <w:pStyle w:val="af6"/>
        <w:rPr>
          <w:rFonts w:asciiTheme="majorHAnsi" w:hAnsiTheme="majorHAnsi"/>
          <w:sz w:val="28"/>
          <w:szCs w:val="28"/>
        </w:rPr>
      </w:pPr>
      <w:r w:rsidRPr="00895024">
        <w:rPr>
          <w:rStyle w:val="a9"/>
          <w:rFonts w:eastAsiaTheme="majorEastAsia"/>
          <w:i w:val="0"/>
          <w:color w:val="7030A0"/>
        </w:rPr>
        <w:t>Вариант 3</w:t>
      </w:r>
      <w:r w:rsidRPr="00895024">
        <w:rPr>
          <w:i/>
          <w:color w:val="7030A0"/>
          <w:sz w:val="28"/>
          <w:szCs w:val="28"/>
        </w:rPr>
        <w:t>. Играют 2 человека. Перед ними лежат 2 одинаковых набора пуговиц, в каждом из которых ни одна пуговица не повторяется. У каждого игрока есть игровое поле – квадрат, разделённый на клетки. Начинающий игру выставляет на своём поле 3 пуговицы, второй игрок должен посмотреть и запомнить где какая пуговица лежит. После этого первый игрок закрывает своё поле листком бумаги, а второй должен на своём поле повторить то же расположение пуговиц. Чем больше клеток и пуговиц, тем сложнее игра. Этот же вариант можно использовать как упражнение на развитие памяти, пространственного восприятия и мышления.</w:t>
      </w:r>
    </w:p>
    <w:p w:rsidR="00895024" w:rsidRDefault="00895024" w:rsidP="00895024">
      <w:pPr>
        <w:pStyle w:val="af6"/>
        <w:rPr>
          <w:rStyle w:val="a8"/>
          <w:rFonts w:asciiTheme="majorHAnsi" w:hAnsiTheme="majorHAnsi"/>
          <w:sz w:val="28"/>
          <w:szCs w:val="28"/>
        </w:rPr>
      </w:pPr>
      <w:r>
        <w:rPr>
          <w:rStyle w:val="a8"/>
          <w:rFonts w:asciiTheme="majorHAnsi" w:hAnsiTheme="majorHAnsi"/>
          <w:sz w:val="28"/>
          <w:szCs w:val="28"/>
        </w:rPr>
        <w:t xml:space="preserve">                                </w:t>
      </w:r>
    </w:p>
    <w:p w:rsidR="00895024" w:rsidRPr="00895024" w:rsidRDefault="00895024" w:rsidP="00895024">
      <w:pPr>
        <w:pStyle w:val="af6"/>
        <w:rPr>
          <w:rFonts w:asciiTheme="majorHAnsi" w:hAnsiTheme="majorHAnsi"/>
          <w:i/>
          <w:color w:val="0070C0"/>
          <w:sz w:val="28"/>
          <w:szCs w:val="28"/>
        </w:rPr>
      </w:pPr>
      <w:r>
        <w:rPr>
          <w:rStyle w:val="a8"/>
          <w:rFonts w:asciiTheme="majorHAnsi" w:hAnsiTheme="majorHAnsi"/>
          <w:sz w:val="28"/>
          <w:szCs w:val="28"/>
        </w:rPr>
        <w:t xml:space="preserve">                                 </w:t>
      </w:r>
      <w:r w:rsidRPr="00895024">
        <w:rPr>
          <w:rStyle w:val="a8"/>
          <w:rFonts w:asciiTheme="majorHAnsi" w:hAnsiTheme="majorHAnsi"/>
          <w:i/>
          <w:color w:val="0070C0"/>
          <w:sz w:val="28"/>
          <w:szCs w:val="28"/>
        </w:rPr>
        <w:t>Упражнение 2. «Найди отличие».</w:t>
      </w:r>
    </w:p>
    <w:p w:rsidR="00895024" w:rsidRPr="00895024" w:rsidRDefault="00895024" w:rsidP="00895024">
      <w:pPr>
        <w:pStyle w:val="af6"/>
        <w:rPr>
          <w:i/>
          <w:color w:val="7030A0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</w:t>
      </w:r>
      <w:r w:rsidRPr="00895024">
        <w:rPr>
          <w:i/>
          <w:color w:val="7030A0"/>
          <w:sz w:val="28"/>
          <w:szCs w:val="28"/>
        </w:rPr>
        <w:t xml:space="preserve">Это упражнение известно очень многим. Берутся 2 картинки, на первый взгляд совсем одинаковые. Но, присмотревшись, можно увидеть, что это не </w:t>
      </w:r>
      <w:r w:rsidRPr="00895024">
        <w:rPr>
          <w:i/>
          <w:color w:val="7030A0"/>
          <w:sz w:val="28"/>
          <w:szCs w:val="28"/>
        </w:rPr>
        <w:lastRenderedPageBreak/>
        <w:t>так. Надо обнаружить различия. Сейчас в сети появилось много игр на поиск различий, так что с поиском картинок проблем не возникает.</w:t>
      </w:r>
    </w:p>
    <w:p w:rsidR="00895024" w:rsidRPr="00895024" w:rsidRDefault="00895024" w:rsidP="00895024">
      <w:pPr>
        <w:pStyle w:val="af6"/>
        <w:rPr>
          <w:rFonts w:asciiTheme="majorHAnsi" w:hAnsiTheme="majorHAnsi"/>
          <w:i/>
          <w:color w:val="0070C0"/>
          <w:sz w:val="28"/>
          <w:szCs w:val="28"/>
        </w:rPr>
      </w:pPr>
      <w:r>
        <w:rPr>
          <w:rStyle w:val="a8"/>
          <w:rFonts w:asciiTheme="majorHAnsi" w:hAnsiTheme="majorHAnsi"/>
          <w:sz w:val="28"/>
          <w:szCs w:val="28"/>
        </w:rPr>
        <w:t xml:space="preserve">                            </w:t>
      </w:r>
      <w:r w:rsidRPr="00895024">
        <w:rPr>
          <w:rStyle w:val="a8"/>
          <w:rFonts w:asciiTheme="majorHAnsi" w:hAnsiTheme="majorHAnsi"/>
          <w:i/>
          <w:color w:val="0070C0"/>
          <w:sz w:val="28"/>
          <w:szCs w:val="28"/>
        </w:rPr>
        <w:t>Упражнение 3. «Дорисуй и раскрась».</w:t>
      </w:r>
    </w:p>
    <w:p w:rsidR="00895024" w:rsidRPr="00895024" w:rsidRDefault="00895024" w:rsidP="00895024">
      <w:pPr>
        <w:pStyle w:val="af6"/>
        <w:rPr>
          <w:i/>
          <w:color w:val="7030A0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</w:t>
      </w:r>
      <w:r w:rsidRPr="00895024">
        <w:rPr>
          <w:i/>
          <w:color w:val="7030A0"/>
          <w:sz w:val="28"/>
          <w:szCs w:val="28"/>
        </w:rPr>
        <w:t>Это упражнение развивает концентрацию внимания. Нужно приготовить несколько наполовину нарисованных и раскрашенных картинок. Предложите ребёнку дорисовать вторую половину картинки, а затем её раскрасить. (Это может быть бабочка, стрекоза, домик, ёлочка и прочие симметричные рисунки.)</w:t>
      </w:r>
    </w:p>
    <w:p w:rsidR="00895024" w:rsidRPr="00895024" w:rsidRDefault="00895024" w:rsidP="00895024">
      <w:pPr>
        <w:pStyle w:val="af6"/>
        <w:rPr>
          <w:rFonts w:asciiTheme="majorHAnsi" w:hAnsiTheme="majorHAnsi"/>
          <w:i/>
          <w:color w:val="0070C0"/>
          <w:sz w:val="28"/>
          <w:szCs w:val="28"/>
        </w:rPr>
      </w:pPr>
      <w:r>
        <w:rPr>
          <w:rStyle w:val="a8"/>
          <w:rFonts w:asciiTheme="majorHAnsi" w:hAnsiTheme="majorHAnsi"/>
          <w:sz w:val="28"/>
          <w:szCs w:val="28"/>
        </w:rPr>
        <w:t xml:space="preserve">                        </w:t>
      </w:r>
      <w:r>
        <w:rPr>
          <w:rStyle w:val="a8"/>
          <w:rFonts w:asciiTheme="majorHAnsi" w:hAnsiTheme="majorHAnsi"/>
          <w:i/>
          <w:color w:val="0070C0"/>
          <w:sz w:val="28"/>
          <w:szCs w:val="28"/>
        </w:rPr>
        <w:t>Упражнение 4.  «</w:t>
      </w:r>
      <w:r w:rsidRPr="00895024">
        <w:rPr>
          <w:rStyle w:val="a8"/>
          <w:rFonts w:asciiTheme="majorHAnsi" w:hAnsiTheme="majorHAnsi"/>
          <w:i/>
          <w:color w:val="0070C0"/>
          <w:sz w:val="28"/>
          <w:szCs w:val="28"/>
        </w:rPr>
        <w:t xml:space="preserve"> Цифровая таблица».</w:t>
      </w:r>
    </w:p>
    <w:p w:rsidR="00895024" w:rsidRPr="00895024" w:rsidRDefault="00895024" w:rsidP="00895024">
      <w:pPr>
        <w:pStyle w:val="af6"/>
        <w:rPr>
          <w:i/>
          <w:color w:val="7030A0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</w:t>
      </w:r>
      <w:r w:rsidRPr="00895024">
        <w:rPr>
          <w:i/>
          <w:color w:val="7030A0"/>
          <w:sz w:val="28"/>
          <w:szCs w:val="28"/>
        </w:rPr>
        <w:t>Рассмотрим это упражнение в двух вариантах.</w:t>
      </w:r>
    </w:p>
    <w:p w:rsidR="00895024" w:rsidRPr="00895024" w:rsidRDefault="00895024" w:rsidP="00895024">
      <w:pPr>
        <w:pStyle w:val="af6"/>
        <w:rPr>
          <w:i/>
          <w:color w:val="7030A0"/>
          <w:sz w:val="28"/>
          <w:szCs w:val="28"/>
        </w:rPr>
      </w:pPr>
      <w:r w:rsidRPr="00895024">
        <w:rPr>
          <w:rStyle w:val="a9"/>
          <w:rFonts w:eastAsiaTheme="majorEastAsia"/>
          <w:color w:val="7030A0"/>
        </w:rPr>
        <w:t>Вариант 1.</w:t>
      </w:r>
      <w:r w:rsidRPr="00895024">
        <w:rPr>
          <w:i/>
          <w:color w:val="7030A0"/>
          <w:sz w:val="28"/>
          <w:szCs w:val="28"/>
        </w:rPr>
        <w:t xml:space="preserve"> Показываем ребёнку таблицу 5 на 5 клеток с набором цифр от 1 до 25, которые располагаются в произвольном порядке. Необходимо как можно быстрее находить, показывать и называть вслух цифры по порядку от 1 до 25. Большинство детей 5-7 лет выполняют это задание за 1,5-2 минуты почти без ошибок.</w:t>
      </w:r>
    </w:p>
    <w:p w:rsidR="00895024" w:rsidRPr="00895024" w:rsidRDefault="00895024" w:rsidP="00895024">
      <w:pPr>
        <w:pStyle w:val="af6"/>
        <w:rPr>
          <w:i/>
          <w:color w:val="7030A0"/>
          <w:sz w:val="28"/>
          <w:szCs w:val="28"/>
        </w:rPr>
      </w:pPr>
      <w:r w:rsidRPr="00895024">
        <w:rPr>
          <w:rStyle w:val="a9"/>
          <w:rFonts w:eastAsiaTheme="majorEastAsia"/>
          <w:color w:val="7030A0"/>
        </w:rPr>
        <w:t>Вариант 2.</w:t>
      </w:r>
      <w:r w:rsidRPr="00895024">
        <w:rPr>
          <w:i/>
          <w:color w:val="7030A0"/>
          <w:sz w:val="28"/>
          <w:szCs w:val="28"/>
        </w:rPr>
        <w:t xml:space="preserve"> Такая же таблица, только на этот раз в случайном порядке записаны числа от 1 до 35, из них 10 цифр пропущены. Необходимо найти и показать все цифры подряд, а пропущенные записать. Фиксируйте время, которое требуется ребёнку для выполнения этого упражнения.</w:t>
      </w:r>
    </w:p>
    <w:p w:rsidR="00895024" w:rsidRPr="00895024" w:rsidRDefault="00895024" w:rsidP="00895024">
      <w:pPr>
        <w:pStyle w:val="af6"/>
        <w:rPr>
          <w:rFonts w:asciiTheme="majorHAnsi" w:hAnsiTheme="majorHAnsi"/>
          <w:i/>
          <w:color w:val="0070C0"/>
          <w:sz w:val="28"/>
          <w:szCs w:val="28"/>
        </w:rPr>
      </w:pPr>
      <w:r>
        <w:rPr>
          <w:rStyle w:val="a8"/>
          <w:rFonts w:asciiTheme="majorHAnsi" w:hAnsiTheme="majorHAnsi"/>
          <w:sz w:val="28"/>
          <w:szCs w:val="28"/>
        </w:rPr>
        <w:t xml:space="preserve">                         </w:t>
      </w:r>
      <w:r>
        <w:rPr>
          <w:rStyle w:val="a8"/>
          <w:rFonts w:asciiTheme="majorHAnsi" w:hAnsiTheme="majorHAnsi"/>
          <w:i/>
          <w:color w:val="0070C0"/>
          <w:sz w:val="28"/>
          <w:szCs w:val="28"/>
        </w:rPr>
        <w:t>Упражнение 5</w:t>
      </w:r>
      <w:r w:rsidRPr="00895024">
        <w:rPr>
          <w:rStyle w:val="a8"/>
          <w:rFonts w:asciiTheme="majorHAnsi" w:hAnsiTheme="majorHAnsi"/>
          <w:i/>
          <w:color w:val="0070C0"/>
          <w:sz w:val="28"/>
          <w:szCs w:val="28"/>
        </w:rPr>
        <w:t>.</w:t>
      </w:r>
    </w:p>
    <w:p w:rsidR="00895024" w:rsidRPr="00895024" w:rsidRDefault="00895024" w:rsidP="00895024">
      <w:pPr>
        <w:pStyle w:val="af6"/>
        <w:rPr>
          <w:i/>
          <w:color w:val="0070C0"/>
          <w:sz w:val="28"/>
          <w:szCs w:val="28"/>
        </w:rPr>
      </w:pPr>
      <w:r w:rsidRPr="00895024">
        <w:rPr>
          <w:i/>
          <w:color w:val="7030A0"/>
          <w:sz w:val="28"/>
          <w:szCs w:val="28"/>
        </w:rPr>
        <w:t xml:space="preserve">         </w:t>
      </w:r>
      <w:r w:rsidRPr="00895024">
        <w:rPr>
          <w:i/>
          <w:color w:val="0070C0"/>
          <w:sz w:val="28"/>
          <w:szCs w:val="28"/>
        </w:rPr>
        <w:t>Упражнение направлено на увеличение уровня распределения внимания (умения выполнять несколько дел одновременно).</w:t>
      </w:r>
    </w:p>
    <w:p w:rsidR="00895024" w:rsidRPr="00895024" w:rsidRDefault="00895024" w:rsidP="00895024">
      <w:pPr>
        <w:pStyle w:val="af6"/>
        <w:rPr>
          <w:i/>
          <w:color w:val="7030A0"/>
          <w:sz w:val="28"/>
          <w:szCs w:val="28"/>
        </w:rPr>
      </w:pPr>
      <w:r w:rsidRPr="00895024">
        <w:rPr>
          <w:rStyle w:val="a9"/>
          <w:rFonts w:eastAsiaTheme="majorEastAsia"/>
          <w:color w:val="7030A0"/>
        </w:rPr>
        <w:t>Вариант 1.</w:t>
      </w:r>
      <w:r w:rsidRPr="00895024">
        <w:rPr>
          <w:i/>
          <w:color w:val="7030A0"/>
          <w:sz w:val="28"/>
          <w:szCs w:val="28"/>
        </w:rPr>
        <w:t xml:space="preserve"> Прочитайте вслух небольшое предложение. Чтение сопровождается негромким постукиванием карандашом по столу. Ребёнок должен запомнить текст и сосчитать число ударов. В процессе занятий количество предложений увеличивается.</w:t>
      </w:r>
    </w:p>
    <w:p w:rsidR="00895024" w:rsidRPr="00895024" w:rsidRDefault="00895024" w:rsidP="00895024">
      <w:pPr>
        <w:pStyle w:val="af6"/>
        <w:rPr>
          <w:i/>
          <w:color w:val="7030A0"/>
          <w:sz w:val="28"/>
          <w:szCs w:val="28"/>
        </w:rPr>
      </w:pPr>
      <w:r w:rsidRPr="00895024">
        <w:rPr>
          <w:rStyle w:val="a9"/>
          <w:rFonts w:eastAsiaTheme="majorEastAsia"/>
          <w:color w:val="7030A0"/>
        </w:rPr>
        <w:t xml:space="preserve">Вариант 2. </w:t>
      </w:r>
      <w:r w:rsidRPr="00895024">
        <w:rPr>
          <w:i/>
          <w:color w:val="7030A0"/>
          <w:sz w:val="28"/>
          <w:szCs w:val="28"/>
        </w:rPr>
        <w:t>В течение 1 минуты ребёнок рисует круги в тетради и одновременно считает хлопки, которыми взрослый сопровождает рисование. Подсчитывается количество кружков и сосчитанное количество ударов. Чем больше кружков и правильнее сосчитаны хлопки, тем лучше.</w:t>
      </w:r>
    </w:p>
    <w:p w:rsidR="004F2298" w:rsidRDefault="00895024" w:rsidP="00895024">
      <w:pPr>
        <w:pStyle w:val="af6"/>
      </w:pPr>
      <w:r w:rsidRPr="00895024">
        <w:rPr>
          <w:rStyle w:val="a9"/>
          <w:rFonts w:eastAsiaTheme="majorEastAsia"/>
          <w:color w:val="7030A0"/>
        </w:rPr>
        <w:t xml:space="preserve">Вариант 3. </w:t>
      </w:r>
      <w:r w:rsidRPr="00895024">
        <w:rPr>
          <w:i/>
          <w:color w:val="7030A0"/>
          <w:sz w:val="28"/>
          <w:szCs w:val="28"/>
        </w:rPr>
        <w:t>В течение 1 минуты нужно одновременно рисовать двумя руками: левой – кружки, правой – треугольники. В конце подсчитывается количество нарисованных треугольников и кружков. (Треугольники с «округлёнными» вершинами, также как и круги с «углами» не считаются.) Цель – нарисовать как можно больше треугольников и кругов.</w:t>
      </w:r>
      <w:r>
        <w:t xml:space="preserve"> </w:t>
      </w:r>
    </w:p>
    <w:sectPr w:rsidR="004F2298" w:rsidSect="004F2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5E029BC"/>
    <w:multiLevelType w:val="multilevel"/>
    <w:tmpl w:val="029A25EE"/>
    <w:lvl w:ilvl="0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5024"/>
    <w:rsid w:val="0000472A"/>
    <w:rsid w:val="000077CB"/>
    <w:rsid w:val="00007B01"/>
    <w:rsid w:val="00015834"/>
    <w:rsid w:val="00020CD6"/>
    <w:rsid w:val="0002127A"/>
    <w:rsid w:val="00025B95"/>
    <w:rsid w:val="000332B6"/>
    <w:rsid w:val="00051D07"/>
    <w:rsid w:val="000520C5"/>
    <w:rsid w:val="0005327B"/>
    <w:rsid w:val="000552A8"/>
    <w:rsid w:val="000563AA"/>
    <w:rsid w:val="000565D7"/>
    <w:rsid w:val="00065155"/>
    <w:rsid w:val="0008079C"/>
    <w:rsid w:val="0008086F"/>
    <w:rsid w:val="000A1941"/>
    <w:rsid w:val="000A1A48"/>
    <w:rsid w:val="000A4897"/>
    <w:rsid w:val="000A55A8"/>
    <w:rsid w:val="000B4891"/>
    <w:rsid w:val="000B791C"/>
    <w:rsid w:val="000C0461"/>
    <w:rsid w:val="000C1FF9"/>
    <w:rsid w:val="000D51D0"/>
    <w:rsid w:val="000D790D"/>
    <w:rsid w:val="000E02F5"/>
    <w:rsid w:val="000F71B3"/>
    <w:rsid w:val="001053A4"/>
    <w:rsid w:val="00111BF7"/>
    <w:rsid w:val="00112389"/>
    <w:rsid w:val="001156ED"/>
    <w:rsid w:val="00115B81"/>
    <w:rsid w:val="00116FF6"/>
    <w:rsid w:val="001173E2"/>
    <w:rsid w:val="001341C1"/>
    <w:rsid w:val="00134A2A"/>
    <w:rsid w:val="00141B65"/>
    <w:rsid w:val="00161853"/>
    <w:rsid w:val="00164189"/>
    <w:rsid w:val="00164E39"/>
    <w:rsid w:val="0016598D"/>
    <w:rsid w:val="00171D17"/>
    <w:rsid w:val="00173687"/>
    <w:rsid w:val="00174F9B"/>
    <w:rsid w:val="001A5B72"/>
    <w:rsid w:val="001C22B6"/>
    <w:rsid w:val="001C7245"/>
    <w:rsid w:val="001D3FAB"/>
    <w:rsid w:val="001D4084"/>
    <w:rsid w:val="001F3F5E"/>
    <w:rsid w:val="001F6DE2"/>
    <w:rsid w:val="0020002B"/>
    <w:rsid w:val="00200BA0"/>
    <w:rsid w:val="00204385"/>
    <w:rsid w:val="00206471"/>
    <w:rsid w:val="00216951"/>
    <w:rsid w:val="00223E47"/>
    <w:rsid w:val="00225DF1"/>
    <w:rsid w:val="002302A6"/>
    <w:rsid w:val="00231094"/>
    <w:rsid w:val="00247431"/>
    <w:rsid w:val="00250DC1"/>
    <w:rsid w:val="00254E7E"/>
    <w:rsid w:val="00262764"/>
    <w:rsid w:val="002734E4"/>
    <w:rsid w:val="00277572"/>
    <w:rsid w:val="00285905"/>
    <w:rsid w:val="00294419"/>
    <w:rsid w:val="002B5F4E"/>
    <w:rsid w:val="002C4A2E"/>
    <w:rsid w:val="002F0465"/>
    <w:rsid w:val="002F49E9"/>
    <w:rsid w:val="00304183"/>
    <w:rsid w:val="00310364"/>
    <w:rsid w:val="00321448"/>
    <w:rsid w:val="0033479E"/>
    <w:rsid w:val="00343E25"/>
    <w:rsid w:val="00344112"/>
    <w:rsid w:val="003528BE"/>
    <w:rsid w:val="00354A85"/>
    <w:rsid w:val="00370F80"/>
    <w:rsid w:val="003734CA"/>
    <w:rsid w:val="0037526F"/>
    <w:rsid w:val="00382CD5"/>
    <w:rsid w:val="00387BC9"/>
    <w:rsid w:val="00395641"/>
    <w:rsid w:val="003964A6"/>
    <w:rsid w:val="003B727B"/>
    <w:rsid w:val="003C1585"/>
    <w:rsid w:val="003C6AAD"/>
    <w:rsid w:val="003D44CE"/>
    <w:rsid w:val="003F3B5E"/>
    <w:rsid w:val="003F619D"/>
    <w:rsid w:val="0040161A"/>
    <w:rsid w:val="004028D5"/>
    <w:rsid w:val="00405059"/>
    <w:rsid w:val="004103BD"/>
    <w:rsid w:val="00415A9A"/>
    <w:rsid w:val="004445A9"/>
    <w:rsid w:val="00445D98"/>
    <w:rsid w:val="00446A25"/>
    <w:rsid w:val="004520B3"/>
    <w:rsid w:val="00452C8B"/>
    <w:rsid w:val="004544D4"/>
    <w:rsid w:val="00454EE0"/>
    <w:rsid w:val="00455A8C"/>
    <w:rsid w:val="00456ECD"/>
    <w:rsid w:val="00480FD6"/>
    <w:rsid w:val="00483D5D"/>
    <w:rsid w:val="004920A0"/>
    <w:rsid w:val="004A12C7"/>
    <w:rsid w:val="004A39F3"/>
    <w:rsid w:val="004A52B6"/>
    <w:rsid w:val="004D4287"/>
    <w:rsid w:val="004D540D"/>
    <w:rsid w:val="004E4AEE"/>
    <w:rsid w:val="004E4C22"/>
    <w:rsid w:val="004E6F6C"/>
    <w:rsid w:val="004F2231"/>
    <w:rsid w:val="004F2298"/>
    <w:rsid w:val="00521EF9"/>
    <w:rsid w:val="00530819"/>
    <w:rsid w:val="0056370B"/>
    <w:rsid w:val="0057697D"/>
    <w:rsid w:val="00576986"/>
    <w:rsid w:val="00580C7B"/>
    <w:rsid w:val="00583419"/>
    <w:rsid w:val="0058747E"/>
    <w:rsid w:val="005A5AD1"/>
    <w:rsid w:val="005A72B5"/>
    <w:rsid w:val="005B2908"/>
    <w:rsid w:val="005C48F6"/>
    <w:rsid w:val="005E590A"/>
    <w:rsid w:val="005F17D2"/>
    <w:rsid w:val="005F608F"/>
    <w:rsid w:val="005F7355"/>
    <w:rsid w:val="005F770D"/>
    <w:rsid w:val="006042B0"/>
    <w:rsid w:val="0062767A"/>
    <w:rsid w:val="00632395"/>
    <w:rsid w:val="00634397"/>
    <w:rsid w:val="00636EF4"/>
    <w:rsid w:val="006372EA"/>
    <w:rsid w:val="0066239A"/>
    <w:rsid w:val="00665DB4"/>
    <w:rsid w:val="00692DEA"/>
    <w:rsid w:val="0069592D"/>
    <w:rsid w:val="006A1DBF"/>
    <w:rsid w:val="006C4FD0"/>
    <w:rsid w:val="006D26A0"/>
    <w:rsid w:val="006E432F"/>
    <w:rsid w:val="006F0CF8"/>
    <w:rsid w:val="006F128B"/>
    <w:rsid w:val="00702E7E"/>
    <w:rsid w:val="00713333"/>
    <w:rsid w:val="00715704"/>
    <w:rsid w:val="007162C9"/>
    <w:rsid w:val="00727925"/>
    <w:rsid w:val="007302C3"/>
    <w:rsid w:val="007410B2"/>
    <w:rsid w:val="007425CA"/>
    <w:rsid w:val="00745B91"/>
    <w:rsid w:val="007544D1"/>
    <w:rsid w:val="00767942"/>
    <w:rsid w:val="007A55B3"/>
    <w:rsid w:val="007B1A8B"/>
    <w:rsid w:val="007B1E15"/>
    <w:rsid w:val="007B44C6"/>
    <w:rsid w:val="007E62B1"/>
    <w:rsid w:val="007F0BA0"/>
    <w:rsid w:val="007F3C1D"/>
    <w:rsid w:val="007F58E4"/>
    <w:rsid w:val="00805341"/>
    <w:rsid w:val="00824C97"/>
    <w:rsid w:val="008313BB"/>
    <w:rsid w:val="00832D1E"/>
    <w:rsid w:val="00843B1F"/>
    <w:rsid w:val="00845BE6"/>
    <w:rsid w:val="008607A1"/>
    <w:rsid w:val="00863EE1"/>
    <w:rsid w:val="00865593"/>
    <w:rsid w:val="008819D9"/>
    <w:rsid w:val="00882F15"/>
    <w:rsid w:val="008837DA"/>
    <w:rsid w:val="008946B9"/>
    <w:rsid w:val="00895024"/>
    <w:rsid w:val="008A19E0"/>
    <w:rsid w:val="008B223C"/>
    <w:rsid w:val="008B7005"/>
    <w:rsid w:val="008C4C36"/>
    <w:rsid w:val="008C7E24"/>
    <w:rsid w:val="008E310A"/>
    <w:rsid w:val="008E4465"/>
    <w:rsid w:val="008E6BC2"/>
    <w:rsid w:val="008F2E8B"/>
    <w:rsid w:val="008F340E"/>
    <w:rsid w:val="00904338"/>
    <w:rsid w:val="00905260"/>
    <w:rsid w:val="00907E1A"/>
    <w:rsid w:val="00913C36"/>
    <w:rsid w:val="00931740"/>
    <w:rsid w:val="009338D5"/>
    <w:rsid w:val="00943E68"/>
    <w:rsid w:val="00944F4D"/>
    <w:rsid w:val="00946A7B"/>
    <w:rsid w:val="00946EB3"/>
    <w:rsid w:val="00954160"/>
    <w:rsid w:val="009733B9"/>
    <w:rsid w:val="0097567D"/>
    <w:rsid w:val="00984BD2"/>
    <w:rsid w:val="0098758C"/>
    <w:rsid w:val="00990424"/>
    <w:rsid w:val="009A0732"/>
    <w:rsid w:val="009A2D15"/>
    <w:rsid w:val="009A356F"/>
    <w:rsid w:val="009B06C1"/>
    <w:rsid w:val="009B3035"/>
    <w:rsid w:val="009B6AA6"/>
    <w:rsid w:val="009C1105"/>
    <w:rsid w:val="009D1E90"/>
    <w:rsid w:val="009D67F8"/>
    <w:rsid w:val="009E0C71"/>
    <w:rsid w:val="009E30D2"/>
    <w:rsid w:val="009F7299"/>
    <w:rsid w:val="00A029E6"/>
    <w:rsid w:val="00A06CDF"/>
    <w:rsid w:val="00A16DEE"/>
    <w:rsid w:val="00A22D9E"/>
    <w:rsid w:val="00A253C5"/>
    <w:rsid w:val="00A2637D"/>
    <w:rsid w:val="00A263ED"/>
    <w:rsid w:val="00A26566"/>
    <w:rsid w:val="00A308FB"/>
    <w:rsid w:val="00A436E2"/>
    <w:rsid w:val="00A47CA3"/>
    <w:rsid w:val="00A53212"/>
    <w:rsid w:val="00A5520E"/>
    <w:rsid w:val="00A71D61"/>
    <w:rsid w:val="00A74905"/>
    <w:rsid w:val="00A860E2"/>
    <w:rsid w:val="00A91A2C"/>
    <w:rsid w:val="00A9368D"/>
    <w:rsid w:val="00AA56D9"/>
    <w:rsid w:val="00AC098E"/>
    <w:rsid w:val="00AE0732"/>
    <w:rsid w:val="00AF7F08"/>
    <w:rsid w:val="00B02029"/>
    <w:rsid w:val="00B10BBD"/>
    <w:rsid w:val="00B11E4C"/>
    <w:rsid w:val="00B33CDE"/>
    <w:rsid w:val="00B35FBB"/>
    <w:rsid w:val="00B4630D"/>
    <w:rsid w:val="00B46B15"/>
    <w:rsid w:val="00B569E6"/>
    <w:rsid w:val="00B621CE"/>
    <w:rsid w:val="00B65937"/>
    <w:rsid w:val="00B7118E"/>
    <w:rsid w:val="00B776C0"/>
    <w:rsid w:val="00B8175D"/>
    <w:rsid w:val="00B82B57"/>
    <w:rsid w:val="00B96919"/>
    <w:rsid w:val="00BB3D74"/>
    <w:rsid w:val="00BD347F"/>
    <w:rsid w:val="00BE03A3"/>
    <w:rsid w:val="00BE3C36"/>
    <w:rsid w:val="00BE596F"/>
    <w:rsid w:val="00BE726A"/>
    <w:rsid w:val="00BF1425"/>
    <w:rsid w:val="00C05610"/>
    <w:rsid w:val="00C07C8B"/>
    <w:rsid w:val="00C1350B"/>
    <w:rsid w:val="00C20310"/>
    <w:rsid w:val="00C22C83"/>
    <w:rsid w:val="00C24386"/>
    <w:rsid w:val="00C25D7E"/>
    <w:rsid w:val="00C31145"/>
    <w:rsid w:val="00C32EF1"/>
    <w:rsid w:val="00C46B66"/>
    <w:rsid w:val="00C52D74"/>
    <w:rsid w:val="00C55EDA"/>
    <w:rsid w:val="00C600FC"/>
    <w:rsid w:val="00C66DA6"/>
    <w:rsid w:val="00C82DC2"/>
    <w:rsid w:val="00CA719D"/>
    <w:rsid w:val="00CB1416"/>
    <w:rsid w:val="00CB7BBF"/>
    <w:rsid w:val="00CC0675"/>
    <w:rsid w:val="00CC3439"/>
    <w:rsid w:val="00CC46EF"/>
    <w:rsid w:val="00CC75AD"/>
    <w:rsid w:val="00CF398F"/>
    <w:rsid w:val="00CF41CB"/>
    <w:rsid w:val="00CF50F0"/>
    <w:rsid w:val="00D0280C"/>
    <w:rsid w:val="00D07DA2"/>
    <w:rsid w:val="00D221CD"/>
    <w:rsid w:val="00D235A9"/>
    <w:rsid w:val="00D2454F"/>
    <w:rsid w:val="00D24A21"/>
    <w:rsid w:val="00D24DE1"/>
    <w:rsid w:val="00D2698C"/>
    <w:rsid w:val="00D26FD2"/>
    <w:rsid w:val="00D31A15"/>
    <w:rsid w:val="00D33AD9"/>
    <w:rsid w:val="00D40B10"/>
    <w:rsid w:val="00D42702"/>
    <w:rsid w:val="00D47209"/>
    <w:rsid w:val="00D567D1"/>
    <w:rsid w:val="00D63C59"/>
    <w:rsid w:val="00D762A8"/>
    <w:rsid w:val="00D774BF"/>
    <w:rsid w:val="00D83AEB"/>
    <w:rsid w:val="00D87009"/>
    <w:rsid w:val="00D92F83"/>
    <w:rsid w:val="00D94242"/>
    <w:rsid w:val="00D95967"/>
    <w:rsid w:val="00DB102B"/>
    <w:rsid w:val="00DB53C8"/>
    <w:rsid w:val="00DC0899"/>
    <w:rsid w:val="00DC1460"/>
    <w:rsid w:val="00DD2418"/>
    <w:rsid w:val="00DD249E"/>
    <w:rsid w:val="00DD5E26"/>
    <w:rsid w:val="00DD7B89"/>
    <w:rsid w:val="00E20F53"/>
    <w:rsid w:val="00E318FD"/>
    <w:rsid w:val="00E351CF"/>
    <w:rsid w:val="00E45D4F"/>
    <w:rsid w:val="00E52078"/>
    <w:rsid w:val="00E54EBD"/>
    <w:rsid w:val="00E55CD1"/>
    <w:rsid w:val="00E75D49"/>
    <w:rsid w:val="00E83BE5"/>
    <w:rsid w:val="00E84359"/>
    <w:rsid w:val="00EA5ADD"/>
    <w:rsid w:val="00EB4619"/>
    <w:rsid w:val="00EB5F76"/>
    <w:rsid w:val="00F05122"/>
    <w:rsid w:val="00F07033"/>
    <w:rsid w:val="00F23F5F"/>
    <w:rsid w:val="00F5337B"/>
    <w:rsid w:val="00F5432B"/>
    <w:rsid w:val="00F56430"/>
    <w:rsid w:val="00F626E9"/>
    <w:rsid w:val="00F66D96"/>
    <w:rsid w:val="00F74669"/>
    <w:rsid w:val="00F800AD"/>
    <w:rsid w:val="00F86DB0"/>
    <w:rsid w:val="00F9767B"/>
    <w:rsid w:val="00FA1C00"/>
    <w:rsid w:val="00FC66C2"/>
    <w:rsid w:val="00FF13C4"/>
    <w:rsid w:val="00FF2EB5"/>
    <w:rsid w:val="00FF5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02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0">
    <w:name w:val="heading 1"/>
    <w:basedOn w:val="a"/>
    <w:next w:val="a"/>
    <w:link w:val="11"/>
    <w:qFormat/>
    <w:rsid w:val="00A029E6"/>
    <w:pPr>
      <w:suppressAutoHyphens/>
      <w:spacing w:before="280" w:after="280" w:line="240" w:lineRule="auto"/>
      <w:outlineLvl w:val="0"/>
    </w:pPr>
    <w:rPr>
      <w:rFonts w:ascii="Times New Roman" w:eastAsiaTheme="majorEastAsia" w:hAnsi="Times New Roman" w:cstheme="majorBidi"/>
      <w:b/>
      <w:bCs/>
      <w:kern w:val="1"/>
      <w:sz w:val="48"/>
      <w:szCs w:val="48"/>
      <w:lang w:eastAsia="ar-SA"/>
    </w:rPr>
  </w:style>
  <w:style w:type="paragraph" w:styleId="2">
    <w:name w:val="heading 2"/>
    <w:basedOn w:val="a"/>
    <w:next w:val="a"/>
    <w:link w:val="20"/>
    <w:qFormat/>
    <w:rsid w:val="00A029E6"/>
    <w:pPr>
      <w:keepNext/>
      <w:suppressAutoHyphens/>
      <w:spacing w:before="240" w:after="60" w:line="240" w:lineRule="auto"/>
      <w:outlineLvl w:val="1"/>
    </w:pPr>
    <w:rPr>
      <w:rFonts w:ascii="Arial" w:eastAsiaTheme="majorEastAsia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8A19E0"/>
    <w:pPr>
      <w:keepNext/>
      <w:suppressAutoHyphens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8A19E0"/>
    <w:pPr>
      <w:keepNext/>
      <w:suppressAutoHyphens/>
      <w:spacing w:before="240" w:after="60" w:line="240" w:lineRule="auto"/>
      <w:outlineLvl w:val="3"/>
    </w:pPr>
    <w:rPr>
      <w:rFonts w:eastAsiaTheme="minorEastAsia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8A19E0"/>
    <w:pPr>
      <w:suppressAutoHyphens/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semiHidden/>
    <w:unhideWhenUsed/>
    <w:qFormat/>
    <w:rsid w:val="008A19E0"/>
    <w:pPr>
      <w:suppressAutoHyphens/>
      <w:spacing w:before="240" w:after="60" w:line="240" w:lineRule="auto"/>
      <w:outlineLvl w:val="5"/>
    </w:pPr>
    <w:rPr>
      <w:rFonts w:eastAsiaTheme="minorEastAsia"/>
      <w:b/>
      <w:bCs/>
      <w:lang w:eastAsia="ar-SA"/>
    </w:rPr>
  </w:style>
  <w:style w:type="paragraph" w:styleId="7">
    <w:name w:val="heading 7"/>
    <w:basedOn w:val="a"/>
    <w:next w:val="a"/>
    <w:link w:val="70"/>
    <w:semiHidden/>
    <w:unhideWhenUsed/>
    <w:qFormat/>
    <w:rsid w:val="008A19E0"/>
    <w:pPr>
      <w:suppressAutoHyphens/>
      <w:spacing w:before="240" w:after="60" w:line="240" w:lineRule="auto"/>
      <w:outlineLvl w:val="6"/>
    </w:pPr>
    <w:rPr>
      <w:rFonts w:eastAsiaTheme="minorEastAsia"/>
      <w:sz w:val="24"/>
      <w:szCs w:val="24"/>
      <w:lang w:eastAsia="ar-SA"/>
    </w:rPr>
  </w:style>
  <w:style w:type="paragraph" w:styleId="8">
    <w:name w:val="heading 8"/>
    <w:basedOn w:val="a"/>
    <w:next w:val="a"/>
    <w:link w:val="80"/>
    <w:semiHidden/>
    <w:unhideWhenUsed/>
    <w:qFormat/>
    <w:rsid w:val="008A19E0"/>
    <w:pPr>
      <w:suppressAutoHyphens/>
      <w:spacing w:before="240" w:after="60" w:line="240" w:lineRule="auto"/>
      <w:outlineLvl w:val="7"/>
    </w:pPr>
    <w:rPr>
      <w:rFonts w:eastAsiaTheme="minorEastAsia"/>
      <w:i/>
      <w:iCs/>
      <w:sz w:val="24"/>
      <w:szCs w:val="24"/>
      <w:lang w:eastAsia="ar-SA"/>
    </w:rPr>
  </w:style>
  <w:style w:type="paragraph" w:styleId="9">
    <w:name w:val="heading 9"/>
    <w:basedOn w:val="a"/>
    <w:next w:val="a"/>
    <w:link w:val="90"/>
    <w:semiHidden/>
    <w:unhideWhenUsed/>
    <w:qFormat/>
    <w:rsid w:val="008A19E0"/>
    <w:pPr>
      <w:suppressAutoHyphens/>
      <w:spacing w:before="240" w:after="60" w:line="240" w:lineRule="auto"/>
      <w:outlineLvl w:val="8"/>
    </w:pPr>
    <w:rPr>
      <w:rFonts w:asciiTheme="majorHAnsi" w:eastAsiaTheme="majorEastAsia" w:hAnsiTheme="majorHAnsi" w:cstheme="majorBid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8A19E0"/>
    <w:rPr>
      <w:rFonts w:eastAsiaTheme="majorEastAsia" w:cstheme="majorBidi"/>
      <w:b/>
      <w:bCs/>
      <w:kern w:val="1"/>
      <w:sz w:val="48"/>
      <w:szCs w:val="48"/>
      <w:lang w:eastAsia="ar-SA"/>
    </w:rPr>
  </w:style>
  <w:style w:type="character" w:customStyle="1" w:styleId="20">
    <w:name w:val="Заголовок 2 Знак"/>
    <w:basedOn w:val="a0"/>
    <w:link w:val="2"/>
    <w:rsid w:val="008A19E0"/>
    <w:rPr>
      <w:rFonts w:ascii="Arial" w:eastAsiaTheme="majorEastAsia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semiHidden/>
    <w:rsid w:val="008A19E0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semiHidden/>
    <w:rsid w:val="008A19E0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semiHidden/>
    <w:rsid w:val="008A19E0"/>
    <w:rPr>
      <w:rFonts w:asciiTheme="minorHAnsi" w:eastAsiaTheme="minorEastAsia" w:hAnsiTheme="minorHAnsi" w:cstheme="minorBidi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semiHidden/>
    <w:rsid w:val="008A19E0"/>
    <w:rPr>
      <w:rFonts w:asciiTheme="minorHAnsi" w:eastAsiaTheme="minorEastAsia" w:hAnsiTheme="minorHAnsi" w:cstheme="minorBidi"/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0"/>
    <w:link w:val="7"/>
    <w:semiHidden/>
    <w:rsid w:val="008A19E0"/>
    <w:rPr>
      <w:rFonts w:asciiTheme="minorHAnsi" w:eastAsiaTheme="minorEastAsia" w:hAnsiTheme="minorHAnsi" w:cstheme="minorBidi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semiHidden/>
    <w:rsid w:val="008A19E0"/>
    <w:rPr>
      <w:rFonts w:asciiTheme="minorHAnsi" w:eastAsiaTheme="minorEastAsia" w:hAnsiTheme="minorHAnsi" w:cstheme="minorBidi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semiHidden/>
    <w:rsid w:val="008A19E0"/>
    <w:rPr>
      <w:rFonts w:asciiTheme="majorHAnsi" w:eastAsiaTheme="majorEastAsia" w:hAnsiTheme="majorHAnsi" w:cstheme="majorBidi"/>
      <w:sz w:val="22"/>
      <w:szCs w:val="22"/>
      <w:lang w:eastAsia="ar-SA"/>
    </w:rPr>
  </w:style>
  <w:style w:type="paragraph" w:styleId="a3">
    <w:name w:val="caption"/>
    <w:basedOn w:val="a"/>
    <w:next w:val="a"/>
    <w:semiHidden/>
    <w:unhideWhenUsed/>
    <w:qFormat/>
    <w:rsid w:val="008A19E0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4">
    <w:name w:val="Title"/>
    <w:basedOn w:val="a"/>
    <w:next w:val="a"/>
    <w:link w:val="a5"/>
    <w:qFormat/>
    <w:rsid w:val="008A19E0"/>
    <w:pPr>
      <w:suppressAutoHyphens/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character" w:customStyle="1" w:styleId="a5">
    <w:name w:val="Название Знак"/>
    <w:basedOn w:val="a0"/>
    <w:link w:val="a4"/>
    <w:rsid w:val="008A19E0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a6">
    <w:name w:val="Subtitle"/>
    <w:basedOn w:val="a"/>
    <w:next w:val="a"/>
    <w:link w:val="a7"/>
    <w:qFormat/>
    <w:rsid w:val="008A19E0"/>
    <w:pPr>
      <w:suppressAutoHyphens/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ar-SA"/>
    </w:rPr>
  </w:style>
  <w:style w:type="character" w:customStyle="1" w:styleId="a7">
    <w:name w:val="Подзаголовок Знак"/>
    <w:basedOn w:val="a0"/>
    <w:link w:val="a6"/>
    <w:rsid w:val="008A19E0"/>
    <w:rPr>
      <w:rFonts w:asciiTheme="majorHAnsi" w:eastAsiaTheme="majorEastAsia" w:hAnsiTheme="majorHAnsi" w:cstheme="majorBidi"/>
      <w:sz w:val="24"/>
      <w:szCs w:val="24"/>
      <w:lang w:eastAsia="ar-SA"/>
    </w:rPr>
  </w:style>
  <w:style w:type="character" w:styleId="a8">
    <w:name w:val="Strong"/>
    <w:basedOn w:val="a0"/>
    <w:uiPriority w:val="22"/>
    <w:qFormat/>
    <w:rsid w:val="00A029E6"/>
    <w:rPr>
      <w:b/>
      <w:bCs/>
    </w:rPr>
  </w:style>
  <w:style w:type="character" w:styleId="a9">
    <w:name w:val="Emphasis"/>
    <w:basedOn w:val="a0"/>
    <w:uiPriority w:val="20"/>
    <w:qFormat/>
    <w:rsid w:val="008A19E0"/>
    <w:rPr>
      <w:i/>
      <w:iCs/>
    </w:rPr>
  </w:style>
  <w:style w:type="paragraph" w:styleId="aa">
    <w:name w:val="No Spacing"/>
    <w:uiPriority w:val="1"/>
    <w:qFormat/>
    <w:rsid w:val="008A19E0"/>
    <w:pPr>
      <w:suppressAutoHyphens/>
    </w:pPr>
    <w:rPr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8A19E0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1">
    <w:name w:val="Quote"/>
    <w:basedOn w:val="a"/>
    <w:next w:val="a"/>
    <w:link w:val="22"/>
    <w:uiPriority w:val="29"/>
    <w:qFormat/>
    <w:rsid w:val="008A19E0"/>
    <w:pPr>
      <w:suppressAutoHyphens/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ar-SA"/>
    </w:rPr>
  </w:style>
  <w:style w:type="character" w:customStyle="1" w:styleId="22">
    <w:name w:val="Цитата 2 Знак"/>
    <w:basedOn w:val="a0"/>
    <w:link w:val="21"/>
    <w:uiPriority w:val="29"/>
    <w:rsid w:val="008A19E0"/>
    <w:rPr>
      <w:i/>
      <w:iCs/>
      <w:color w:val="000000" w:themeColor="text1"/>
      <w:sz w:val="24"/>
      <w:szCs w:val="24"/>
      <w:lang w:eastAsia="ar-SA"/>
    </w:rPr>
  </w:style>
  <w:style w:type="paragraph" w:styleId="ac">
    <w:name w:val="Intense Quote"/>
    <w:basedOn w:val="a"/>
    <w:next w:val="a"/>
    <w:link w:val="ad"/>
    <w:uiPriority w:val="30"/>
    <w:qFormat/>
    <w:rsid w:val="008A19E0"/>
    <w:pPr>
      <w:pBdr>
        <w:bottom w:val="single" w:sz="4" w:space="4" w:color="4F81BD" w:themeColor="accent1"/>
      </w:pBdr>
      <w:suppressAutoHyphens/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ad">
    <w:name w:val="Выделенная цитата Знак"/>
    <w:basedOn w:val="a0"/>
    <w:link w:val="ac"/>
    <w:uiPriority w:val="30"/>
    <w:rsid w:val="008A19E0"/>
    <w:rPr>
      <w:b/>
      <w:bCs/>
      <w:i/>
      <w:iCs/>
      <w:color w:val="4F81BD" w:themeColor="accent1"/>
      <w:sz w:val="24"/>
      <w:szCs w:val="24"/>
      <w:lang w:eastAsia="ar-SA"/>
    </w:rPr>
  </w:style>
  <w:style w:type="character" w:styleId="ae">
    <w:name w:val="Subtle Emphasis"/>
    <w:basedOn w:val="a0"/>
    <w:uiPriority w:val="19"/>
    <w:qFormat/>
    <w:rsid w:val="008A19E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8A19E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8A19E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8A19E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8A19E0"/>
    <w:rPr>
      <w:b/>
      <w:bCs/>
      <w:smallCaps/>
      <w:spacing w:val="5"/>
    </w:rPr>
  </w:style>
  <w:style w:type="paragraph" w:styleId="af3">
    <w:name w:val="TOC Heading"/>
    <w:basedOn w:val="10"/>
    <w:next w:val="a"/>
    <w:uiPriority w:val="39"/>
    <w:semiHidden/>
    <w:unhideWhenUsed/>
    <w:qFormat/>
    <w:rsid w:val="008A19E0"/>
    <w:pPr>
      <w:keepNext/>
      <w:spacing w:before="240" w:after="60"/>
      <w:outlineLvl w:val="9"/>
    </w:pPr>
    <w:rPr>
      <w:rFonts w:asciiTheme="majorHAnsi" w:hAnsiTheme="majorHAnsi"/>
      <w:kern w:val="32"/>
      <w:sz w:val="32"/>
      <w:szCs w:val="32"/>
    </w:rPr>
  </w:style>
  <w:style w:type="paragraph" w:customStyle="1" w:styleId="1">
    <w:name w:val="Стиль1"/>
    <w:basedOn w:val="a"/>
    <w:link w:val="12"/>
    <w:rsid w:val="008A19E0"/>
    <w:pPr>
      <w:numPr>
        <w:numId w:val="1"/>
      </w:numPr>
      <w:spacing w:before="100" w:beforeAutospacing="1" w:after="100" w:afterAutospacing="1"/>
    </w:pPr>
  </w:style>
  <w:style w:type="character" w:customStyle="1" w:styleId="12">
    <w:name w:val="Стиль1 Знак"/>
    <w:basedOn w:val="a0"/>
    <w:link w:val="1"/>
    <w:rsid w:val="008A19E0"/>
  </w:style>
  <w:style w:type="paragraph" w:styleId="af4">
    <w:name w:val="Body Text"/>
    <w:basedOn w:val="a"/>
    <w:link w:val="af5"/>
    <w:uiPriority w:val="99"/>
    <w:semiHidden/>
    <w:unhideWhenUsed/>
    <w:rsid w:val="00A029E6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Знак"/>
    <w:basedOn w:val="a0"/>
    <w:link w:val="af4"/>
    <w:uiPriority w:val="99"/>
    <w:semiHidden/>
    <w:rsid w:val="00A029E6"/>
    <w:rPr>
      <w:sz w:val="24"/>
      <w:szCs w:val="24"/>
      <w:lang w:eastAsia="ar-SA"/>
    </w:rPr>
  </w:style>
  <w:style w:type="paragraph" w:styleId="af6">
    <w:name w:val="Normal (Web)"/>
    <w:basedOn w:val="a"/>
    <w:uiPriority w:val="99"/>
    <w:unhideWhenUsed/>
    <w:rsid w:val="00895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semiHidden/>
    <w:unhideWhenUsed/>
    <w:rsid w:val="00895024"/>
    <w:rPr>
      <w:color w:val="0000FF"/>
      <w:u w:val="single"/>
    </w:rPr>
  </w:style>
  <w:style w:type="character" w:customStyle="1" w:styleId="meta-sep">
    <w:name w:val="meta-sep"/>
    <w:basedOn w:val="a0"/>
    <w:rsid w:val="008950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chitsya-prosto.info/?author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675</Words>
  <Characters>3851</Characters>
  <Application>Microsoft Office Word</Application>
  <DocSecurity>0</DocSecurity>
  <Lines>32</Lines>
  <Paragraphs>9</Paragraphs>
  <ScaleCrop>false</ScaleCrop>
  <Company>Microsoft</Company>
  <LinksUpToDate>false</LinksUpToDate>
  <CharactersWithSpaces>4517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2015-11-02T10:38:00Z</dcterms:created>
  <dcterms:modified xsi:type="dcterms:W3CDTF">2015-11-02T10:43:00Z</dcterms:modified>
</cp:coreProperties>
</file>