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46" w:rsidRDefault="00E55F46" w:rsidP="00E55F4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УРОКА: «РЕШЕНИЕ ТРИГОНОМЕТРИЧЕСКИХ УРАВНЕНИЙ РАЗЛИЧНЫМИ МЕТОДАМИ»</w:t>
      </w:r>
    </w:p>
    <w:p w:rsidR="00E55F46" w:rsidRDefault="00E55F46" w:rsidP="00E55F46">
      <w:pPr>
        <w:spacing w:after="0" w:line="240" w:lineRule="auto"/>
        <w:jc w:val="center"/>
      </w:pPr>
    </w:p>
    <w:p w:rsidR="00E55F46" w:rsidRDefault="00E55F46" w:rsidP="00E55F46">
      <w:pPr>
        <w:pStyle w:val="a4"/>
        <w:spacing w:before="0" w:after="0" w:line="360" w:lineRule="auto"/>
      </w:pPr>
      <w:r>
        <w:rPr>
          <w:b/>
        </w:rPr>
        <w:t>ТИП УРОКА:</w:t>
      </w:r>
      <w:r>
        <w:rPr>
          <w:i/>
        </w:rPr>
        <w:t xml:space="preserve"> </w:t>
      </w:r>
      <w:r>
        <w:t>урок обобщения и систематизации.</w:t>
      </w:r>
    </w:p>
    <w:p w:rsidR="00E55F46" w:rsidRDefault="00E43D4A" w:rsidP="00E43D4A">
      <w:pPr>
        <w:tabs>
          <w:tab w:val="left" w:pos="2130"/>
        </w:tabs>
        <w:spacing w:after="0" w:line="240" w:lineRule="auto"/>
      </w:pPr>
      <w:r>
        <w:tab/>
      </w:r>
    </w:p>
    <w:p w:rsidR="00E55F46" w:rsidRDefault="00E55F46" w:rsidP="00E55F46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УРОКА:</w:t>
      </w:r>
    </w:p>
    <w:p w:rsidR="00423267" w:rsidRPr="00423267" w:rsidRDefault="00423267" w:rsidP="00010B70">
      <w:pPr>
        <w:pStyle w:val="a4"/>
        <w:numPr>
          <w:ilvl w:val="0"/>
          <w:numId w:val="8"/>
        </w:numPr>
        <w:tabs>
          <w:tab w:val="left" w:pos="540"/>
        </w:tabs>
        <w:spacing w:after="0"/>
        <w:ind w:left="714" w:hanging="357"/>
        <w:jc w:val="both"/>
      </w:pPr>
      <w:r w:rsidRPr="00423267">
        <w:t xml:space="preserve">образовательные - систематизировать знания по теме, обобщить и проверить уровень усвоение учебного материала. </w:t>
      </w:r>
    </w:p>
    <w:p w:rsidR="00423267" w:rsidRPr="00423267" w:rsidRDefault="00423267" w:rsidP="00010B70">
      <w:pPr>
        <w:pStyle w:val="a4"/>
        <w:numPr>
          <w:ilvl w:val="0"/>
          <w:numId w:val="8"/>
        </w:numPr>
        <w:tabs>
          <w:tab w:val="left" w:pos="540"/>
          <w:tab w:val="num" w:pos="720"/>
        </w:tabs>
        <w:spacing w:before="0" w:after="0"/>
        <w:jc w:val="both"/>
      </w:pPr>
      <w:r w:rsidRPr="00423267">
        <w:rPr>
          <w:sz w:val="22"/>
        </w:rPr>
        <w:t xml:space="preserve">развивающие - способствовать формированию умений применять полученные знания в новой ситуации, развивать логическое мышление, математическую речь. </w:t>
      </w:r>
    </w:p>
    <w:p w:rsidR="00E55F46" w:rsidRDefault="00423267" w:rsidP="00010B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23267">
        <w:rPr>
          <w:rFonts w:ascii="Times New Roman" w:hAnsi="Times New Roman"/>
          <w:sz w:val="24"/>
        </w:rPr>
        <w:t>воспитательные - развивать интерес к математике, познавательную активность, мобильность, коммуникативные навыки.</w:t>
      </w:r>
    </w:p>
    <w:p w:rsidR="00423267" w:rsidRDefault="00423267" w:rsidP="0042326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УРОКА:</w:t>
      </w:r>
    </w:p>
    <w:p w:rsidR="001678A2" w:rsidRPr="003503DA" w:rsidRDefault="001678A2" w:rsidP="003503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503DA">
        <w:rPr>
          <w:rFonts w:ascii="Times New Roman" w:hAnsi="Times New Roman"/>
          <w:bCs/>
          <w:color w:val="000000"/>
        </w:rPr>
        <w:t>повторить основные тригонометрические формулы;</w:t>
      </w:r>
    </w:p>
    <w:p w:rsidR="00423267" w:rsidRPr="003503DA" w:rsidRDefault="001678A2" w:rsidP="003503D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3503DA">
        <w:rPr>
          <w:rFonts w:ascii="Times New Roman" w:hAnsi="Times New Roman"/>
          <w:color w:val="000000"/>
        </w:rPr>
        <w:t xml:space="preserve">проверить и закрепить умение </w:t>
      </w:r>
      <w:r w:rsidR="00055FC1" w:rsidRPr="003503DA">
        <w:rPr>
          <w:rFonts w:ascii="Times New Roman" w:hAnsi="Times New Roman"/>
          <w:color w:val="000000"/>
        </w:rPr>
        <w:t>решать тригонометрические уравнения</w:t>
      </w:r>
      <w:r w:rsidR="003503DA" w:rsidRPr="003503DA">
        <w:rPr>
          <w:rFonts w:ascii="Times New Roman" w:hAnsi="Times New Roman"/>
          <w:color w:val="000000"/>
        </w:rPr>
        <w:t xml:space="preserve"> </w:t>
      </w:r>
      <w:r w:rsidR="003503DA" w:rsidRPr="003503DA">
        <w:rPr>
          <w:rFonts w:ascii="Times New Roman" w:hAnsi="Times New Roman"/>
        </w:rPr>
        <w:t>различными приемами</w:t>
      </w:r>
      <w:r w:rsidR="00055FC1" w:rsidRPr="003503DA">
        <w:rPr>
          <w:rFonts w:ascii="Times New Roman" w:hAnsi="Times New Roman"/>
          <w:color w:val="000000"/>
        </w:rPr>
        <w:t xml:space="preserve">; </w:t>
      </w:r>
    </w:p>
    <w:p w:rsidR="003503DA" w:rsidRPr="003503DA" w:rsidRDefault="003503DA" w:rsidP="003503DA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3503DA">
        <w:rPr>
          <w:rFonts w:ascii="Times New Roman" w:hAnsi="Times New Roman"/>
          <w:color w:val="000000"/>
        </w:rPr>
        <w:t xml:space="preserve">развития умений работать с полученными результатами в ходе  решения уравнений сериями корней. </w:t>
      </w:r>
    </w:p>
    <w:p w:rsidR="00E55F46" w:rsidRDefault="00E55F46" w:rsidP="00E55F46">
      <w:pPr>
        <w:spacing w:after="0" w:line="360" w:lineRule="auto"/>
        <w:ind w:hanging="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 ОРГАНИЗАЦИИ УРОКА: </w:t>
      </w:r>
    </w:p>
    <w:p w:rsidR="00E55F46" w:rsidRDefault="00E55F46" w:rsidP="00E55F46">
      <w:pPr>
        <w:spacing w:after="0" w:line="360" w:lineRule="auto"/>
        <w:ind w:hanging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индивидуальная, индивидуально-дифференцированная, фронтальная, групповая.</w:t>
      </w:r>
    </w:p>
    <w:p w:rsidR="00E55F46" w:rsidRDefault="00E55F46" w:rsidP="00E55F46">
      <w:pPr>
        <w:pStyle w:val="a4"/>
        <w:spacing w:before="0" w:after="0"/>
        <w:jc w:val="both"/>
      </w:pPr>
    </w:p>
    <w:p w:rsidR="00E55F46" w:rsidRDefault="00E55F46" w:rsidP="00E55F46">
      <w:pPr>
        <w:pStyle w:val="a4"/>
        <w:spacing w:before="0" w:after="0" w:line="360" w:lineRule="auto"/>
        <w:jc w:val="both"/>
        <w:rPr>
          <w:b/>
        </w:rPr>
      </w:pPr>
      <w:r>
        <w:rPr>
          <w:b/>
        </w:rPr>
        <w:t xml:space="preserve">МЕТОДЫ И ПЕДАГОГИЧЕСКИЕ ПРИЕМЫ ОБУЧЕНИЯ: </w:t>
      </w:r>
    </w:p>
    <w:p w:rsidR="00E55F46" w:rsidRDefault="00E55F46" w:rsidP="00010B70">
      <w:pPr>
        <w:pStyle w:val="a4"/>
        <w:spacing w:before="0" w:after="0"/>
        <w:jc w:val="both"/>
      </w:pPr>
      <w:r>
        <w:t>частично-поисковый (эвристический), поисковый, проверка уровня знаний, работа по обобщающей схеме, проблемный, решение познавательных обоб</w:t>
      </w:r>
      <w:r>
        <w:softHyphen/>
        <w:t>щающих задач, системные обобщения, самопроверка, взаимо</w:t>
      </w:r>
      <w:r>
        <w:softHyphen/>
        <w:t>проверка,</w:t>
      </w:r>
      <w:r>
        <w:rPr>
          <w:i/>
        </w:rPr>
        <w:t xml:space="preserve"> </w:t>
      </w:r>
      <w:r>
        <w:t>исследовательский, самопроверка, самооценка.</w:t>
      </w:r>
    </w:p>
    <w:p w:rsidR="00055FC1" w:rsidRPr="004873A1" w:rsidRDefault="00055FC1" w:rsidP="00DB1658">
      <w:pPr>
        <w:pStyle w:val="a4"/>
        <w:tabs>
          <w:tab w:val="num" w:pos="1440"/>
        </w:tabs>
        <w:spacing w:before="0" w:after="0"/>
      </w:pPr>
      <w:r w:rsidRPr="004873A1">
        <w:rPr>
          <w:rStyle w:val="aa"/>
          <w:color w:val="000000"/>
        </w:rPr>
        <w:t>Оборудование:</w:t>
      </w:r>
      <w:r w:rsidRPr="004873A1">
        <w:rPr>
          <w:color w:val="000000"/>
        </w:rPr>
        <w:t xml:space="preserve"> компьютер, таблицы с формулами, карточки с заданиями</w:t>
      </w:r>
      <w:r w:rsidR="003503DA" w:rsidRPr="004873A1">
        <w:rPr>
          <w:color w:val="000000"/>
        </w:rPr>
        <w:t>,</w:t>
      </w:r>
      <w:r w:rsidRPr="004873A1">
        <w:t xml:space="preserve"> мультимедиапроектор</w:t>
      </w:r>
      <w:r w:rsidR="00DB1658" w:rsidRPr="004873A1">
        <w:t>,</w:t>
      </w:r>
      <w:r w:rsidRPr="004873A1">
        <w:t xml:space="preserve"> </w:t>
      </w:r>
      <w:r w:rsidR="00DB1658" w:rsidRPr="004873A1">
        <w:t xml:space="preserve"> </w:t>
      </w:r>
      <w:r w:rsidRPr="004873A1">
        <w:t>лист с заданием по группам.</w:t>
      </w:r>
    </w:p>
    <w:p w:rsidR="00055FC1" w:rsidRDefault="00055FC1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DB1658" w:rsidRDefault="00DB1658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DB1658" w:rsidRDefault="00DB1658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DB1658" w:rsidRDefault="00DB1658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DB1658" w:rsidRDefault="00DB1658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DB1658" w:rsidRDefault="00DB1658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010B70" w:rsidRDefault="00010B70" w:rsidP="00010B70">
      <w:pPr>
        <w:spacing w:before="240" w:after="240"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DB1658" w:rsidRPr="00DB1658" w:rsidRDefault="00DB1658" w:rsidP="00055FC1">
      <w:pPr>
        <w:spacing w:before="240" w:after="240" w:line="360" w:lineRule="auto"/>
        <w:rPr>
          <w:rFonts w:ascii="Times New Roman" w:hAnsi="Times New Roman"/>
          <w:color w:val="000000"/>
          <w:sz w:val="24"/>
        </w:rPr>
      </w:pPr>
    </w:p>
    <w:p w:rsidR="00E55F46" w:rsidRDefault="00E55F46" w:rsidP="00E55F46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t>Уравнения есть равенство, которое еще не является</w:t>
      </w:r>
    </w:p>
    <w:p w:rsidR="00E55F46" w:rsidRDefault="00E55F46" w:rsidP="00E55F46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истинным, но которое стремятся сделать истинным, </w:t>
      </w:r>
    </w:p>
    <w:p w:rsidR="00E55F46" w:rsidRDefault="00E55F46" w:rsidP="00E55F46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не будучи уверенным, что этого можно достичь.</w:t>
      </w:r>
    </w:p>
    <w:p w:rsidR="00E55F46" w:rsidRDefault="00E55F46" w:rsidP="00E55F46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А.Фуше</w:t>
      </w:r>
    </w:p>
    <w:p w:rsidR="00E55F46" w:rsidRDefault="00E55F46" w:rsidP="00E55F4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</w:p>
    <w:p w:rsidR="00A94A5E" w:rsidRPr="00A94A5E" w:rsidRDefault="00A94A5E" w:rsidP="00E43D4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A94A5E">
        <w:rPr>
          <w:rStyle w:val="aa"/>
          <w:b w:val="0"/>
        </w:rPr>
        <w:t>Сообщение темы и постановка целей урока.</w:t>
      </w:r>
    </w:p>
    <w:p w:rsidR="00E55F46" w:rsidRDefault="00E55F46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Устные упражнения.</w:t>
      </w:r>
    </w:p>
    <w:p w:rsidR="00E55F46" w:rsidRDefault="00E55F46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упражнений на закрепление.</w:t>
      </w:r>
    </w:p>
    <w:p w:rsidR="00E55F46" w:rsidRDefault="00E55F46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Физкультминутка.</w:t>
      </w:r>
    </w:p>
    <w:p w:rsidR="00DB1658" w:rsidRDefault="00DB1658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группах.</w:t>
      </w:r>
    </w:p>
    <w:p w:rsidR="00E55F46" w:rsidRDefault="007054AC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</w:t>
      </w:r>
      <w:r w:rsidR="00E55F46">
        <w:rPr>
          <w:rFonts w:ascii="Times New Roman" w:hAnsi="Times New Roman"/>
          <w:sz w:val="24"/>
        </w:rPr>
        <w:t xml:space="preserve"> работа. </w:t>
      </w:r>
    </w:p>
    <w:p w:rsidR="00E55F46" w:rsidRDefault="00E55F46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Домашнее задание.</w:t>
      </w:r>
    </w:p>
    <w:p w:rsidR="00E55F46" w:rsidRDefault="00E55F46" w:rsidP="00E43D4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урока.</w:t>
      </w:r>
    </w:p>
    <w:p w:rsidR="00E55F46" w:rsidRDefault="00E55F46" w:rsidP="00E55F46">
      <w:pPr>
        <w:pStyle w:val="a4"/>
        <w:jc w:val="center"/>
        <w:rPr>
          <w:b/>
        </w:rPr>
      </w:pPr>
      <w:r>
        <w:rPr>
          <w:b/>
        </w:rPr>
        <w:t>ХОД УРОКА</w:t>
      </w:r>
    </w:p>
    <w:p w:rsidR="00A94A5E" w:rsidRPr="00580B36" w:rsidRDefault="00A94A5E" w:rsidP="00A94A5E">
      <w:pPr>
        <w:pStyle w:val="a4"/>
        <w:numPr>
          <w:ilvl w:val="0"/>
          <w:numId w:val="7"/>
        </w:numPr>
        <w:spacing w:before="0"/>
      </w:pPr>
      <w:r w:rsidRPr="00580B36">
        <w:rPr>
          <w:rStyle w:val="aa"/>
        </w:rPr>
        <w:t>Сообщение темы и постановка целей урока</w:t>
      </w:r>
      <w:r w:rsidR="00580B36">
        <w:rPr>
          <w:rStyle w:val="aa"/>
        </w:rPr>
        <w:t>.</w:t>
      </w:r>
    </w:p>
    <w:p w:rsidR="00A94A5E" w:rsidRPr="00580B36" w:rsidRDefault="00580B36" w:rsidP="00010B70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580B36">
        <w:rPr>
          <w:rFonts w:ascii="Times New Roman" w:hAnsi="Times New Roman"/>
          <w:sz w:val="24"/>
        </w:rPr>
        <w:t>Сегодня на уроке мы обобщаем и систематизируем полученные знания по теме «Решение тригонометрических уравнений различными методами», напоминая основные и специальные методы их решения, повторяя формулы и приёмы и тем самым  проверяем свою гото</w:t>
      </w:r>
      <w:r w:rsidRPr="00580B36">
        <w:rPr>
          <w:rFonts w:ascii="Times New Roman" w:hAnsi="Times New Roman"/>
          <w:sz w:val="24"/>
        </w:rPr>
        <w:t>в</w:t>
      </w:r>
      <w:r w:rsidRPr="00580B36">
        <w:rPr>
          <w:rFonts w:ascii="Times New Roman" w:hAnsi="Times New Roman"/>
          <w:sz w:val="24"/>
        </w:rPr>
        <w:t xml:space="preserve">ность к зачёту. </w:t>
      </w:r>
    </w:p>
    <w:p w:rsidR="00E55F46" w:rsidRPr="00580B36" w:rsidRDefault="00580B36" w:rsidP="00A94A5E">
      <w:pPr>
        <w:pStyle w:val="a4"/>
        <w:tabs>
          <w:tab w:val="left" w:pos="180"/>
        </w:tabs>
        <w:spacing w:before="0" w:after="200" w:line="276" w:lineRule="auto"/>
        <w:jc w:val="both"/>
      </w:pPr>
      <w:r>
        <w:t>Н</w:t>
      </w:r>
      <w:r w:rsidR="00E55F46" w:rsidRPr="00580B36">
        <w:t xml:space="preserve">а уроке мы будем работать и вместе, и индивидуально, и в группах, а в конце урока – </w:t>
      </w:r>
      <w:r w:rsidR="00010B70">
        <w:t xml:space="preserve">самостоятельная </w:t>
      </w:r>
      <w:r w:rsidR="00E55F46" w:rsidRPr="00580B36">
        <w:t xml:space="preserve"> работа. Будьте внимательны!</w:t>
      </w:r>
    </w:p>
    <w:p w:rsidR="00A94A5E" w:rsidRPr="00580B36" w:rsidRDefault="00A94A5E" w:rsidP="00A94A5E">
      <w:pPr>
        <w:pStyle w:val="ListParagraph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/>
          <w:sz w:val="24"/>
        </w:rPr>
      </w:pPr>
      <w:r w:rsidRPr="00580B36">
        <w:rPr>
          <w:rFonts w:ascii="Times New Roman" w:hAnsi="Times New Roman"/>
          <w:b/>
          <w:sz w:val="24"/>
        </w:rPr>
        <w:t>Устные упражнения.</w:t>
      </w:r>
    </w:p>
    <w:p w:rsidR="00ED7B77" w:rsidRDefault="00E55F46" w:rsidP="00ED7B77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Давайте вспомним, с какими уравнениями мы познакомились на прошедших уроках? </w:t>
      </w:r>
      <w:r w:rsidR="00ED7B77" w:rsidRPr="00ED7B77">
        <w:rPr>
          <w:rFonts w:ascii="Times New Roman" w:hAnsi="Times New Roman"/>
          <w:sz w:val="24"/>
        </w:rPr>
        <w:t>Ответ:</w:t>
      </w:r>
      <w:r w:rsidR="00ED7B77">
        <w:rPr>
          <w:rFonts w:ascii="Times New Roman" w:hAnsi="Times New Roman"/>
          <w:sz w:val="24"/>
        </w:rPr>
        <w:t xml:space="preserve"> </w:t>
      </w:r>
      <w:r w:rsidR="00010B70">
        <w:rPr>
          <w:rFonts w:ascii="Times New Roman" w:hAnsi="Times New Roman"/>
          <w:sz w:val="24"/>
        </w:rPr>
        <w:t>тригонометрическими</w:t>
      </w:r>
    </w:p>
    <w:p w:rsidR="00ED7B77" w:rsidRPr="00ED7B77" w:rsidRDefault="00ED7B77" w:rsidP="00ED7B77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ED7B77">
        <w:rPr>
          <w:rFonts w:ascii="Times New Roman" w:hAnsi="Times New Roman"/>
          <w:sz w:val="24"/>
        </w:rPr>
        <w:t>- Какие уравнения называются тригонометрическими?</w:t>
      </w:r>
    </w:p>
    <w:p w:rsidR="00ED7B77" w:rsidRPr="00ED7B77" w:rsidRDefault="00ED7B77" w:rsidP="00ED7B77">
      <w:pPr>
        <w:rPr>
          <w:rFonts w:ascii="Times New Roman" w:hAnsi="Times New Roman"/>
          <w:sz w:val="24"/>
        </w:rPr>
      </w:pPr>
      <w:r w:rsidRPr="00ED7B77">
        <w:rPr>
          <w:rFonts w:ascii="Times New Roman" w:hAnsi="Times New Roman"/>
          <w:sz w:val="24"/>
        </w:rPr>
        <w:t>Ответ: Тригонометрическими уравнениями называются уравнения, в которых переменная содержится под знаком тригонометрической функции.</w:t>
      </w:r>
    </w:p>
    <w:p w:rsidR="00E55F46" w:rsidRDefault="00E55F46" w:rsidP="00E55F4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Более сложные тригонометрические уравнения решаются путем их сведения к простейшим. Способы сведения уравнений к простейшим и являются методами их решения. Какие методы решения тригонометрических уравнений Вы знаете?</w:t>
      </w:r>
    </w:p>
    <w:p w:rsidR="00ED7B77" w:rsidRDefault="00E55F46" w:rsidP="00ED7B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Times New Roman" w:hAnsi="Times New Roman"/>
          <w:sz w:val="24"/>
        </w:rPr>
        <w:t xml:space="preserve"> </w:t>
      </w:r>
      <w:r w:rsidR="00ED7B77" w:rsidRPr="00ED7B77">
        <w:rPr>
          <w:rFonts w:ascii="Times New Roman" w:hAnsi="Times New Roman"/>
          <w:sz w:val="24"/>
        </w:rPr>
        <w:t>Ответ:</w:t>
      </w:r>
    </w:p>
    <w:p w:rsidR="00E55F46" w:rsidRPr="00ED7B77" w:rsidRDefault="00ED7B77" w:rsidP="00ED7B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ED7B77">
        <w:rPr>
          <w:rFonts w:ascii="Times New Roman" w:hAnsi="Times New Roman"/>
          <w:sz w:val="24"/>
        </w:rPr>
        <w:t xml:space="preserve"> </w:t>
      </w:r>
      <w:r w:rsidR="003503DA">
        <w:rPr>
          <w:rFonts w:ascii="Times New Roman" w:hAnsi="Times New Roman"/>
          <w:sz w:val="24"/>
        </w:rPr>
        <w:t>1</w:t>
      </w:r>
      <w:r w:rsidR="003503DA" w:rsidRPr="00ED7B77">
        <w:rPr>
          <w:rFonts w:ascii="Times New Roman" w:hAnsi="Times New Roman"/>
          <w:sz w:val="24"/>
        </w:rPr>
        <w:t>.</w:t>
      </w:r>
      <w:r w:rsidR="00E55F46" w:rsidRPr="00ED7B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 w:rsidR="00E55F46" w:rsidRPr="00ED7B77">
        <w:rPr>
          <w:rFonts w:ascii="Times New Roman" w:hAnsi="Times New Roman"/>
          <w:sz w:val="24"/>
        </w:rPr>
        <w:t>ешение с помощью основных тригонометрических формул;</w:t>
      </w:r>
    </w:p>
    <w:p w:rsidR="00E55F46" w:rsidRPr="00ED7B77" w:rsidRDefault="00ED7B77" w:rsidP="00ED7B7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 w:rsidRPr="00ED7B77">
        <w:rPr>
          <w:rFonts w:ascii="Times New Roman" w:hAnsi="Times New Roman"/>
          <w:sz w:val="24"/>
        </w:rPr>
        <w:t>а)</w:t>
      </w:r>
      <w:r w:rsidR="00E55F46" w:rsidRPr="00ED7B77">
        <w:rPr>
          <w:rFonts w:ascii="Times New Roman" w:hAnsi="Times New Roman"/>
          <w:sz w:val="24"/>
        </w:rPr>
        <w:t xml:space="preserve"> применение основного тригонометрического тождества;</w:t>
      </w:r>
    </w:p>
    <w:p w:rsidR="00C6294E" w:rsidRPr="00ED7B77" w:rsidRDefault="00ED7B77" w:rsidP="00ED7B77">
      <w:pPr>
        <w:spacing w:after="0"/>
        <w:rPr>
          <w:rFonts w:ascii="Times New Roman" w:hAnsi="Times New Roman"/>
          <w:sz w:val="24"/>
        </w:rPr>
      </w:pPr>
      <w:r w:rsidRPr="00ED7B77">
        <w:rPr>
          <w:rFonts w:ascii="Times New Roman" w:hAnsi="Times New Roman"/>
          <w:color w:val="000000"/>
          <w:sz w:val="24"/>
        </w:rPr>
        <w:t xml:space="preserve">б)   </w:t>
      </w:r>
      <w:r w:rsidR="00E55F46" w:rsidRPr="00ED7B77">
        <w:rPr>
          <w:rFonts w:ascii="Times New Roman" w:hAnsi="Times New Roman"/>
          <w:sz w:val="24"/>
        </w:rPr>
        <w:t xml:space="preserve"> применение формул сложения;</w:t>
      </w:r>
    </w:p>
    <w:p w:rsidR="003503DA" w:rsidRPr="00ED7B77" w:rsidRDefault="003503DA" w:rsidP="00ED7B77">
      <w:pPr>
        <w:spacing w:after="0"/>
        <w:rPr>
          <w:rFonts w:ascii="Times New Roman" w:hAnsi="Times New Roman"/>
          <w:bCs/>
          <w:color w:val="000000"/>
          <w:sz w:val="24"/>
        </w:rPr>
      </w:pPr>
      <w:r w:rsidRPr="00ED7B77">
        <w:rPr>
          <w:rFonts w:ascii="Times New Roman" w:hAnsi="Times New Roman"/>
          <w:sz w:val="24"/>
        </w:rPr>
        <w:t xml:space="preserve">2.  </w:t>
      </w:r>
      <w:r w:rsidR="00ED7B77">
        <w:rPr>
          <w:rFonts w:ascii="Times New Roman" w:hAnsi="Times New Roman"/>
          <w:bCs/>
          <w:color w:val="000000"/>
          <w:sz w:val="24"/>
        </w:rPr>
        <w:t>Р</w:t>
      </w:r>
      <w:r w:rsidRPr="00ED7B77">
        <w:rPr>
          <w:rFonts w:ascii="Times New Roman" w:hAnsi="Times New Roman"/>
          <w:bCs/>
          <w:color w:val="000000"/>
          <w:sz w:val="24"/>
        </w:rPr>
        <w:t>азложение на множители;</w:t>
      </w:r>
    </w:p>
    <w:p w:rsidR="00B12408" w:rsidRPr="00B12408" w:rsidRDefault="003503DA" w:rsidP="00ED7B77">
      <w:pPr>
        <w:spacing w:after="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bCs/>
          <w:color w:val="000000"/>
          <w:sz w:val="24"/>
        </w:rPr>
        <w:t xml:space="preserve">3. </w:t>
      </w:r>
      <w:r w:rsidR="00ED7B77">
        <w:rPr>
          <w:rFonts w:ascii="Times New Roman" w:hAnsi="Times New Roman"/>
          <w:bCs/>
          <w:color w:val="000000"/>
          <w:sz w:val="24"/>
        </w:rPr>
        <w:t>В</w:t>
      </w:r>
      <w:r w:rsidR="00B12408" w:rsidRPr="00ED7B77">
        <w:rPr>
          <w:rFonts w:ascii="Times New Roman" w:hAnsi="Times New Roman"/>
          <w:bCs/>
          <w:color w:val="000000"/>
          <w:sz w:val="24"/>
        </w:rPr>
        <w:t>ведение новой переменной:</w:t>
      </w:r>
    </w:p>
    <w:p w:rsidR="00B12408" w:rsidRPr="00B12408" w:rsidRDefault="00B12408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color w:val="000000"/>
          <w:sz w:val="24"/>
        </w:rPr>
        <w:lastRenderedPageBreak/>
        <w:t>а)   сведение к квадратному;</w:t>
      </w:r>
    </w:p>
    <w:p w:rsidR="00B12408" w:rsidRPr="00B12408" w:rsidRDefault="00B12408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color w:val="000000"/>
          <w:sz w:val="24"/>
        </w:rPr>
        <w:t>б)   универсальная подстановка;</w:t>
      </w:r>
    </w:p>
    <w:p w:rsidR="00B12408" w:rsidRPr="00B12408" w:rsidRDefault="00B12408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color w:val="000000"/>
          <w:sz w:val="24"/>
        </w:rPr>
        <w:t>в)   введение вспомогательного аргумента.</w:t>
      </w:r>
    </w:p>
    <w:p w:rsidR="00B12408" w:rsidRPr="00B12408" w:rsidRDefault="00ED7B77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bCs/>
          <w:color w:val="000000"/>
          <w:sz w:val="24"/>
        </w:rPr>
        <w:t>4</w:t>
      </w:r>
      <w:r w:rsidR="00B12408" w:rsidRPr="00ED7B77">
        <w:rPr>
          <w:rFonts w:ascii="Times New Roman" w:hAnsi="Times New Roman"/>
          <w:bCs/>
          <w:color w:val="000000"/>
          <w:sz w:val="24"/>
        </w:rPr>
        <w:t>.   Сведение к однородному уравнению.</w:t>
      </w:r>
    </w:p>
    <w:p w:rsidR="00B12408" w:rsidRPr="00B12408" w:rsidRDefault="00B12408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bCs/>
          <w:color w:val="000000"/>
          <w:sz w:val="24"/>
        </w:rPr>
        <w:t>5.   Использование свойств функций, входящих в уравнение:</w:t>
      </w:r>
    </w:p>
    <w:p w:rsidR="00B12408" w:rsidRPr="00B12408" w:rsidRDefault="00B12408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color w:val="000000"/>
          <w:sz w:val="24"/>
        </w:rPr>
        <w:t>      а) обращение к условию равенства тригонометрических функций;</w:t>
      </w:r>
    </w:p>
    <w:p w:rsidR="00B12408" w:rsidRPr="00B12408" w:rsidRDefault="00B12408" w:rsidP="00ED7B77">
      <w:pPr>
        <w:autoSpaceDE/>
        <w:autoSpaceDN/>
        <w:adjustRightInd/>
        <w:spacing w:after="0" w:line="270" w:lineRule="atLeast"/>
        <w:ind w:left="-180" w:firstLine="180"/>
        <w:rPr>
          <w:rFonts w:ascii="Times New Roman" w:hAnsi="Times New Roman"/>
          <w:color w:val="000000"/>
          <w:sz w:val="24"/>
        </w:rPr>
      </w:pPr>
      <w:r w:rsidRPr="00ED7B77">
        <w:rPr>
          <w:rFonts w:ascii="Times New Roman" w:hAnsi="Times New Roman"/>
          <w:color w:val="000000"/>
          <w:sz w:val="24"/>
        </w:rPr>
        <w:t>      б) использование свойства ограниченности функции.</w:t>
      </w:r>
    </w:p>
    <w:p w:rsidR="00580B36" w:rsidRPr="00DE5671" w:rsidRDefault="00DE5671" w:rsidP="00E55F46">
      <w:pPr>
        <w:rPr>
          <w:rFonts w:ascii="Times New Roman" w:hAnsi="Times New Roman"/>
          <w:b/>
          <w:sz w:val="24"/>
        </w:rPr>
      </w:pPr>
      <w:r w:rsidRPr="00DE5671">
        <w:rPr>
          <w:rFonts w:ascii="Times New Roman" w:hAnsi="Times New Roman"/>
          <w:color w:val="000000"/>
          <w:sz w:val="24"/>
        </w:rPr>
        <w:t>Девизом урока предлагаю слова Сухомлинского, зашифрованные в ребусе. Для этого надо решать устные упражнения и по ответам находить слова этого крылатого выражения.</w:t>
      </w:r>
    </w:p>
    <w:p w:rsidR="00B12408" w:rsidRPr="00580B36" w:rsidRDefault="00580B36" w:rsidP="00E55F46">
      <w:pPr>
        <w:rPr>
          <w:rFonts w:ascii="Times New Roman" w:hAnsi="Times New Roman"/>
          <w:b/>
        </w:rPr>
      </w:pPr>
      <w:r w:rsidRPr="00580B36">
        <w:rPr>
          <w:rFonts w:ascii="Times New Roman" w:hAnsi="Times New Roman"/>
          <w:b/>
        </w:rPr>
        <w:t>Разгадывание ребуса.</w:t>
      </w:r>
    </w:p>
    <w:tbl>
      <w:tblPr>
        <w:tblW w:w="9460" w:type="dxa"/>
        <w:tblCellMar>
          <w:left w:w="0" w:type="dxa"/>
          <w:right w:w="0" w:type="dxa"/>
        </w:tblCellMar>
        <w:tblLook w:val="04A0"/>
      </w:tblPr>
      <w:tblGrid>
        <w:gridCol w:w="1806"/>
        <w:gridCol w:w="1701"/>
        <w:gridCol w:w="2268"/>
        <w:gridCol w:w="1984"/>
        <w:gridCol w:w="1701"/>
      </w:tblGrid>
      <w:tr w:rsidR="00580B36" w:rsidRPr="00580B36" w:rsidTr="004E1E22">
        <w:trPr>
          <w:trHeight w:val="951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1) sin (π+ x)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2) arccos (-x)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3) sin x = 0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4) 2 cos x = 1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5)5sin</w:t>
            </w:r>
            <w:r w:rsidRPr="00580B36">
              <w:rPr>
                <w:rFonts w:ascii="Times New Roman" w:hAnsi="Times New Roman"/>
                <w:color w:val="000000"/>
                <w:kern w:val="24"/>
                <w:position w:val="11"/>
                <w:sz w:val="24"/>
                <w:vertAlign w:val="superscript"/>
              </w:rPr>
              <w:t>2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x--7+5cos</w:t>
            </w:r>
            <w:r w:rsidRPr="00580B36">
              <w:rPr>
                <w:rFonts w:ascii="Times New Roman" w:hAnsi="Times New Roman"/>
                <w:color w:val="000000"/>
                <w:kern w:val="24"/>
                <w:position w:val="11"/>
                <w:sz w:val="24"/>
                <w:vertAlign w:val="superscript"/>
              </w:rPr>
              <w:t>2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x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580B36" w:rsidRPr="00580B36" w:rsidTr="004E1E22">
        <w:trPr>
          <w:trHeight w:val="769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6) arctg 1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7) cos x = a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8) ctg x = a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9) x</w:t>
            </w:r>
            <w:r w:rsidRPr="00580B36">
              <w:rPr>
                <w:rFonts w:ascii="Times New Roman" w:hAnsi="Times New Roman"/>
                <w:color w:val="000000"/>
                <w:kern w:val="24"/>
                <w:position w:val="11"/>
                <w:sz w:val="24"/>
                <w:vertAlign w:val="superscript"/>
              </w:rPr>
              <w:t>2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 xml:space="preserve"> + 5x +6 =0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10)sin</w:t>
            </w:r>
            <w:r w:rsidR="00487EF7"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π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/4 +cosπ/2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580B36" w:rsidRPr="00580B36" w:rsidTr="004E1E22">
        <w:trPr>
          <w:trHeight w:val="64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11) sin (-x)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 xml:space="preserve">12) arcsin </w:t>
            </w:r>
            <w:r w:rsidR="00487EF7">
              <w:rPr>
                <w:rFonts w:ascii="Times New Roman" w:hAnsi="Times New Roman"/>
                <w:color w:val="000000"/>
                <w:kern w:val="24"/>
                <w:sz w:val="24"/>
              </w:rPr>
              <w:t xml:space="preserve">       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(-</w:t>
            </w:r>
            <w:r w:rsidR="00487EF7" w:rsidRPr="0085282D">
              <w:rPr>
                <w:position w:val="-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5" o:title=""/>
                </v:shape>
                <o:OLEObject Type="Embed" ProgID="Equation.3" ShapeID="_x0000_i1025" DrawAspect="Content" ObjectID="_1507660683" r:id="rId6"/>
              </w:object>
            </w:r>
            <w:r w:rsidRPr="00580B36">
              <w:rPr>
                <w:rFonts w:ascii="Times New Roman" w:hAnsi="Times New Roman"/>
                <w:color w:val="000000"/>
                <w:kern w:val="24"/>
                <w:position w:val="-9"/>
                <w:sz w:val="24"/>
                <w:vertAlign w:val="subscript"/>
              </w:rPr>
              <w:t xml:space="preserve"> 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/2)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13)y = cos(x-π)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14)arcctg(-1)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15)arccos(- 1/2)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580B36" w:rsidRPr="00580B36" w:rsidTr="004E1E22">
        <w:trPr>
          <w:trHeight w:val="781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16)sin (3π/2– x)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17) ctg(- x)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18)arcsin(-1) +arccos1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19) sin x = a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20) tg x = a.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580B36" w:rsidRPr="00580B36" w:rsidTr="004E1E22">
        <w:trPr>
          <w:trHeight w:val="1065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21) tgπ/4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>22) 7</w:t>
            </w:r>
            <w:r w:rsidRPr="00580B36">
              <w:rPr>
                <w:rFonts w:ascii="Times New Roman" w:hAnsi="Times New Roman"/>
                <w:color w:val="000000"/>
                <w:kern w:val="24"/>
                <w:position w:val="11"/>
                <w:sz w:val="24"/>
                <w:vertAlign w:val="superscript"/>
              </w:rPr>
              <w:t>2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580B36">
              <w:rPr>
                <w:rFonts w:ascii="Times New Roman" w:hAnsi="Times New Roman"/>
                <w:color w:val="000000"/>
                <w:kern w:val="24"/>
                <w:sz w:val="24"/>
                <w:lang w:val="en-US"/>
              </w:rPr>
              <w:t>23) sin</w:t>
            </w:r>
            <w:r w:rsidRPr="00580B36">
              <w:rPr>
                <w:rFonts w:ascii="Times New Roman" w:hAnsi="Times New Roman"/>
                <w:color w:val="000000"/>
                <w:kern w:val="24"/>
                <w:position w:val="11"/>
                <w:sz w:val="24"/>
                <w:vertAlign w:val="superscript"/>
                <w:lang w:val="en-US"/>
              </w:rPr>
              <w:t>2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  <w:lang w:val="en-US"/>
              </w:rPr>
              <w:t>x+ tgxctg x +cos</w:t>
            </w:r>
            <w:r w:rsidRPr="00580B36">
              <w:rPr>
                <w:rFonts w:ascii="Times New Roman" w:hAnsi="Times New Roman"/>
                <w:color w:val="000000"/>
                <w:kern w:val="24"/>
                <w:position w:val="11"/>
                <w:sz w:val="24"/>
                <w:vertAlign w:val="superscript"/>
                <w:lang w:val="en-US"/>
              </w:rPr>
              <w:t>2</w:t>
            </w:r>
            <w:r w:rsidRPr="00580B36">
              <w:rPr>
                <w:rFonts w:ascii="Times New Roman" w:hAnsi="Times New Roman"/>
                <w:color w:val="000000"/>
                <w:kern w:val="24"/>
                <w:sz w:val="24"/>
                <w:lang w:val="en-US"/>
              </w:rPr>
              <w:t>x</w:t>
            </w:r>
            <w:r w:rsidRPr="00580B36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4E1E22" w:rsidP="00580B36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24"/>
                <w:sz w:val="24"/>
              </w:rPr>
              <w:pict>
                <v:shape id="Object 1" o:spid="_x0000_s1026" type="#_x0000_t75" style="position:absolute;left:0;text-align:left;margin-left:24.15pt;margin-top:-1.05pt;width:96.95pt;height:19pt;z-index:251653632;mso-position-horizontal-relative:text;mso-position-vertical-relative:text">
                  <v:imagedata r:id="rId7" o:title=""/>
                </v:shape>
                <o:OLEObject Type="Embed" ProgID="Equation.3" ShapeID="Object 1" DrawAspect="Content" ObjectID="_1507660687" r:id="rId8"/>
              </w:pict>
            </w:r>
            <w:r w:rsidR="00580B36" w:rsidRPr="00580B36">
              <w:rPr>
                <w:rFonts w:ascii="Times New Roman" w:hAnsi="Times New Roman"/>
                <w:color w:val="000000"/>
                <w:kern w:val="24"/>
                <w:sz w:val="24"/>
              </w:rPr>
              <w:t xml:space="preserve">24)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80B36" w:rsidRPr="00580B36" w:rsidRDefault="00580B36" w:rsidP="00580B36">
            <w:pPr>
              <w:autoSpaceDE/>
              <w:autoSpaceDN/>
              <w:adjustRightInd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80B36" w:rsidRDefault="00580B36" w:rsidP="00E55F46">
      <w:pPr>
        <w:rPr>
          <w:rFonts w:ascii="Times New Roman" w:hAnsi="Times New Roman"/>
          <w:sz w:val="24"/>
        </w:rPr>
      </w:pP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80"/>
        <w:gridCol w:w="4780"/>
      </w:tblGrid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 id="Object 7" o:spid="_x0000_s1029" type="#_x0000_t75" style="position:absolute;left:0;text-align:left;margin-left:3.2pt;margin-top:22.05pt;width:19pt;height:31pt;z-index:251655680">
                  <v:imagedata r:id="rId9" o:title=""/>
                </v:shape>
                <o:OLEObject Type="Embed" ProgID="Equation.3" ShapeID="Object 7" DrawAspect="Content" ObjectID="_1507660688" r:id="rId10"/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kern w:val="24"/>
                <w:sz w:val="24"/>
              </w:rPr>
              <w:pict>
                <v:shape id="Object 8" o:spid="_x0000_s1028" type="#_x0000_t75" style="position:absolute;left:0;text-align:left;margin-left:32.35pt;margin-top:-.05pt;width:114pt;height:16pt;z-index:251654656">
                  <v:imagedata r:id="rId11" o:title=""/>
                </v:shape>
                <o:OLEObject Type="Embed" ProgID="Equation.3" ShapeID="Object 8" DrawAspect="Content" ObjectID="_1507660689" r:id="rId12"/>
              </w:pic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 xml:space="preserve">X =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У Ч И Т Е Л Ь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Б У Д У Щ Е М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-2 и 3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В Ы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24"/>
                <w:sz w:val="24"/>
              </w:rPr>
              <w:pict>
                <v:shape id="Object 6" o:spid="_x0000_s1030" type="#_x0000_t75" style="position:absolute;left:0;text-align:left;margin-left:19.35pt;margin-top:22.75pt;width:13pt;height:31pt;z-index:251656704;mso-position-horizontal-relative:text;mso-position-vertical-relative:text">
                  <v:imagedata r:id="rId13" o:title=""/>
                </v:shape>
                <o:OLEObject Type="Embed" ProgID="Equation.3" ShapeID="Object 6" DrawAspect="Content" ObjectID="_1507660690" r:id="rId14"/>
              </w:pic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– sin x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С Е Г О Д Н Я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 xml:space="preserve">–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У Ч И Т Е Л Я,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DE5671" w:rsidP="004E1E22">
            <w:pPr>
              <w:autoSpaceDE/>
              <w:autoSpaceDN/>
              <w:adjustRightInd/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– cos x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В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 xml:space="preserve">X = arcctg a + 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π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 xml:space="preserve">n, n 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Є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>Z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  <w:lang w:val="en-US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И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 xml:space="preserve">X= arctg a + 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π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>n,n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Є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>Z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  <w:lang w:val="en-US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В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π– arccos x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М Ы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2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П Р О Г Р Е С С А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DE5671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24"/>
                <w:sz w:val="24"/>
              </w:rPr>
              <w:lastRenderedPageBreak/>
              <w:pict>
                <v:shape id="Object 5" o:spid="_x0000_s1034" type="#_x0000_t75" style="position:absolute;left:0;text-align:left;margin-left:16.2pt;margin-top:-8.1pt;width:41.5pt;height:31pt;z-index:251659776;mso-position-horizontal-relative:text;mso-position-vertical-relative:text">
                  <v:imagedata r:id="rId15" o:title=""/>
                </v:shape>
                <o:OLEObject Type="Embed" ProgID="Equation.3" ShapeID="Object 5" DrawAspect="Content" ObjectID="_1507660691" r:id="rId16"/>
              </w:pict>
            </w:r>
            <w:r w:rsidR="004E1E22"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-</w:t>
            </w:r>
            <w:r w:rsidR="004E1E22" w:rsidRPr="004E1E22">
              <w:rPr>
                <w:rFonts w:ascii="Times New Roman" w:hAnsi="Times New Roman"/>
                <w:b/>
                <w:bCs/>
                <w:color w:val="000000"/>
                <w:kern w:val="24"/>
                <w:position w:val="-6"/>
                <w:sz w:val="24"/>
                <w:vertAlign w:val="subscript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Н О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>X= (- 1)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position w:val="7"/>
                <w:sz w:val="24"/>
                <w:vertAlign w:val="superscript"/>
                <w:lang w:val="en-US"/>
              </w:rPr>
              <w:t>n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>arcsin a +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π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 xml:space="preserve">n, n 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Є</w:t>
            </w: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lang w:val="en-US"/>
              </w:rPr>
              <w:t xml:space="preserve"> Z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  <w:lang w:val="en-US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И Н А Ч Е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DE5671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24"/>
                <w:sz w:val="24"/>
              </w:rPr>
              <w:pict>
                <v:shape id="Object 4" o:spid="_x0000_s1036" type="#_x0000_t75" style="position:absolute;left:0;text-align:left;margin-left:1.85pt;margin-top:19.35pt;width:20pt;height:31pt;z-index:251661824;mso-position-horizontal-relative:text;mso-position-vertical-relative:text">
                  <v:imagedata r:id="rId17" o:title=""/>
                </v:shape>
                <o:OLEObject Type="Embed" ProgID="Equation.3" ShapeID="Object 4" DrawAspect="Content" ObjectID="_1507660692" r:id="rId18"/>
              </w:pict>
            </w:r>
            <w:r w:rsidR="004E1E22"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X=πn, nЄZ</w:t>
            </w:r>
            <w:r w:rsidR="004E1E22"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У Ч И М С Я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24"/>
                <w:sz w:val="24"/>
              </w:rPr>
              <w:pict>
                <v:shape id="Object 3" o:spid="_x0000_s1031" type="#_x0000_t75" style="position:absolute;margin-left:25.6pt;margin-top:18.65pt;width:85.95pt;height:31pt;z-index:251657728;mso-position-horizontal-relative:text;mso-position-vertical-relative:text">
                  <v:imagedata r:id="rId19" o:title=""/>
                </v:shape>
                <o:OLEObject Type="Embed" ProgID="Equation.3" ShapeID="Object 3" DrawAspect="Content" ObjectID="_1507660693" r:id="rId20"/>
              </w:pic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У Ч Е Н И К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 xml:space="preserve">X=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В М Е С Т Е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87EF7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 id="Object 2" o:spid="_x0000_s1035" type="#_x0000_t75" style="position:absolute;left:0;text-align:left;margin-left:-4.8pt;margin-top:19.45pt;width:21pt;height:34pt;z-index:251660800;mso-position-horizontal-relative:text;mso-position-vertical-relative:text">
                  <v:imagedata r:id="rId21" o:title=""/>
                </v:shape>
                <o:OLEObject Type="Embed" ProgID="Equation.3" ShapeID="Object 2" DrawAspect="Content" ObjectID="_1507660694" r:id="rId22"/>
              </w:pict>
            </w:r>
            <w:r w:rsidR="004E1E22"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2</w:t>
            </w:r>
            <w:r w:rsidR="004E1E22"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Б У Д Е Т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М О И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49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НЕ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– cos x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Д О Л Ж Е Н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– 2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Я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52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2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Н А У К Е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– sin x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У Ч Е Н И К И.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4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87EF7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18"/>
                <w:szCs w:val="36"/>
              </w:rPr>
              <w:pict>
                <v:shape id="_x0000_s1033" type="#_x0000_t75" style="position:absolute;left:0;text-align:left;margin-left:3.2pt;margin-top:17.45pt;width:13pt;height:31pt;z-index:251658752;mso-position-horizontal-relative:text;mso-position-vertical-relative:text">
                  <v:imagedata r:id="rId23" o:title=""/>
                </v:shape>
                <o:OLEObject Type="Embed" ProgID="Equation.3" ShapeID="_x0000_s1033" DrawAspect="Content" ObjectID="_1507660695" r:id="rId24"/>
              </w:pict>
            </w:r>
            <w:r w:rsidR="004E1E22"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– ctg x</w:t>
            </w:r>
            <w:r w:rsidR="004E1E22"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П Р Е В З О Й Т И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4E1E22" w:rsidRPr="004E1E22" w:rsidTr="004E1E22">
        <w:trPr>
          <w:trHeight w:val="1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240" w:lineRule="auto"/>
              <w:rPr>
                <w:rFonts w:ascii="Arial" w:hAnsi="Arial" w:cs="Arial"/>
                <w:sz w:val="18"/>
                <w:szCs w:val="36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:rsidR="004E1E22" w:rsidRPr="004E1E22" w:rsidRDefault="004E1E22" w:rsidP="004E1E22">
            <w:pPr>
              <w:autoSpaceDE/>
              <w:autoSpaceDN/>
              <w:adjustRightInd/>
              <w:spacing w:after="0" w:line="188" w:lineRule="atLeast"/>
              <w:jc w:val="both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4E1E22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</w:rPr>
              <w:t>ВАШ</w:t>
            </w:r>
            <w:r w:rsidRPr="004E1E22">
              <w:rPr>
                <w:rFonts w:eastAsia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</w:tbl>
    <w:p w:rsidR="004E1E22" w:rsidRDefault="004E1E22" w:rsidP="00E55F46">
      <w:pPr>
        <w:rPr>
          <w:rFonts w:ascii="Times New Roman" w:hAnsi="Times New Roman"/>
          <w:sz w:val="24"/>
        </w:rPr>
      </w:pPr>
    </w:p>
    <w:p w:rsidR="004E1E22" w:rsidRPr="004E1E22" w:rsidRDefault="004E1E22" w:rsidP="004E1E22">
      <w:pPr>
        <w:rPr>
          <w:rFonts w:ascii="Times New Roman" w:hAnsi="Times New Roman"/>
          <w:sz w:val="24"/>
        </w:rPr>
      </w:pPr>
      <w:r w:rsidRPr="004E1E22">
        <w:rPr>
          <w:rFonts w:ascii="Times New Roman" w:hAnsi="Times New Roman"/>
          <w:b/>
          <w:bCs/>
          <w:i/>
          <w:iCs/>
          <w:sz w:val="24"/>
        </w:rPr>
        <w:t xml:space="preserve">“Сегодня – мы учимся вместе: я, ваш учитель и вы мои ученики. Но в будущем ученик должен превзойти учителя, иначе в науке не будет прогресса ”. </w:t>
      </w:r>
      <w:r w:rsidRPr="004E1E22">
        <w:rPr>
          <w:rFonts w:ascii="Times New Roman" w:hAnsi="Times New Roman"/>
          <w:b/>
          <w:bCs/>
          <w:sz w:val="24"/>
        </w:rPr>
        <w:br/>
        <w:t>Сухомлинский</w:t>
      </w:r>
    </w:p>
    <w:p w:rsidR="004E1E22" w:rsidRDefault="005D0369" w:rsidP="00E55F46">
      <w:pPr>
        <w:rPr>
          <w:rFonts w:ascii="Times New Roman" w:hAnsi="Times New Roman"/>
          <w:b/>
          <w:sz w:val="24"/>
        </w:rPr>
      </w:pPr>
      <w:r w:rsidRPr="005D0369">
        <w:rPr>
          <w:rFonts w:ascii="Times New Roman" w:hAnsi="Times New Roman"/>
          <w:b/>
          <w:sz w:val="24"/>
        </w:rPr>
        <w:t>Разминка</w:t>
      </w:r>
    </w:p>
    <w:p w:rsidR="005D0369" w:rsidRDefault="005D0369" w:rsidP="00E55F46">
      <w:pPr>
        <w:rPr>
          <w:rFonts w:ascii="Times New Roman" w:hAnsi="Times New Roman"/>
          <w:sz w:val="24"/>
        </w:rPr>
      </w:pPr>
      <w:r w:rsidRPr="005D0369">
        <w:rPr>
          <w:rFonts w:ascii="Times New Roman" w:hAnsi="Times New Roman"/>
          <w:sz w:val="24"/>
        </w:rPr>
        <w:t>Найти ошибки в формулах</w:t>
      </w:r>
    </w:p>
    <w:p w:rsidR="005D0369" w:rsidRDefault="00F243BF" w:rsidP="00E55F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790950" cy="1733550"/>
            <wp:effectExtent l="19050" t="0" r="0" b="0"/>
            <wp:docPr id="2" name="Рисунок 2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3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369" w:rsidRDefault="005D0369" w:rsidP="00E55F46">
      <w:pPr>
        <w:rPr>
          <w:rFonts w:ascii="Times New Roman" w:hAnsi="Times New Roman"/>
          <w:sz w:val="24"/>
        </w:rPr>
      </w:pPr>
    </w:p>
    <w:p w:rsidR="005D0369" w:rsidRDefault="005D0369" w:rsidP="00E55F46">
      <w:pPr>
        <w:rPr>
          <w:rFonts w:ascii="Times New Roman" w:hAnsi="Times New Roman"/>
          <w:sz w:val="24"/>
        </w:rPr>
      </w:pPr>
    </w:p>
    <w:p w:rsidR="005D0369" w:rsidRDefault="005D0369" w:rsidP="00E55F46">
      <w:pPr>
        <w:rPr>
          <w:rFonts w:ascii="Times New Roman" w:hAnsi="Times New Roman"/>
          <w:sz w:val="24"/>
        </w:rPr>
      </w:pPr>
    </w:p>
    <w:p w:rsidR="005D0369" w:rsidRPr="005D0369" w:rsidRDefault="005D0369" w:rsidP="005D0369">
      <w:pPr>
        <w:pStyle w:val="ListParagraph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/>
          <w:sz w:val="24"/>
        </w:rPr>
      </w:pPr>
      <w:r w:rsidRPr="005D0369">
        <w:rPr>
          <w:rFonts w:ascii="Times New Roman" w:hAnsi="Times New Roman"/>
          <w:b/>
          <w:sz w:val="24"/>
        </w:rPr>
        <w:lastRenderedPageBreak/>
        <w:t>Решение упражнений на закрепление.</w:t>
      </w:r>
    </w:p>
    <w:p w:rsidR="00236243" w:rsidRPr="00236243" w:rsidRDefault="00236243" w:rsidP="00236243">
      <w:pPr>
        <w:ind w:left="360"/>
        <w:rPr>
          <w:rFonts w:ascii="Times New Roman" w:hAnsi="Times New Roman"/>
          <w:sz w:val="24"/>
        </w:rPr>
      </w:pPr>
      <w:r w:rsidRPr="00236243">
        <w:rPr>
          <w:rFonts w:ascii="Times New Roman" w:hAnsi="Times New Roman"/>
          <w:sz w:val="24"/>
        </w:rPr>
        <w:t xml:space="preserve">Перечислите простейшие тригонометрические уравнения и формулы их корней. </w:t>
      </w:r>
    </w:p>
    <w:p w:rsidR="005D0369" w:rsidRDefault="00F243BF" w:rsidP="00E55F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153150" cy="1781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43" w:rsidRDefault="00F243BF" w:rsidP="00E55F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153150" cy="1323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43" w:rsidRDefault="00F243BF" w:rsidP="00E55F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153150" cy="10287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89" w:rsidRDefault="00702789" w:rsidP="00E55F46">
      <w:pPr>
        <w:rPr>
          <w:rFonts w:ascii="Times New Roman" w:hAnsi="Times New Roman"/>
          <w:b/>
          <w:sz w:val="24"/>
        </w:rPr>
      </w:pPr>
      <w:r w:rsidRPr="00702789">
        <w:rPr>
          <w:rFonts w:ascii="Times New Roman" w:hAnsi="Times New Roman"/>
          <w:b/>
          <w:sz w:val="24"/>
        </w:rPr>
        <w:t>Повторение</w:t>
      </w:r>
    </w:p>
    <w:p w:rsidR="00702789" w:rsidRDefault="00702789" w:rsidP="00702789">
      <w:pPr>
        <w:rPr>
          <w:rFonts w:ascii="Times New Roman" w:hAnsi="Times New Roman"/>
          <w:sz w:val="24"/>
        </w:rPr>
      </w:pPr>
      <w:r w:rsidRPr="00702789">
        <w:rPr>
          <w:rFonts w:ascii="Times New Roman" w:hAnsi="Times New Roman"/>
          <w:sz w:val="24"/>
        </w:rPr>
        <w:t>Для каждого варианта - задания на слайде, продолжите каждую запись. Время выполнения</w:t>
      </w:r>
      <w:r w:rsidRPr="00702789">
        <w:rPr>
          <w:rFonts w:ascii="Times New Roman" w:hAnsi="Times New Roman"/>
          <w:sz w:val="24"/>
          <w:lang w:val="en-US"/>
        </w:rPr>
        <w:t xml:space="preserve"> </w:t>
      </w:r>
      <w:r w:rsidR="00010B70">
        <w:rPr>
          <w:rFonts w:ascii="Times New Roman" w:hAnsi="Times New Roman"/>
          <w:sz w:val="24"/>
        </w:rPr>
        <w:t>5-</w:t>
      </w:r>
      <w:r w:rsidR="00DD19E5">
        <w:rPr>
          <w:rFonts w:ascii="Times New Roman" w:hAnsi="Times New Roman"/>
          <w:sz w:val="24"/>
        </w:rPr>
        <w:t>10</w:t>
      </w:r>
      <w:r w:rsidRPr="00702789">
        <w:rPr>
          <w:rFonts w:ascii="Times New Roman" w:hAnsi="Times New Roman"/>
          <w:sz w:val="24"/>
          <w:lang w:val="en-US"/>
        </w:rPr>
        <w:t xml:space="preserve"> </w:t>
      </w:r>
      <w:r w:rsidRPr="00702789">
        <w:rPr>
          <w:rFonts w:ascii="Times New Roman" w:hAnsi="Times New Roman"/>
          <w:sz w:val="24"/>
        </w:rPr>
        <w:t>минут</w:t>
      </w:r>
      <w:r>
        <w:rPr>
          <w:rFonts w:ascii="Times New Roman" w:hAnsi="Times New Roman"/>
          <w:sz w:val="24"/>
        </w:rPr>
        <w:t>.</w:t>
      </w:r>
    </w:p>
    <w:p w:rsidR="00702789" w:rsidRDefault="00F243BF" w:rsidP="00702789">
      <w:pPr>
        <w:rPr>
          <w:rFonts w:ascii="Times New Roman" w:hAnsi="Times New Roman"/>
          <w:noProof/>
          <w:color w:val="FFFFFF"/>
          <w:sz w:val="24"/>
        </w:rPr>
      </w:pPr>
      <w:r>
        <w:rPr>
          <w:rFonts w:ascii="Times New Roman" w:hAnsi="Times New Roman"/>
          <w:noProof/>
          <w:color w:val="FFFFFF"/>
          <w:sz w:val="24"/>
        </w:rPr>
        <w:drawing>
          <wp:inline distT="0" distB="0" distL="0" distR="0">
            <wp:extent cx="2600325" cy="3009900"/>
            <wp:effectExtent l="0" t="0" r="9525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lum contrast="80000"/>
                    </a:blip>
                    <a:srcRect l="-465" t="-710" r="-658" b="-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9E5" w:rsidRPr="00DD19E5">
        <w:rPr>
          <w:noProof/>
        </w:rPr>
        <w:t xml:space="preserve"> </w:t>
      </w:r>
      <w:r>
        <w:rPr>
          <w:rFonts w:ascii="Times New Roman" w:hAnsi="Times New Roman"/>
          <w:noProof/>
          <w:color w:val="FFFFFF"/>
          <w:sz w:val="24"/>
        </w:rPr>
        <w:drawing>
          <wp:inline distT="0" distB="0" distL="0" distR="0">
            <wp:extent cx="2771775" cy="3009900"/>
            <wp:effectExtent l="0" t="0" r="9525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lum contrast="80000"/>
                    </a:blip>
                    <a:srcRect l="-491" t="-714" r="-662" b="-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9E5">
        <w:rPr>
          <w:rFonts w:ascii="Times New Roman" w:hAnsi="Times New Roman"/>
          <w:noProof/>
          <w:color w:val="FFFFFF"/>
          <w:sz w:val="24"/>
        </w:rPr>
        <w:t>ОоО</w:t>
      </w:r>
    </w:p>
    <w:p w:rsidR="00DD19E5" w:rsidRDefault="00DD19E5" w:rsidP="00702789">
      <w:pPr>
        <w:rPr>
          <w:rFonts w:ascii="Times New Roman" w:hAnsi="Times New Roman"/>
          <w:noProof/>
          <w:color w:val="FFFFFF"/>
          <w:sz w:val="24"/>
        </w:rPr>
      </w:pPr>
      <w:r w:rsidRPr="00DD19E5">
        <w:rPr>
          <w:rFonts w:ascii="Times New Roman" w:hAnsi="Times New Roman"/>
          <w:b/>
          <w:noProof/>
          <w:sz w:val="24"/>
        </w:rPr>
        <w:lastRenderedPageBreak/>
        <w:t>Ответы</w:t>
      </w:r>
      <w:r w:rsidRPr="00DD19E5">
        <w:rPr>
          <w:rFonts w:ascii="Times New Roman" w:hAnsi="Times New Roman"/>
          <w:b/>
          <w:noProof/>
          <w:color w:val="FFFFFF"/>
          <w:sz w:val="24"/>
        </w:rPr>
        <w:t xml:space="preserve"> тлсомч</w:t>
      </w:r>
      <w:r>
        <w:rPr>
          <w:rFonts w:ascii="Times New Roman" w:hAnsi="Times New Roman"/>
          <w:noProof/>
          <w:color w:val="FFFFFF"/>
          <w:sz w:val="24"/>
        </w:rPr>
        <w:t xml:space="preserve"> о</w:t>
      </w:r>
    </w:p>
    <w:p w:rsidR="00DD19E5" w:rsidRPr="00702789" w:rsidRDefault="00010B70" w:rsidP="007027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243BF">
        <w:rPr>
          <w:rFonts w:ascii="Times New Roman" w:hAnsi="Times New Roman"/>
          <w:noProof/>
          <w:sz w:val="24"/>
        </w:rPr>
        <w:drawing>
          <wp:inline distT="0" distB="0" distL="0" distR="0">
            <wp:extent cx="1219200" cy="3629025"/>
            <wp:effectExtent l="1905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9E5" w:rsidRPr="00DD19E5">
        <w:rPr>
          <w:noProof/>
        </w:rPr>
        <w:t xml:space="preserve"> </w:t>
      </w:r>
      <w:r w:rsidR="00F243BF">
        <w:rPr>
          <w:rFonts w:ascii="Times New Roman" w:hAnsi="Times New Roman"/>
          <w:noProof/>
          <w:sz w:val="24"/>
        </w:rPr>
        <w:drawing>
          <wp:inline distT="0" distB="0" distL="0" distR="0">
            <wp:extent cx="1419225" cy="358140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789" w:rsidRDefault="00DD19E5" w:rsidP="00E55F46">
      <w:pPr>
        <w:rPr>
          <w:rFonts w:ascii="Times New Roman" w:hAnsi="Times New Roman"/>
          <w:b/>
          <w:sz w:val="24"/>
        </w:rPr>
      </w:pPr>
      <w:r w:rsidRPr="00DD19E5">
        <w:rPr>
          <w:rFonts w:ascii="Times New Roman" w:hAnsi="Times New Roman"/>
          <w:b/>
          <w:sz w:val="24"/>
        </w:rPr>
        <w:t>Решение простейших уравнений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8053"/>
      </w:tblGrid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t>А1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2809875" cy="5905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t>А2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2895600" cy="7048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t>А3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3552825" cy="83820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t>А4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3476625" cy="7524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lastRenderedPageBreak/>
              <w:t>А5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3143250" cy="105727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t>А6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2819400" cy="7239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9E5" w:rsidTr="00F15598">
        <w:tc>
          <w:tcPr>
            <w:tcW w:w="1548" w:type="dxa"/>
          </w:tcPr>
          <w:p w:rsidR="00DD19E5" w:rsidRDefault="00DD19E5" w:rsidP="00F15598">
            <w:pPr>
              <w:spacing w:line="360" w:lineRule="auto"/>
              <w:jc w:val="center"/>
            </w:pPr>
            <w:r>
              <w:t>А7</w:t>
            </w:r>
          </w:p>
        </w:tc>
        <w:tc>
          <w:tcPr>
            <w:tcW w:w="8100" w:type="dxa"/>
          </w:tcPr>
          <w:p w:rsidR="00DD19E5" w:rsidRDefault="00F243BF" w:rsidP="00F15598">
            <w:pPr>
              <w:spacing w:line="360" w:lineRule="auto"/>
            </w:pPr>
            <w:r>
              <w:rPr>
                <w:rFonts w:ascii="Courier New" w:hAnsi="Courier New" w:cs="Courier New"/>
                <w:noProof/>
                <w:szCs w:val="22"/>
              </w:rPr>
              <w:drawing>
                <wp:inline distT="0" distB="0" distL="0" distR="0">
                  <wp:extent cx="3905250" cy="7048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E5" w:rsidRDefault="00DD19E5" w:rsidP="00DD19E5">
      <w:pPr>
        <w:numPr>
          <w:ilvl w:val="0"/>
          <w:numId w:val="7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Физкультминутка</w:t>
      </w:r>
    </w:p>
    <w:p w:rsidR="00DB1658" w:rsidRDefault="00DB1658" w:rsidP="00DD19E5">
      <w:pPr>
        <w:rPr>
          <w:rFonts w:ascii="Times New Roman" w:hAnsi="Times New Roman"/>
          <w:sz w:val="24"/>
        </w:rPr>
      </w:pPr>
      <w:r w:rsidRPr="00DB1658">
        <w:rPr>
          <w:rFonts w:ascii="Times New Roman" w:hAnsi="Times New Roman"/>
          <w:color w:val="000000"/>
          <w:sz w:val="24"/>
        </w:rPr>
        <w:t>Задание для снятия утомляемости глаз: нельзя водить руками, а лишь только глазами</w:t>
      </w:r>
      <w:r>
        <w:rPr>
          <w:rFonts w:ascii="Times New Roman" w:hAnsi="Times New Roman"/>
          <w:sz w:val="24"/>
        </w:rPr>
        <w:t>.</w:t>
      </w:r>
    </w:p>
    <w:p w:rsidR="00DD19E5" w:rsidRDefault="00DB1658" w:rsidP="00DD19E5">
      <w:pPr>
        <w:rPr>
          <w:rFonts w:ascii="Times New Roman" w:hAnsi="Times New Roman"/>
          <w:sz w:val="24"/>
        </w:rPr>
      </w:pPr>
      <w:r w:rsidRPr="00DB1658">
        <w:rPr>
          <w:rFonts w:ascii="Times New Roman" w:hAnsi="Times New Roman"/>
          <w:sz w:val="24"/>
        </w:rPr>
        <w:t xml:space="preserve"> </w:t>
      </w:r>
      <w:r w:rsidR="00DD19E5" w:rsidRPr="00DD19E5">
        <w:rPr>
          <w:rFonts w:ascii="Times New Roman" w:hAnsi="Times New Roman"/>
          <w:sz w:val="24"/>
        </w:rPr>
        <w:t>В таблице расположены числа от 1 до 20, но четыре числа пропущены. Ваша задача: назвать эти числа.</w:t>
      </w:r>
    </w:p>
    <w:tbl>
      <w:tblPr>
        <w:tblW w:w="2716" w:type="dxa"/>
        <w:tblCellMar>
          <w:left w:w="0" w:type="dxa"/>
          <w:right w:w="0" w:type="dxa"/>
        </w:tblCellMar>
        <w:tblLook w:val="04A0"/>
      </w:tblPr>
      <w:tblGrid>
        <w:gridCol w:w="679"/>
        <w:gridCol w:w="679"/>
        <w:gridCol w:w="679"/>
        <w:gridCol w:w="679"/>
      </w:tblGrid>
      <w:tr w:rsidR="00DD19E5" w:rsidRPr="000231E5" w:rsidTr="00DB1658">
        <w:trPr>
          <w:trHeight w:val="11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5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13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18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3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DD19E5" w:rsidRPr="000231E5" w:rsidTr="00DB1658">
        <w:trPr>
          <w:trHeight w:val="11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19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8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16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DD19E5" w:rsidRPr="000231E5" w:rsidTr="00DB1658">
        <w:trPr>
          <w:trHeight w:val="11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12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14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20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10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  <w:tr w:rsidR="00DD19E5" w:rsidRPr="000231E5" w:rsidTr="00DB1658">
        <w:trPr>
          <w:trHeight w:val="11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4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9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15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19E5" w:rsidRPr="000231E5" w:rsidRDefault="00DD19E5" w:rsidP="00DD19E5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0231E5">
              <w:rPr>
                <w:rFonts w:ascii="Times New Roman" w:hAnsi="Times New Roman"/>
                <w:color w:val="000000"/>
                <w:kern w:val="24"/>
                <w:sz w:val="24"/>
              </w:rPr>
              <w:t>6</w:t>
            </w:r>
            <w:r w:rsidRPr="000231E5">
              <w:rPr>
                <w:rFonts w:eastAsia="Calibri"/>
                <w:color w:val="000000"/>
                <w:kern w:val="24"/>
                <w:sz w:val="24"/>
              </w:rPr>
              <w:t xml:space="preserve"> </w:t>
            </w:r>
          </w:p>
        </w:tc>
      </w:tr>
    </w:tbl>
    <w:p w:rsidR="00DD19E5" w:rsidRPr="00DD19E5" w:rsidRDefault="00DD19E5" w:rsidP="00DD19E5">
      <w:pPr>
        <w:rPr>
          <w:rFonts w:ascii="Times New Roman" w:hAnsi="Times New Roman"/>
          <w:b/>
          <w:sz w:val="24"/>
        </w:rPr>
      </w:pPr>
      <w:r w:rsidRPr="00DD19E5">
        <w:rPr>
          <w:rFonts w:ascii="Times New Roman" w:hAnsi="Times New Roman"/>
          <w:b/>
          <w:bCs/>
          <w:sz w:val="24"/>
        </w:rPr>
        <w:t>Задание на закономерности</w:t>
      </w:r>
    </w:p>
    <w:p w:rsidR="00DB1658" w:rsidRPr="00010B70" w:rsidRDefault="00DB1658" w:rsidP="00DB1658">
      <w:pPr>
        <w:pStyle w:val="a4"/>
        <w:ind w:left="360"/>
        <w:rPr>
          <w:color w:val="000000"/>
        </w:rPr>
      </w:pPr>
      <w:r w:rsidRPr="00010B70">
        <w:rPr>
          <w:color w:val="000000"/>
        </w:rPr>
        <w:t>Проанализируйте ряд чисел, узнайте по какому признаку он составлен и продолжите его: 2,9,20… (по первой букве)</w:t>
      </w:r>
    </w:p>
    <w:p w:rsidR="00DB1658" w:rsidRPr="00010B70" w:rsidRDefault="00DB1658" w:rsidP="00DB1658">
      <w:pPr>
        <w:pStyle w:val="a4"/>
        <w:ind w:left="360"/>
        <w:rPr>
          <w:color w:val="000000"/>
        </w:rPr>
      </w:pPr>
      <w:r w:rsidRPr="00010B70">
        <w:rPr>
          <w:color w:val="000000"/>
        </w:rPr>
        <w:t>121,22,40,… (по сумме цифр числа 1+2+1 = 4,2+2=4, 4+0=4.)</w:t>
      </w:r>
    </w:p>
    <w:p w:rsidR="00DB1658" w:rsidRPr="00010B70" w:rsidRDefault="00DB1658" w:rsidP="00DB1658">
      <w:pPr>
        <w:pStyle w:val="a4"/>
        <w:ind w:left="360"/>
        <w:rPr>
          <w:color w:val="000000"/>
        </w:rPr>
      </w:pPr>
      <w:r w:rsidRPr="00010B70">
        <w:rPr>
          <w:color w:val="000000"/>
        </w:rPr>
        <w:t>3,4,7,11,… (сумма предыдущего и последующего)</w:t>
      </w:r>
    </w:p>
    <w:p w:rsidR="00DB1658" w:rsidRPr="00DB1658" w:rsidRDefault="00DB1658" w:rsidP="00DB1658">
      <w:pPr>
        <w:pStyle w:val="ListParagraph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b/>
          <w:sz w:val="24"/>
        </w:rPr>
      </w:pPr>
      <w:r w:rsidRPr="00DB1658">
        <w:rPr>
          <w:rFonts w:ascii="Times New Roman" w:hAnsi="Times New Roman"/>
          <w:b/>
          <w:sz w:val="24"/>
        </w:rPr>
        <w:t>Работа в группах.</w:t>
      </w:r>
    </w:p>
    <w:p w:rsidR="00DD19E5" w:rsidRDefault="00DD19E5" w:rsidP="00E55F46">
      <w:pPr>
        <w:rPr>
          <w:rFonts w:ascii="Times New Roman" w:hAnsi="Times New Roman"/>
          <w:sz w:val="24"/>
        </w:rPr>
      </w:pPr>
      <w:r w:rsidRPr="00DB1658">
        <w:rPr>
          <w:rFonts w:ascii="Times New Roman" w:hAnsi="Times New Roman"/>
          <w:sz w:val="24"/>
        </w:rPr>
        <w:t xml:space="preserve">Необходимо, если возможно, </w:t>
      </w:r>
      <w:r w:rsidRPr="00DB1658">
        <w:rPr>
          <w:rFonts w:ascii="Times New Roman" w:hAnsi="Times New Roman"/>
          <w:i/>
          <w:iCs/>
          <w:sz w:val="24"/>
        </w:rPr>
        <w:t>определить вид уравнений и метод, который будет использоваться в решении этих</w:t>
      </w:r>
      <w:r w:rsidRPr="00DB1658">
        <w:rPr>
          <w:rFonts w:ascii="Times New Roman" w:hAnsi="Times New Roman"/>
          <w:sz w:val="24"/>
        </w:rPr>
        <w:t xml:space="preserve"> уравнений. Решить уравнения и одно - два из них (по выбору группы) записать на доске и прокомментировать решение.</w:t>
      </w:r>
    </w:p>
    <w:p w:rsidR="00DB1658" w:rsidRDefault="00DB1658" w:rsidP="00DB1658">
      <w:pPr>
        <w:spacing w:line="360" w:lineRule="auto"/>
      </w:pPr>
      <w:r>
        <w:t>Каждой группе предложено несколько уравнений. Необходимо, если возможно, определить вид уравнений и метод, который будет использоваться в решении этих уравнений. Решить уравнения и одно - два из них (по выбору группы) записать на доске и прокомментировать решение.</w:t>
      </w:r>
    </w:p>
    <w:p w:rsidR="00DB1658" w:rsidRDefault="00DB1658" w:rsidP="00DB1658">
      <w:pPr>
        <w:spacing w:line="360" w:lineRule="auto"/>
        <w:rPr>
          <w:b/>
          <w:u w:val="single"/>
        </w:rPr>
      </w:pPr>
      <w:r w:rsidRPr="004C42D6">
        <w:rPr>
          <w:b/>
          <w:u w:val="single"/>
        </w:rPr>
        <w:t>1 группа</w:t>
      </w:r>
      <w:r>
        <w:rPr>
          <w:b/>
          <w:u w:val="single"/>
        </w:rPr>
        <w:t xml:space="preserve"> </w:t>
      </w:r>
      <w:r>
        <w:t xml:space="preserve"> </w:t>
      </w:r>
      <w:r w:rsidRPr="0011391F">
        <w:t>Уравнения</w:t>
      </w:r>
      <w:r>
        <w:t>, решаемые алгебраическими методами (методом разложения на множители, методом вв</w:t>
      </w:r>
      <w:r>
        <w:t>е</w:t>
      </w:r>
      <w:r>
        <w:t>дения новой переменной)</w:t>
      </w:r>
      <w:r w:rsidRPr="003C66AF">
        <w:t>.</w:t>
      </w:r>
    </w:p>
    <w:p w:rsidR="00DB1658" w:rsidRDefault="00DB1658" w:rsidP="00DB1658">
      <w:pPr>
        <w:spacing w:line="360" w:lineRule="auto"/>
        <w:rPr>
          <w:b/>
          <w:u w:val="single"/>
        </w:rPr>
      </w:pPr>
      <w:r w:rsidRPr="002B29FD">
        <w:rPr>
          <w:b/>
          <w:position w:val="-86"/>
        </w:rPr>
        <w:object w:dxaOrig="3200" w:dyaOrig="1840">
          <v:shape id="_x0000_i1041" type="#_x0000_t75" style="width:159.75pt;height:92.25pt" o:ole="">
            <v:imagedata r:id="rId40" o:title=""/>
          </v:shape>
          <o:OLEObject Type="Embed" ProgID="Equation.3" ShapeID="_x0000_i1041" DrawAspect="Content" ObjectID="_1507660684" r:id="rId41"/>
        </w:object>
      </w:r>
      <w:r>
        <w:rPr>
          <w:b/>
          <w:u w:val="single"/>
        </w:rPr>
        <w:t xml:space="preserve">       </w:t>
      </w:r>
    </w:p>
    <w:p w:rsidR="00DB1658" w:rsidRDefault="00DB1658" w:rsidP="00DB1658">
      <w:pPr>
        <w:spacing w:line="360" w:lineRule="auto"/>
      </w:pPr>
      <w:r w:rsidRPr="0011391F">
        <w:rPr>
          <w:b/>
          <w:u w:val="single"/>
        </w:rPr>
        <w:t xml:space="preserve">2 группа </w:t>
      </w:r>
      <w:r>
        <w:rPr>
          <w:b/>
        </w:rPr>
        <w:t xml:space="preserve"> </w:t>
      </w:r>
      <w:r>
        <w:t>Однородные уравнения и сводимые к ним.</w:t>
      </w:r>
    </w:p>
    <w:p w:rsidR="00DB1658" w:rsidRDefault="00DB1658" w:rsidP="00DB1658">
      <w:pPr>
        <w:spacing w:line="360" w:lineRule="auto"/>
      </w:pPr>
      <w:r w:rsidRPr="003C66AF">
        <w:rPr>
          <w:position w:val="-70"/>
        </w:rPr>
        <w:object w:dxaOrig="3560" w:dyaOrig="1520">
          <v:shape id="_x0000_i1042" type="#_x0000_t75" style="width:177.75pt;height:75.75pt" o:ole="">
            <v:imagedata r:id="rId42" o:title=""/>
          </v:shape>
          <o:OLEObject Type="Embed" ProgID="Equation.3" ShapeID="_x0000_i1042" DrawAspect="Content" ObjectID="_1507660685" r:id="rId43"/>
        </w:object>
      </w:r>
    </w:p>
    <w:p w:rsidR="00DB1658" w:rsidRPr="0011391F" w:rsidRDefault="00DB1658" w:rsidP="00DB1658">
      <w:pPr>
        <w:spacing w:line="360" w:lineRule="auto"/>
      </w:pPr>
      <w:r w:rsidRPr="0011391F">
        <w:rPr>
          <w:b/>
          <w:u w:val="single"/>
        </w:rPr>
        <w:t>3 группа</w:t>
      </w:r>
      <w:r>
        <w:rPr>
          <w:b/>
          <w:u w:val="single"/>
        </w:rPr>
        <w:t xml:space="preserve"> </w:t>
      </w:r>
      <w:r>
        <w:t xml:space="preserve"> Неоднородные уравнения.</w:t>
      </w:r>
    </w:p>
    <w:p w:rsidR="00DB1658" w:rsidRDefault="00DB1658" w:rsidP="00DB1658">
      <w:pPr>
        <w:pStyle w:val="a4"/>
      </w:pPr>
      <w:r>
        <w:t> </w:t>
      </w:r>
      <w:r w:rsidRPr="002A44CF">
        <w:rPr>
          <w:position w:val="-86"/>
        </w:rPr>
        <w:object w:dxaOrig="2540" w:dyaOrig="1840">
          <v:shape id="_x0000_i1043" type="#_x0000_t75" style="width:126.75pt;height:92.25pt" o:ole="">
            <v:imagedata r:id="rId44" o:title=""/>
          </v:shape>
          <o:OLEObject Type="Embed" ProgID="Equation.3" ShapeID="_x0000_i1043" DrawAspect="Content" ObjectID="_1507660686" r:id="rId45"/>
        </w:object>
      </w:r>
    </w:p>
    <w:p w:rsidR="00DB1658" w:rsidRDefault="00DB1658" w:rsidP="00DB1658">
      <w:pPr>
        <w:pStyle w:val="a4"/>
      </w:pPr>
    </w:p>
    <w:p w:rsidR="00DB1658" w:rsidRDefault="00010B70" w:rsidP="00DB1658">
      <w:pPr>
        <w:numPr>
          <w:ilvl w:val="0"/>
          <w:numId w:val="7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Самостоятельная </w:t>
      </w:r>
      <w:r w:rsidR="00DB1658" w:rsidRPr="00DB1658">
        <w:rPr>
          <w:rFonts w:ascii="Times New Roman" w:hAnsi="Times New Roman"/>
          <w:b/>
          <w:sz w:val="24"/>
        </w:rPr>
        <w:t>работа.</w:t>
      </w:r>
    </w:p>
    <w:p w:rsidR="00DB1658" w:rsidRPr="00DB1658" w:rsidRDefault="00DB1658" w:rsidP="00DB1658">
      <w:pPr>
        <w:spacing w:before="100" w:beforeAutospacing="1" w:after="100" w:afterAutospacing="1"/>
        <w:ind w:left="360"/>
        <w:rPr>
          <w:rFonts w:ascii="Times New Roman" w:hAnsi="Times New Roman"/>
          <w:color w:val="000000"/>
          <w:sz w:val="24"/>
        </w:rPr>
      </w:pPr>
      <w:r w:rsidRPr="00DB1658">
        <w:rPr>
          <w:rFonts w:ascii="Times New Roman" w:hAnsi="Times New Roman"/>
          <w:b/>
          <w:bCs/>
          <w:color w:val="000000"/>
          <w:sz w:val="24"/>
        </w:rPr>
        <w:t>Цель:</w:t>
      </w:r>
      <w:r w:rsidRPr="00DB1658">
        <w:rPr>
          <w:rFonts w:ascii="Times New Roman" w:hAnsi="Times New Roman"/>
          <w:color w:val="000000"/>
          <w:sz w:val="24"/>
        </w:rPr>
        <w:t xml:space="preserve"> система упражнений предназначена для закрепления навыков решения несложных тригонометрических уравнений, а также для развития умений работать с полученными результатами в ходе  решения уравнений сериями корней. </w:t>
      </w:r>
      <w:r w:rsidRPr="00DB1658">
        <w:rPr>
          <w:rFonts w:ascii="Times New Roman" w:hAnsi="Times New Roman"/>
          <w:color w:val="000000"/>
          <w:sz w:val="24"/>
        </w:rPr>
        <w:br/>
        <w:t xml:space="preserve">В каждом варианте: </w:t>
      </w:r>
      <w:r w:rsidRPr="00DB1658">
        <w:rPr>
          <w:rFonts w:ascii="Times New Roman" w:hAnsi="Times New Roman"/>
          <w:color w:val="000000"/>
          <w:sz w:val="24"/>
        </w:rPr>
        <w:br/>
        <w:t xml:space="preserve">- уравнения 1-3 необходимы для закрепления навыков работы с усложнённым (линейным) аргументом; </w:t>
      </w:r>
      <w:r w:rsidRPr="00DB1658">
        <w:rPr>
          <w:rFonts w:ascii="Times New Roman" w:hAnsi="Times New Roman"/>
          <w:color w:val="000000"/>
          <w:sz w:val="24"/>
        </w:rPr>
        <w:br/>
        <w:t xml:space="preserve">- уравнения 4-6 позволяют научиться исключать из одной серии корней другую - постороннюю; </w:t>
      </w:r>
      <w:r w:rsidRPr="00DB1658">
        <w:rPr>
          <w:rFonts w:ascii="Times New Roman" w:hAnsi="Times New Roman"/>
          <w:color w:val="000000"/>
          <w:sz w:val="24"/>
        </w:rPr>
        <w:br/>
        <w:t xml:space="preserve">- уравнение 7 позволяет отработать навыки объединения двух серий корней и записывать их в виде одной серии; </w:t>
      </w:r>
      <w:r w:rsidRPr="00DB1658">
        <w:rPr>
          <w:rFonts w:ascii="Times New Roman" w:hAnsi="Times New Roman"/>
          <w:color w:val="000000"/>
          <w:sz w:val="24"/>
        </w:rPr>
        <w:br/>
        <w:t>- уравнение 8 позволяет научиться видеть, что одна серия содержится в другой, и выбирать в этом случае для записи правильного ответа нужную серию.</w:t>
      </w:r>
    </w:p>
    <w:p w:rsidR="000231E5" w:rsidRDefault="000231E5" w:rsidP="007054AC">
      <w:pPr>
        <w:spacing w:before="100" w:beforeAutospacing="1" w:after="100" w:afterAutospacing="1"/>
        <w:jc w:val="center"/>
        <w:rPr>
          <w:color w:val="000000"/>
        </w:rPr>
      </w:pPr>
    </w:p>
    <w:p w:rsidR="000231E5" w:rsidRDefault="000231E5" w:rsidP="007054AC">
      <w:pPr>
        <w:spacing w:before="100" w:beforeAutospacing="1" w:after="100" w:afterAutospacing="1"/>
        <w:jc w:val="center"/>
        <w:rPr>
          <w:color w:val="000000"/>
        </w:rPr>
      </w:pPr>
    </w:p>
    <w:p w:rsidR="000231E5" w:rsidRDefault="000231E5" w:rsidP="007054AC">
      <w:pPr>
        <w:spacing w:before="100" w:beforeAutospacing="1" w:after="100" w:afterAutospacing="1"/>
        <w:jc w:val="center"/>
        <w:rPr>
          <w:color w:val="000000"/>
        </w:rPr>
      </w:pPr>
    </w:p>
    <w:p w:rsidR="000231E5" w:rsidRDefault="000231E5" w:rsidP="007054AC">
      <w:pPr>
        <w:spacing w:before="100" w:beforeAutospacing="1" w:after="100" w:afterAutospacing="1"/>
        <w:jc w:val="center"/>
        <w:rPr>
          <w:color w:val="000000"/>
        </w:rPr>
      </w:pPr>
    </w:p>
    <w:p w:rsidR="00DB1658" w:rsidRPr="000231E5" w:rsidRDefault="00DB1658" w:rsidP="007054AC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</w:rPr>
      </w:pPr>
      <w:r w:rsidRPr="000231E5">
        <w:rPr>
          <w:rFonts w:ascii="Times New Roman" w:hAnsi="Times New Roman"/>
          <w:color w:val="000000"/>
          <w:sz w:val="24"/>
        </w:rPr>
        <w:lastRenderedPageBreak/>
        <w:t>Вариант 1                                               Вариант 2</w:t>
      </w:r>
    </w:p>
    <w:p w:rsidR="00DB1658" w:rsidRDefault="00F243BF" w:rsidP="007054AC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00275" cy="3048000"/>
            <wp:effectExtent l="19050" t="0" r="9525" b="0"/>
            <wp:docPr id="20" name="Рисунок 20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658" w:rsidRPr="00DB08C6">
        <w:rPr>
          <w:color w:val="000000"/>
        </w:rPr>
        <w:t>                  </w:t>
      </w:r>
      <w:r>
        <w:rPr>
          <w:noProof/>
          <w:color w:val="000000"/>
        </w:rPr>
        <w:drawing>
          <wp:inline distT="0" distB="0" distL="0" distR="0">
            <wp:extent cx="2333625" cy="3105150"/>
            <wp:effectExtent l="19050" t="0" r="9525" b="0"/>
            <wp:docPr id="21" name="Рисунок 21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4AC" w:rsidRDefault="007054AC" w:rsidP="007054AC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Проверка </w:t>
      </w:r>
      <w:r w:rsidRPr="00DB08C6">
        <w:rPr>
          <w:b/>
          <w:bCs/>
          <w:color w:val="000000"/>
        </w:rPr>
        <w:t>самостоятельной работы</w:t>
      </w:r>
      <w:r>
        <w:rPr>
          <w:color w:val="000000"/>
        </w:rPr>
        <w:t xml:space="preserve"> </w:t>
      </w:r>
    </w:p>
    <w:p w:rsidR="007054AC" w:rsidRPr="007054AC" w:rsidRDefault="007054AC" w:rsidP="007054AC">
      <w:pPr>
        <w:spacing w:before="100" w:beforeAutospacing="1" w:after="100" w:afterAutospacing="1"/>
        <w:rPr>
          <w:rFonts w:ascii="Times New Roman" w:hAnsi="Times New Roman"/>
          <w:color w:val="000000"/>
          <w:sz w:val="24"/>
        </w:rPr>
      </w:pPr>
      <w:r w:rsidRPr="007054AC">
        <w:rPr>
          <w:rFonts w:ascii="Times New Roman" w:hAnsi="Times New Roman"/>
          <w:color w:val="000000"/>
          <w:sz w:val="24"/>
        </w:rPr>
        <w:t>В тетрадях с помощью компьютера в парах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054AC">
        <w:rPr>
          <w:rFonts w:ascii="Times New Roman" w:hAnsi="Times New Roman"/>
          <w:color w:val="000000"/>
          <w:sz w:val="24"/>
        </w:rPr>
        <w:t>обучающиеся осуществляют взаимоконтроль.</w:t>
      </w:r>
    </w:p>
    <w:p w:rsidR="004873A1" w:rsidRPr="004873A1" w:rsidRDefault="004873A1" w:rsidP="004873A1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Подведение итогов </w:t>
      </w:r>
      <w:r w:rsidRPr="004873A1">
        <w:rPr>
          <w:rFonts w:ascii="Times New Roman" w:hAnsi="Times New Roman"/>
          <w:b/>
          <w:bCs/>
          <w:color w:val="000000"/>
          <w:sz w:val="24"/>
        </w:rPr>
        <w:t xml:space="preserve"> урока. Рефлексия</w:t>
      </w:r>
    </w:p>
    <w:p w:rsidR="00010B70" w:rsidRPr="00010B70" w:rsidRDefault="00010B70" w:rsidP="00010B70">
      <w:pPr>
        <w:ind w:firstLine="567"/>
        <w:jc w:val="both"/>
        <w:rPr>
          <w:rFonts w:ascii="Times New Roman" w:hAnsi="Times New Roman"/>
          <w:sz w:val="24"/>
        </w:rPr>
      </w:pPr>
      <w:r w:rsidRPr="00010B70">
        <w:rPr>
          <w:rFonts w:ascii="Times New Roman" w:hAnsi="Times New Roman"/>
          <w:sz w:val="24"/>
        </w:rPr>
        <w:t>Преподаватель отвечает на вопросы, возникшие в ходе самостоятельной работы (можно заранее приготовить решение наиболее трудны заданий, и продемонстрировать их на экране), еще раз обращает внимание, на те теоретические факты, которые вспоминали на занятии, говорит о необходимости выучить их. Отмечает наиболее успешную работу на уроке отдельных обучающихся,  выставляет отметки.</w:t>
      </w:r>
    </w:p>
    <w:p w:rsidR="004873A1" w:rsidRPr="004873A1" w:rsidRDefault="004873A1" w:rsidP="00010B70">
      <w:pPr>
        <w:pStyle w:val="a4"/>
        <w:ind w:firstLine="567"/>
        <w:rPr>
          <w:color w:val="000000"/>
        </w:rPr>
      </w:pPr>
      <w:r w:rsidRPr="004873A1">
        <w:rPr>
          <w:color w:val="000000"/>
        </w:rPr>
        <w:t xml:space="preserve">По окончании </w:t>
      </w:r>
      <w:r>
        <w:rPr>
          <w:color w:val="000000"/>
        </w:rPr>
        <w:t xml:space="preserve">занятия  каждый обучающийся </w:t>
      </w:r>
      <w:r w:rsidRPr="004873A1">
        <w:rPr>
          <w:color w:val="000000"/>
        </w:rPr>
        <w:t xml:space="preserve"> сам себя оценивает, отмечает это в листе учета. Подволятся итоги урока, анализируется работа каждого </w:t>
      </w:r>
      <w:r>
        <w:rPr>
          <w:color w:val="000000"/>
        </w:rPr>
        <w:t>обучающегося</w:t>
      </w:r>
      <w:r w:rsidRPr="004873A1">
        <w:rPr>
          <w:color w:val="000000"/>
        </w:rPr>
        <w:t>.</w:t>
      </w:r>
    </w:p>
    <w:p w:rsidR="007054AC" w:rsidRPr="004873A1" w:rsidRDefault="004873A1" w:rsidP="007054AC">
      <w:pPr>
        <w:spacing w:before="100" w:beforeAutospacing="1" w:after="100" w:afterAutospacing="1"/>
        <w:jc w:val="center"/>
        <w:rPr>
          <w:rFonts w:ascii="Times New Roman" w:hAnsi="Times New Roman"/>
          <w:sz w:val="24"/>
        </w:rPr>
      </w:pPr>
      <w:r w:rsidRPr="004873A1">
        <w:rPr>
          <w:rFonts w:ascii="Times New Roman" w:hAnsi="Times New Roman"/>
          <w:sz w:val="24"/>
        </w:rPr>
        <w:t>Ф.И. обучающегося________________________________</w:t>
      </w:r>
    </w:p>
    <w:tbl>
      <w:tblPr>
        <w:tblW w:w="8184" w:type="dxa"/>
        <w:tblCellMar>
          <w:left w:w="0" w:type="dxa"/>
          <w:right w:w="0" w:type="dxa"/>
        </w:tblCellMar>
        <w:tblLook w:val="04A0"/>
      </w:tblPr>
      <w:tblGrid>
        <w:gridCol w:w="4499"/>
        <w:gridCol w:w="1701"/>
        <w:gridCol w:w="1984"/>
      </w:tblGrid>
      <w:tr w:rsidR="004873A1" w:rsidRPr="004873A1" w:rsidTr="004873A1">
        <w:trPr>
          <w:trHeight w:val="654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99FF6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b/>
                <w:bCs/>
                <w:color w:val="000000"/>
              </w:rPr>
              <w:t xml:space="preserve">Название этапа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99FF6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b/>
                <w:bCs/>
                <w:color w:val="000000"/>
              </w:rPr>
              <w:t xml:space="preserve">Количество верных шагов 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99FF66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b/>
                <w:bCs/>
                <w:color w:val="000000"/>
              </w:rPr>
              <w:t xml:space="preserve">Оценка </w:t>
            </w:r>
          </w:p>
        </w:tc>
      </w:tr>
      <w:tr w:rsidR="004873A1" w:rsidRPr="004873A1" w:rsidTr="004873A1">
        <w:trPr>
          <w:trHeight w:val="379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color w:val="000000"/>
              </w:rPr>
              <w:t xml:space="preserve">Девиз.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873A1" w:rsidRPr="004873A1" w:rsidTr="004873A1">
        <w:trPr>
          <w:trHeight w:val="244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color w:val="000000"/>
              </w:rPr>
              <w:t xml:space="preserve">Разминка.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873A1" w:rsidRPr="004873A1" w:rsidTr="004873A1">
        <w:trPr>
          <w:trHeight w:val="333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color w:val="000000"/>
              </w:rPr>
              <w:t xml:space="preserve">Повторение.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873A1" w:rsidRPr="004873A1" w:rsidTr="004873A1">
        <w:trPr>
          <w:trHeight w:val="679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color w:val="000000"/>
              </w:rPr>
              <w:t xml:space="preserve">Решение простейших тригонометрических выражений.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873A1" w:rsidRPr="004873A1" w:rsidTr="004873A1">
        <w:trPr>
          <w:trHeight w:val="377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color w:val="000000"/>
              </w:rPr>
              <w:t xml:space="preserve">Работа в группах.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4873A1" w:rsidRPr="004873A1" w:rsidTr="004873A1">
        <w:trPr>
          <w:trHeight w:val="397"/>
        </w:trPr>
        <w:tc>
          <w:tcPr>
            <w:tcW w:w="44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F15598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873A1">
              <w:rPr>
                <w:color w:val="000000"/>
              </w:rPr>
              <w:t xml:space="preserve">Самостоятельная работа. </w:t>
            </w:r>
          </w:p>
        </w:tc>
        <w:tc>
          <w:tcPr>
            <w:tcW w:w="170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4" w:type="dxa"/>
              <w:left w:w="104" w:type="dxa"/>
              <w:bottom w:w="0" w:type="dxa"/>
              <w:right w:w="104" w:type="dxa"/>
            </w:tcMar>
            <w:hideMark/>
          </w:tcPr>
          <w:p w:rsidR="004873A1" w:rsidRPr="004873A1" w:rsidRDefault="004873A1" w:rsidP="004873A1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4873A1" w:rsidRPr="004873A1" w:rsidRDefault="004873A1" w:rsidP="004873A1">
      <w:pPr>
        <w:pStyle w:val="a4"/>
        <w:numPr>
          <w:ilvl w:val="0"/>
          <w:numId w:val="7"/>
        </w:numPr>
        <w:rPr>
          <w:b/>
          <w:color w:val="000000"/>
        </w:rPr>
      </w:pPr>
      <w:r w:rsidRPr="004873A1">
        <w:rPr>
          <w:b/>
          <w:color w:val="000000"/>
        </w:rPr>
        <w:lastRenderedPageBreak/>
        <w:t>Домашняя работа</w:t>
      </w:r>
      <w:r>
        <w:rPr>
          <w:b/>
          <w:color w:val="000000"/>
        </w:rPr>
        <w:t>.</w:t>
      </w:r>
    </w:p>
    <w:p w:rsidR="004873A1" w:rsidRPr="004873A1" w:rsidRDefault="004873A1" w:rsidP="004873A1">
      <w:pPr>
        <w:pStyle w:val="a4"/>
        <w:rPr>
          <w:color w:val="000000"/>
        </w:rPr>
      </w:pPr>
      <w:r w:rsidRPr="004873A1">
        <w:rPr>
          <w:color w:val="000000"/>
        </w:rPr>
        <w:t>Домашняя работа индивидуально-дифференцированная</w:t>
      </w:r>
      <w:r>
        <w:rPr>
          <w:color w:val="000000"/>
        </w:rPr>
        <w:t>.</w:t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“3”. Решите уравнения: 1) sinx =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390525"/>
            <wp:effectExtent l="19050" t="0" r="0" b="0"/>
            <wp:docPr id="22" name="Рисунок 22" descr="image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160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cos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x – 9 cos x + 8 = 0</w:t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sin (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85825" cy="428625"/>
            <wp:effectExtent l="19050" t="0" r="9525" b="0"/>
            <wp:docPr id="23" name="Рисунок 23" descr="image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160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“4”. Решите уравнение: 1) cos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x – 9cos x +8=0</w:t>
      </w:r>
    </w:p>
    <w:p w:rsidR="004873A1" w:rsidRPr="00EE1AB8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  <w:lang w:val="en-US"/>
        </w:rPr>
      </w:pPr>
      <w:r w:rsidRPr="00EE1AB8">
        <w:rPr>
          <w:rFonts w:ascii="Arial" w:hAnsi="Arial" w:cs="Arial"/>
          <w:color w:val="000000"/>
          <w:sz w:val="20"/>
          <w:szCs w:val="20"/>
          <w:lang w:val="en-US"/>
        </w:rPr>
        <w:t>2) sin 2x sin 3x=0</w:t>
      </w:r>
    </w:p>
    <w:p w:rsidR="004873A1" w:rsidRPr="00EE1AB8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  <w:lang w:val="en-US"/>
        </w:rPr>
      </w:pPr>
      <w:r w:rsidRPr="00EE1AB8">
        <w:rPr>
          <w:rFonts w:ascii="Arial" w:hAnsi="Arial" w:cs="Arial"/>
          <w:color w:val="000000"/>
          <w:sz w:val="20"/>
          <w:szCs w:val="20"/>
          <w:lang w:val="en-US"/>
        </w:rPr>
        <w:t>3)</w:t>
      </w:r>
      <w:r w:rsidRPr="00EE1AB8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47650" cy="247650"/>
            <wp:effectExtent l="19050" t="0" r="0" b="0"/>
            <wp:docPr id="24" name="Рисунок 24" descr="image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160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AB8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EE1AB8">
        <w:rPr>
          <w:rFonts w:ascii="Arial" w:hAnsi="Arial" w:cs="Arial"/>
          <w:color w:val="000000"/>
          <w:sz w:val="20"/>
          <w:szCs w:val="20"/>
          <w:lang w:val="en-US"/>
        </w:rPr>
        <w:t>cos x + sin x = 0</w:t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(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66700" cy="247650"/>
            <wp:effectExtent l="19050" t="0" r="0" b="0"/>
            <wp:docPr id="25" name="Рисунок 25" descr="image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160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cos x – 1)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66825" cy="247650"/>
            <wp:effectExtent l="19050" t="0" r="9525" b="0"/>
            <wp:docPr id="26" name="Рисунок 26" descr="image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160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“ 5”. Решите уравнение: 1) 2cos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x + 3sin x = 0</w:t>
      </w:r>
    </w:p>
    <w:p w:rsidR="004873A1" w:rsidRPr="00EE1AB8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  <w:lang w:val="en-US"/>
        </w:rPr>
      </w:pPr>
      <w:r w:rsidRPr="00EE1AB8">
        <w:rPr>
          <w:rFonts w:ascii="Arial" w:hAnsi="Arial" w:cs="Arial"/>
          <w:color w:val="000000"/>
          <w:sz w:val="20"/>
          <w:szCs w:val="20"/>
          <w:lang w:val="en-US"/>
        </w:rPr>
        <w:t>2) 3 sin x cos x – cos</w:t>
      </w:r>
      <w:r w:rsidRPr="00EE1AB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  <w:r w:rsidRPr="00EE1AB8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EE1AB8">
        <w:rPr>
          <w:rFonts w:ascii="Arial" w:hAnsi="Arial" w:cs="Arial"/>
          <w:color w:val="000000"/>
          <w:sz w:val="20"/>
          <w:szCs w:val="20"/>
          <w:lang w:val="en-US"/>
        </w:rPr>
        <w:t>x = 0</w:t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Найдите среднее арифметическое корней уравнения</w:t>
      </w:r>
    </w:p>
    <w:p w:rsidR="004873A1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cos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x + sin x cos x = 1 на промежутке [-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7" name="Рисунок 27" descr="image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61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8" name="Рисунок 28" descr="image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161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4873A1" w:rsidRPr="00AE18F9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  <w:lang w:val="en-US"/>
        </w:rPr>
      </w:pPr>
      <w:r w:rsidRPr="00AE18F9">
        <w:rPr>
          <w:rFonts w:ascii="Arial" w:hAnsi="Arial" w:cs="Arial"/>
          <w:color w:val="000000"/>
          <w:sz w:val="20"/>
          <w:szCs w:val="20"/>
          <w:lang w:val="en-US"/>
        </w:rPr>
        <w:t>4)</w:t>
      </w:r>
      <w:r w:rsidRPr="00AE18F9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495425" cy="228600"/>
            <wp:effectExtent l="19050" t="0" r="9525" b="0"/>
            <wp:docPr id="29" name="Рисунок 29" descr="image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158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Pr="00AE18F9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  <w:lang w:val="en-US"/>
        </w:rPr>
      </w:pPr>
      <w:r w:rsidRPr="00AE18F9">
        <w:rPr>
          <w:rFonts w:ascii="Arial" w:hAnsi="Arial" w:cs="Arial"/>
          <w:color w:val="000000"/>
          <w:sz w:val="20"/>
          <w:szCs w:val="20"/>
          <w:lang w:val="en-US"/>
        </w:rPr>
        <w:t>5) 3 – 4 sin</w:t>
      </w:r>
      <w:r w:rsidRPr="00AE18F9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  <w:r w:rsidRPr="00AE18F9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AE18F9">
        <w:rPr>
          <w:rFonts w:ascii="Arial" w:hAnsi="Arial" w:cs="Arial"/>
          <w:color w:val="000000"/>
          <w:sz w:val="20"/>
          <w:szCs w:val="20"/>
          <w:lang w:val="en-US"/>
        </w:rPr>
        <w:t>(3x+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38150" cy="390525"/>
            <wp:effectExtent l="19050" t="0" r="0" b="0"/>
            <wp:docPr id="30" name="Рисунок 30" descr="image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157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Pr="00AE18F9" w:rsidRDefault="004873A1" w:rsidP="004873A1">
      <w:pPr>
        <w:pStyle w:val="a4"/>
        <w:rPr>
          <w:rFonts w:ascii="Arial" w:hAnsi="Arial" w:cs="Arial"/>
          <w:color w:val="000000"/>
          <w:sz w:val="20"/>
          <w:szCs w:val="20"/>
          <w:lang w:val="en-US"/>
        </w:rPr>
      </w:pPr>
      <w:r w:rsidRPr="00AE18F9">
        <w:rPr>
          <w:rFonts w:ascii="Arial" w:hAnsi="Arial" w:cs="Arial"/>
          <w:color w:val="000000"/>
          <w:sz w:val="20"/>
          <w:szCs w:val="20"/>
          <w:lang w:val="en-US"/>
        </w:rPr>
        <w:t>6) | cos | = 2cos x –</w:t>
      </w:r>
      <w:r w:rsidRPr="00AE18F9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="00F243B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47650" cy="247650"/>
            <wp:effectExtent l="19050" t="0" r="0" b="0"/>
            <wp:docPr id="31" name="Рисунок 31" descr="image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60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8F9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r w:rsidRPr="00AE18F9">
        <w:rPr>
          <w:rFonts w:ascii="Arial" w:hAnsi="Arial" w:cs="Arial"/>
          <w:color w:val="000000"/>
          <w:sz w:val="20"/>
          <w:szCs w:val="20"/>
          <w:lang w:val="en-US"/>
        </w:rPr>
        <w:t>sin x.</w:t>
      </w:r>
    </w:p>
    <w:p w:rsidR="004873A1" w:rsidRPr="004873A1" w:rsidRDefault="004873A1" w:rsidP="004873A1">
      <w:pPr>
        <w:pStyle w:val="a4"/>
        <w:rPr>
          <w:color w:val="000000"/>
        </w:rPr>
      </w:pPr>
      <w:r w:rsidRPr="004873A1">
        <w:rPr>
          <w:color w:val="000000"/>
        </w:rPr>
        <w:t>Предлагаю закончить урок словами Я.А.Коменского: “ Считай несчастным тот день или тот час, в который ты не усвоил ничего нового и ничего не прибавил к своему образованию ”.</w:t>
      </w:r>
    </w:p>
    <w:p w:rsidR="007054AC" w:rsidRPr="004873A1" w:rsidRDefault="007054AC" w:rsidP="007054AC">
      <w:pPr>
        <w:spacing w:before="100" w:beforeAutospacing="1" w:after="100" w:afterAutospacing="1"/>
        <w:jc w:val="center"/>
        <w:rPr>
          <w:color w:val="000000"/>
        </w:rPr>
      </w:pPr>
    </w:p>
    <w:p w:rsidR="00010B70" w:rsidRDefault="00010B70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321E75" w:rsidRDefault="00321E75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010B70" w:rsidRDefault="00010B70" w:rsidP="004873A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4873A1" w:rsidRPr="00010B70" w:rsidRDefault="004873A1" w:rsidP="004873A1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b/>
          <w:bCs/>
          <w:color w:val="000000"/>
          <w:sz w:val="24"/>
        </w:rPr>
        <w:lastRenderedPageBreak/>
        <w:t xml:space="preserve">Рекомендации по решению тригонометрических уравнений. </w:t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 xml:space="preserve">Если аргументы функций одинаковые, попробовать получить одинаковые функции, использовав формулы без изменения аргументов. </w:t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 xml:space="preserve">Если аргументы функций отличаются в два раза, попробовать получить одинаковые аргументы, использовав формулы двойного аргумента. </w:t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 xml:space="preserve">Если аргументы функций отличаются в четыре раза, попробовать их привести к промежуточному двойному аргументу. </w:t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>Если есть функции одного аргумента, степени свыше первой, попробовать понизить степень, используя формулы понижения степени или формулы сокращенного умножения. Например,</w:t>
      </w:r>
      <w:r w:rsidRPr="00010B70">
        <w:rPr>
          <w:rFonts w:ascii="Times New Roman" w:hAnsi="Times New Roman"/>
          <w:color w:val="000000"/>
          <w:sz w:val="24"/>
        </w:rPr>
        <w:br/>
      </w:r>
      <w:r w:rsidR="00F243BF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1495425" cy="457200"/>
            <wp:effectExtent l="19050" t="0" r="9525" b="0"/>
            <wp:docPr id="32" name="Рисунок 32" descr="pi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 xml:space="preserve">Если есть сумма одноименных функций первой степени с разными аргументами (вне случаев 2,3), попробовать преобразовать сумму в произведение для появления общего множителя. </w:t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 xml:space="preserve">Если есть сумма разноимённых функций первой степени с разными аргументами (вне случаев 2, 3), попробовать использовать формулы приведения, получить затем случай 5. </w:t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 xml:space="preserve">Если в уравнении есть произведение косинусов (синусов) различных аргументов, попробовать свести его к формуле синус двойного аргумента, умножив и разделив это выражение на синус (косинус) подходящего аргумента: </w:t>
      </w:r>
      <w:r w:rsidRPr="00010B70">
        <w:rPr>
          <w:rFonts w:ascii="Times New Roman" w:hAnsi="Times New Roman"/>
          <w:color w:val="000000"/>
          <w:sz w:val="24"/>
        </w:rPr>
        <w:br/>
      </w:r>
      <w:r w:rsidR="00F243BF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4857750" cy="485775"/>
            <wp:effectExtent l="19050" t="0" r="0" b="0"/>
            <wp:docPr id="33" name="Рисунок 33" descr="pi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2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Pr="00010B70" w:rsidRDefault="004873A1" w:rsidP="004873A1">
      <w:pPr>
        <w:numPr>
          <w:ilvl w:val="0"/>
          <w:numId w:val="14"/>
        </w:numPr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</w:rPr>
      </w:pPr>
      <w:r w:rsidRPr="00010B70">
        <w:rPr>
          <w:rFonts w:ascii="Times New Roman" w:hAnsi="Times New Roman"/>
          <w:color w:val="000000"/>
          <w:sz w:val="24"/>
        </w:rPr>
        <w:t>Если в уравнении есть числовое слагаемое (множитель), то его можно представить в виде значений функции угла. Например:</w:t>
      </w:r>
      <w:r w:rsidRPr="00010B70">
        <w:rPr>
          <w:rFonts w:ascii="Times New Roman" w:hAnsi="Times New Roman"/>
          <w:color w:val="000000"/>
          <w:sz w:val="24"/>
        </w:rPr>
        <w:br/>
      </w:r>
      <w:r w:rsidR="00F243BF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505450" cy="590550"/>
            <wp:effectExtent l="19050" t="0" r="0" b="0"/>
            <wp:docPr id="34" name="Рисунок 34" descr="pi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2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A1" w:rsidRPr="00010B70" w:rsidRDefault="004873A1" w:rsidP="004873A1">
      <w:pPr>
        <w:rPr>
          <w:rFonts w:ascii="Times New Roman" w:hAnsi="Times New Roman"/>
          <w:sz w:val="24"/>
        </w:rPr>
      </w:pPr>
    </w:p>
    <w:p w:rsidR="00DB1658" w:rsidRPr="00010B70" w:rsidRDefault="00DB1658" w:rsidP="00DB1658">
      <w:pPr>
        <w:ind w:left="360"/>
        <w:rPr>
          <w:rFonts w:ascii="Times New Roman" w:hAnsi="Times New Roman"/>
          <w:sz w:val="24"/>
        </w:rPr>
      </w:pPr>
    </w:p>
    <w:sectPr w:rsidR="00DB1658" w:rsidRPr="00010B70" w:rsidSect="00DB16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B17"/>
    <w:multiLevelType w:val="hybridMultilevel"/>
    <w:tmpl w:val="00000000"/>
    <w:lvl w:ilvl="0" w:tplc="04190013">
      <w:start w:val="1"/>
      <w:numFmt w:val="upperRoman"/>
      <w:lvlText w:val="%1."/>
      <w:lvlJc w:val="right"/>
      <w:pPr>
        <w:spacing w:after="200" w:line="276" w:lineRule="auto"/>
        <w:ind w:left="36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08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180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52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24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396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468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40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120" w:hanging="180"/>
      </w:pPr>
      <w:rPr>
        <w:rFonts w:ascii="Calibri" w:hAnsi="Calibri"/>
        <w:sz w:val="22"/>
      </w:rPr>
    </w:lvl>
  </w:abstractNum>
  <w:abstractNum w:abstractNumId="1">
    <w:nsid w:val="0B8E083B"/>
    <w:multiLevelType w:val="multilevel"/>
    <w:tmpl w:val="EA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253D9"/>
    <w:multiLevelType w:val="hybridMultilevel"/>
    <w:tmpl w:val="DBD2AED4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>
    <w:nsid w:val="26512DE1"/>
    <w:multiLevelType w:val="multilevel"/>
    <w:tmpl w:val="8238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57F6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spacing w:after="200" w:line="276" w:lineRule="auto"/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spacing w:after="200" w:line="276" w:lineRule="auto"/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spacing w:after="200" w:line="276" w:lineRule="auto"/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spacing w:after="200" w:line="276" w:lineRule="auto"/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spacing w:after="200" w:line="276" w:lineRule="auto"/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spacing w:after="200" w:line="276" w:lineRule="auto"/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spacing w:after="200" w:line="276" w:lineRule="auto"/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spacing w:after="200" w:line="276" w:lineRule="auto"/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spacing w:after="200" w:line="276" w:lineRule="auto"/>
        <w:ind w:left="6480" w:hanging="360"/>
      </w:pPr>
      <w:rPr>
        <w:rFonts w:ascii="Wingdings" w:hAnsi="Wingdings"/>
        <w:sz w:val="20"/>
      </w:rPr>
    </w:lvl>
  </w:abstractNum>
  <w:abstractNum w:abstractNumId="5">
    <w:nsid w:val="2F730ED1"/>
    <w:multiLevelType w:val="multilevel"/>
    <w:tmpl w:val="5692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925C4"/>
    <w:multiLevelType w:val="hybridMultilevel"/>
    <w:tmpl w:val="00000000"/>
    <w:lvl w:ilvl="0" w:tplc="04190013">
      <w:start w:val="1"/>
      <w:numFmt w:val="upperRoman"/>
      <w:lvlText w:val="%1."/>
      <w:lvlJc w:val="right"/>
      <w:pPr>
        <w:spacing w:after="200" w:line="276" w:lineRule="auto"/>
        <w:ind w:left="36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08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180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52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24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396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468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40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120" w:hanging="180"/>
      </w:pPr>
      <w:rPr>
        <w:rFonts w:ascii="Calibri" w:hAnsi="Calibri"/>
        <w:sz w:val="22"/>
      </w:rPr>
    </w:lvl>
  </w:abstractNum>
  <w:abstractNum w:abstractNumId="7">
    <w:nsid w:val="337F4C93"/>
    <w:multiLevelType w:val="hybridMultilevel"/>
    <w:tmpl w:val="D49C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74247"/>
    <w:multiLevelType w:val="hybridMultilevel"/>
    <w:tmpl w:val="00000000"/>
    <w:lvl w:ilvl="0" w:tplc="6BA40EAE">
      <w:start w:val="1"/>
      <w:numFmt w:val="decimal"/>
      <w:lvlText w:val="%1."/>
      <w:lvlJc w:val="left"/>
      <w:pPr>
        <w:spacing w:after="200" w:line="276" w:lineRule="auto"/>
        <w:ind w:left="360" w:hanging="360"/>
      </w:pPr>
      <w:rPr>
        <w:rFonts w:ascii="Calibri" w:hAnsi="Calibri"/>
        <w:b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9">
    <w:nsid w:val="48D96B34"/>
    <w:multiLevelType w:val="hybridMultilevel"/>
    <w:tmpl w:val="DEE2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A7B36"/>
    <w:multiLevelType w:val="hybridMultilevel"/>
    <w:tmpl w:val="00000000"/>
    <w:lvl w:ilvl="0" w:tplc="04190013">
      <w:start w:val="1"/>
      <w:numFmt w:val="upperRoman"/>
      <w:lvlText w:val="%1."/>
      <w:lvlJc w:val="right"/>
      <w:pPr>
        <w:spacing w:after="200" w:line="276" w:lineRule="auto"/>
        <w:ind w:left="36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08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180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52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24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396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468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40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120" w:hanging="180"/>
      </w:pPr>
      <w:rPr>
        <w:rFonts w:ascii="Calibri" w:hAnsi="Calibri"/>
        <w:sz w:val="22"/>
      </w:rPr>
    </w:lvl>
  </w:abstractNum>
  <w:abstractNum w:abstractNumId="11">
    <w:nsid w:val="56DA36F9"/>
    <w:multiLevelType w:val="hybridMultilevel"/>
    <w:tmpl w:val="00000000"/>
    <w:lvl w:ilvl="0" w:tplc="04190001">
      <w:start w:val="1"/>
      <w:numFmt w:val="bullet"/>
      <w:lvlText w:val=""/>
      <w:lvlJc w:val="left"/>
      <w:pPr>
        <w:spacing w:after="200" w:line="276" w:lineRule="auto"/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spacing w:after="200" w:line="276" w:lineRule="auto"/>
        <w:ind w:left="1440" w:hanging="360"/>
      </w:pPr>
      <w:rPr>
        <w:rFonts w:ascii="Courier New" w:hAnsi="Courier New"/>
        <w:sz w:val="22"/>
      </w:rPr>
    </w:lvl>
    <w:lvl w:ilvl="2" w:tplc="04190005">
      <w:start w:val="1"/>
      <w:numFmt w:val="bullet"/>
      <w:lvlText w:val=""/>
      <w:lvlJc w:val="left"/>
      <w:pPr>
        <w:spacing w:after="200" w:line="276" w:lineRule="auto"/>
        <w:ind w:left="2160" w:hanging="360"/>
      </w:pPr>
      <w:rPr>
        <w:rFonts w:ascii="Wingdings" w:hAnsi="Wingdings"/>
        <w:sz w:val="22"/>
      </w:rPr>
    </w:lvl>
    <w:lvl w:ilvl="3" w:tplc="04190001">
      <w:start w:val="1"/>
      <w:numFmt w:val="bullet"/>
      <w:lvlText w:val=""/>
      <w:lvlJc w:val="left"/>
      <w:pPr>
        <w:spacing w:after="200" w:line="276" w:lineRule="auto"/>
        <w:ind w:left="2880" w:hanging="360"/>
      </w:pPr>
      <w:rPr>
        <w:rFonts w:ascii="Symbol" w:hAnsi="Symbol"/>
        <w:sz w:val="22"/>
      </w:rPr>
    </w:lvl>
    <w:lvl w:ilvl="4" w:tplc="04190003">
      <w:start w:val="1"/>
      <w:numFmt w:val="bullet"/>
      <w:lvlText w:val="o"/>
      <w:lvlJc w:val="left"/>
      <w:pPr>
        <w:spacing w:after="200" w:line="276" w:lineRule="auto"/>
        <w:ind w:left="3600" w:hanging="360"/>
      </w:pPr>
      <w:rPr>
        <w:rFonts w:ascii="Courier New" w:hAnsi="Courier New"/>
        <w:sz w:val="22"/>
      </w:rPr>
    </w:lvl>
    <w:lvl w:ilvl="5" w:tplc="04190005">
      <w:start w:val="1"/>
      <w:numFmt w:val="bullet"/>
      <w:lvlText w:val=""/>
      <w:lvlJc w:val="left"/>
      <w:pPr>
        <w:spacing w:after="200" w:line="276" w:lineRule="auto"/>
        <w:ind w:left="4320" w:hanging="360"/>
      </w:pPr>
      <w:rPr>
        <w:rFonts w:ascii="Wingdings" w:hAnsi="Wingdings"/>
        <w:sz w:val="22"/>
      </w:rPr>
    </w:lvl>
    <w:lvl w:ilvl="6" w:tplc="04190001">
      <w:start w:val="1"/>
      <w:numFmt w:val="bullet"/>
      <w:lvlText w:val=""/>
      <w:lvlJc w:val="left"/>
      <w:pPr>
        <w:spacing w:after="200" w:line="276" w:lineRule="auto"/>
        <w:ind w:left="5040" w:hanging="360"/>
      </w:pPr>
      <w:rPr>
        <w:rFonts w:ascii="Symbol" w:hAnsi="Symbol"/>
        <w:sz w:val="22"/>
      </w:rPr>
    </w:lvl>
    <w:lvl w:ilvl="7" w:tplc="04190003">
      <w:start w:val="1"/>
      <w:numFmt w:val="bullet"/>
      <w:lvlText w:val="o"/>
      <w:lvlJc w:val="left"/>
      <w:pPr>
        <w:spacing w:after="200" w:line="276" w:lineRule="auto"/>
        <w:ind w:left="5760" w:hanging="360"/>
      </w:pPr>
      <w:rPr>
        <w:rFonts w:ascii="Courier New" w:hAnsi="Courier New"/>
        <w:sz w:val="22"/>
      </w:rPr>
    </w:lvl>
    <w:lvl w:ilvl="8" w:tplc="04190005">
      <w:start w:val="1"/>
      <w:numFmt w:val="bullet"/>
      <w:lvlText w:val=""/>
      <w:lvlJc w:val="left"/>
      <w:pPr>
        <w:spacing w:after="200" w:line="276" w:lineRule="auto"/>
        <w:ind w:left="6480" w:hanging="360"/>
      </w:pPr>
      <w:rPr>
        <w:rFonts w:ascii="Wingdings" w:hAnsi="Wingdings"/>
        <w:sz w:val="22"/>
      </w:rPr>
    </w:lvl>
  </w:abstractNum>
  <w:abstractNum w:abstractNumId="12">
    <w:nsid w:val="59514C93"/>
    <w:multiLevelType w:val="hybridMultilevel"/>
    <w:tmpl w:val="55725C4E"/>
    <w:lvl w:ilvl="0" w:tplc="04190013">
      <w:start w:val="1"/>
      <w:numFmt w:val="upperRoman"/>
      <w:lvlText w:val="%1."/>
      <w:lvlJc w:val="right"/>
      <w:pPr>
        <w:spacing w:after="200" w:line="276" w:lineRule="auto"/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08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180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52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24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396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468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40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120" w:hanging="180"/>
      </w:pPr>
      <w:rPr>
        <w:rFonts w:ascii="Calibri" w:hAnsi="Calibri"/>
        <w:sz w:val="22"/>
      </w:rPr>
    </w:lvl>
  </w:abstractNum>
  <w:abstractNum w:abstractNumId="13">
    <w:nsid w:val="7FB51D22"/>
    <w:multiLevelType w:val="hybridMultilevel"/>
    <w:tmpl w:val="00000000"/>
    <w:lvl w:ilvl="0" w:tplc="6BA40EAE">
      <w:start w:val="1"/>
      <w:numFmt w:val="decimal"/>
      <w:lvlText w:val="%1."/>
      <w:lvlJc w:val="left"/>
      <w:pPr>
        <w:spacing w:after="200" w:line="276" w:lineRule="auto"/>
        <w:ind w:left="360" w:hanging="360"/>
      </w:pPr>
      <w:rPr>
        <w:rFonts w:ascii="Calibri" w:hAnsi="Calibri"/>
        <w:b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08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180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52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24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396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468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40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120" w:hanging="180"/>
      </w:pPr>
      <w:rPr>
        <w:rFonts w:ascii="Calibri" w:hAnsi="Calibri"/>
        <w:sz w:val="22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55F46"/>
    <w:rsid w:val="00010B70"/>
    <w:rsid w:val="000231E5"/>
    <w:rsid w:val="00055FC1"/>
    <w:rsid w:val="001678A2"/>
    <w:rsid w:val="00236243"/>
    <w:rsid w:val="00321E75"/>
    <w:rsid w:val="003503DA"/>
    <w:rsid w:val="003F56CA"/>
    <w:rsid w:val="00423267"/>
    <w:rsid w:val="004873A1"/>
    <w:rsid w:val="00487EF7"/>
    <w:rsid w:val="004E1E22"/>
    <w:rsid w:val="00580B36"/>
    <w:rsid w:val="005D0369"/>
    <w:rsid w:val="00633141"/>
    <w:rsid w:val="00702789"/>
    <w:rsid w:val="007054AC"/>
    <w:rsid w:val="00816D2E"/>
    <w:rsid w:val="00A80F7B"/>
    <w:rsid w:val="00A94A5E"/>
    <w:rsid w:val="00B12408"/>
    <w:rsid w:val="00C6294E"/>
    <w:rsid w:val="00D9696E"/>
    <w:rsid w:val="00DB1658"/>
    <w:rsid w:val="00DD19E5"/>
    <w:rsid w:val="00DE5671"/>
    <w:rsid w:val="00E30551"/>
    <w:rsid w:val="00E43D4A"/>
    <w:rsid w:val="00E55F46"/>
    <w:rsid w:val="00E64279"/>
    <w:rsid w:val="00ED7B77"/>
    <w:rsid w:val="00F15598"/>
    <w:rsid w:val="00F2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F46"/>
    <w:pPr>
      <w:autoSpaceDE w:val="0"/>
      <w:autoSpaceDN w:val="0"/>
      <w:adjustRightInd w:val="0"/>
      <w:spacing w:after="200" w:line="276" w:lineRule="auto"/>
    </w:pPr>
    <w:rPr>
      <w:rFonts w:ascii="Calibri" w:hAnsi="Calibri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лаба"/>
    <w:basedOn w:val="a"/>
    <w:rsid w:val="00C6294E"/>
    <w:pPr>
      <w:jc w:val="center"/>
    </w:pPr>
    <w:rPr>
      <w:b/>
      <w:sz w:val="28"/>
    </w:rPr>
  </w:style>
  <w:style w:type="paragraph" w:customStyle="1" w:styleId="ListParagraph">
    <w:name w:val="List Paragraph"/>
    <w:basedOn w:val="a"/>
    <w:rsid w:val="00E55F46"/>
    <w:pPr>
      <w:ind w:left="720"/>
    </w:pPr>
  </w:style>
  <w:style w:type="paragraph" w:styleId="a4">
    <w:name w:val="Normal (Web)"/>
    <w:basedOn w:val="a"/>
    <w:uiPriority w:val="99"/>
    <w:rsid w:val="00E55F46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5">
    <w:name w:val="Emphasis"/>
    <w:qFormat/>
    <w:rsid w:val="00E55F46"/>
    <w:rPr>
      <w:i/>
      <w:sz w:val="22"/>
      <w:lang/>
    </w:rPr>
  </w:style>
  <w:style w:type="character" w:customStyle="1" w:styleId="text">
    <w:name w:val="text"/>
    <w:rsid w:val="00E55F46"/>
    <w:rPr>
      <w:rFonts w:ascii="Calibri" w:hAnsi="Calibri"/>
      <w:sz w:val="22"/>
    </w:rPr>
  </w:style>
  <w:style w:type="paragraph" w:styleId="a6">
    <w:name w:val="header"/>
    <w:basedOn w:val="a"/>
    <w:link w:val="a7"/>
    <w:semiHidden/>
    <w:rsid w:val="00E5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semiHidden/>
    <w:rsid w:val="00E55F46"/>
    <w:rPr>
      <w:rFonts w:ascii="Calibri" w:hAnsi="Calibri"/>
      <w:sz w:val="22"/>
      <w:szCs w:val="24"/>
      <w:lang w:val="ru-RU" w:eastAsia="ru-RU" w:bidi="ar-SA"/>
    </w:rPr>
  </w:style>
  <w:style w:type="paragraph" w:styleId="a8">
    <w:name w:val="footer"/>
    <w:basedOn w:val="a"/>
    <w:link w:val="a9"/>
    <w:rsid w:val="00E5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rsid w:val="00E55F46"/>
    <w:rPr>
      <w:rFonts w:ascii="Calibri" w:hAnsi="Calibri"/>
      <w:sz w:val="22"/>
      <w:szCs w:val="24"/>
      <w:lang w:val="ru-RU" w:eastAsia="ru-RU" w:bidi="ar-SA"/>
    </w:rPr>
  </w:style>
  <w:style w:type="character" w:styleId="aa">
    <w:name w:val="Strong"/>
    <w:uiPriority w:val="22"/>
    <w:qFormat/>
    <w:rsid w:val="00055FC1"/>
    <w:rPr>
      <w:b/>
      <w:bCs/>
    </w:rPr>
  </w:style>
  <w:style w:type="character" w:customStyle="1" w:styleId="c9">
    <w:name w:val="c9"/>
    <w:basedOn w:val="a0"/>
    <w:rsid w:val="00B12408"/>
  </w:style>
  <w:style w:type="paragraph" w:customStyle="1" w:styleId="c10">
    <w:name w:val="c10"/>
    <w:basedOn w:val="a"/>
    <w:rsid w:val="00B1240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0">
    <w:name w:val="c0"/>
    <w:basedOn w:val="a0"/>
    <w:rsid w:val="00B12408"/>
  </w:style>
  <w:style w:type="paragraph" w:customStyle="1" w:styleId="c8">
    <w:name w:val="c8"/>
    <w:basedOn w:val="a"/>
    <w:rsid w:val="00B1240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48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9.wmf"/><Relationship Id="rId34" Type="http://schemas.openxmlformats.org/officeDocument/2006/relationships/image" Target="media/image20.png"/><Relationship Id="rId42" Type="http://schemas.openxmlformats.org/officeDocument/2006/relationships/image" Target="media/image27.wmf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29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7" Type="http://schemas.openxmlformats.org/officeDocument/2006/relationships/image" Target="media/image23.png"/><Relationship Id="rId40" Type="http://schemas.openxmlformats.org/officeDocument/2006/relationships/image" Target="media/image26.wmf"/><Relationship Id="rId45" Type="http://schemas.openxmlformats.org/officeDocument/2006/relationships/oleObject" Target="embeddings/oleObject13.bin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2.png"/><Relationship Id="rId57" Type="http://schemas.openxmlformats.org/officeDocument/2006/relationships/image" Target="media/image4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image" Target="media/image28.wmf"/><Relationship Id="rId52" Type="http://schemas.openxmlformats.org/officeDocument/2006/relationships/image" Target="media/image35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oleObject" Target="embeddings/oleObject12.bin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8" Type="http://schemas.openxmlformats.org/officeDocument/2006/relationships/oleObject" Target="embeddings/oleObject2.bin"/><Relationship Id="rId51" Type="http://schemas.openxmlformats.org/officeDocument/2006/relationships/image" Target="media/image3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«РЕШЕНИЕ ТРИГОНОМЕТРИЧЕСКИХ УРАВНЕНИЙ РАЗЛИЧНЫМИ МЕТОДАМИ»</vt:lpstr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«РЕШЕНИЕ ТРИГОНОМЕТРИЧЕСКИХ УРАВНЕНИЙ РАЗЛИЧНЫМИ МЕТОДАМИ»</dc:title>
  <dc:subject/>
  <dc:creator>Ковалёва Ольга</dc:creator>
  <cp:keywords/>
  <cp:lastModifiedBy>Admin</cp:lastModifiedBy>
  <cp:revision>2</cp:revision>
  <dcterms:created xsi:type="dcterms:W3CDTF">2015-10-29T18:51:00Z</dcterms:created>
  <dcterms:modified xsi:type="dcterms:W3CDTF">2015-10-29T18:51:00Z</dcterms:modified>
</cp:coreProperties>
</file>