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11" w:rsidRDefault="008E1111" w:rsidP="008E1111">
      <w:pPr>
        <w:jc w:val="center"/>
        <w:rPr>
          <w:rFonts w:ascii="Bookman Old Style" w:hAnsi="Bookman Old Style"/>
          <w:b/>
          <w:i/>
          <w:sz w:val="144"/>
          <w:szCs w:val="144"/>
        </w:rPr>
      </w:pPr>
      <w:r>
        <w:rPr>
          <w:rFonts w:ascii="Bookman Old Style" w:hAnsi="Bookman Old Style"/>
          <w:b/>
          <w:i/>
          <w:noProof/>
          <w:sz w:val="144"/>
          <w:szCs w:val="144"/>
          <w:lang w:eastAsia="ru-RU"/>
        </w:rPr>
        <w:drawing>
          <wp:anchor distT="0" distB="0" distL="114300" distR="114300" simplePos="0" relativeHeight="251659264" behindDoc="0" locked="0" layoutInCell="1" allowOverlap="1" wp14:anchorId="3A493BC8" wp14:editId="26872D44">
            <wp:simplePos x="0" y="0"/>
            <wp:positionH relativeFrom="column">
              <wp:posOffset>133350</wp:posOffset>
            </wp:positionH>
            <wp:positionV relativeFrom="paragraph">
              <wp:posOffset>371475</wp:posOffset>
            </wp:positionV>
            <wp:extent cx="3705860" cy="2000250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664" r="7810" b="2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6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0F5">
        <w:rPr>
          <w:rFonts w:ascii="Bookman Old Style" w:hAnsi="Bookman Old Style"/>
          <w:b/>
          <w:i/>
          <w:sz w:val="144"/>
          <w:szCs w:val="144"/>
        </w:rPr>
        <w:t>Мои глаза</w:t>
      </w:r>
    </w:p>
    <w:p w:rsidR="008E1111" w:rsidRDefault="008E1111" w:rsidP="008E1111">
      <w:pPr>
        <w:jc w:val="center"/>
        <w:rPr>
          <w:rFonts w:ascii="Bookman Old Style" w:hAnsi="Bookman Old Style"/>
          <w:b/>
          <w:i/>
          <w:sz w:val="144"/>
          <w:szCs w:val="144"/>
        </w:rPr>
      </w:pP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Pr="007E50F5" w:rsidRDefault="008E1111" w:rsidP="008E111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943634" w:themeColor="accent2" w:themeShade="BF"/>
          <w:sz w:val="36"/>
          <w:szCs w:val="36"/>
          <w:lang w:eastAsia="ru-RU"/>
        </w:rPr>
      </w:pPr>
      <w:r w:rsidRPr="007E50F5">
        <w:rPr>
          <w:rFonts w:ascii="Bookman Old Style" w:eastAsia="Times New Roman" w:hAnsi="Bookman Old Style" w:cs="Times New Roman"/>
          <w:b/>
          <w:bCs/>
          <w:color w:val="943634" w:themeColor="accent2" w:themeShade="BF"/>
          <w:sz w:val="36"/>
          <w:szCs w:val="36"/>
          <w:lang w:eastAsia="ru-RU"/>
        </w:rPr>
        <w:t>Загадки о глазах</w:t>
      </w: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 краю полей пшеничных</w:t>
      </w:r>
      <w:proofErr w:type="gramStart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П</w:t>
      </w:r>
      <w:proofErr w:type="gramEnd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од тенистою листвой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Два ключа есть необычных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С чистой, свежею водой.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Не умыться той водицей</w:t>
      </w:r>
      <w:proofErr w:type="gramStart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Х</w:t>
      </w:r>
      <w:proofErr w:type="gramEnd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оть и глубока она, 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Целый мир в нее глядится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Небо, звезды, облака.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Днем открыты всем навстречу</w:t>
      </w:r>
      <w:proofErr w:type="gramStart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Э</w:t>
      </w:r>
      <w:proofErr w:type="gramEnd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ти чудо - роднички,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А во мраке, в поздний вечер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Их скрывают колпачки.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</w: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Два соседа - непоседы,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День на работе,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Ночь на отдыхе.</w:t>
      </w:r>
    </w:p>
    <w:p w:rsidR="008E1111" w:rsidRPr="007E50F5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7E50F5">
        <w:rPr>
          <w:rFonts w:ascii="Bookman Old Style" w:hAnsi="Bookman Old Style"/>
          <w:sz w:val="28"/>
          <w:szCs w:val="28"/>
        </w:rPr>
        <w:t>Живут через дорожку, а друг друга не видят.</w:t>
      </w: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Pr="007E50F5" w:rsidRDefault="008E1111" w:rsidP="008E111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943634" w:themeColor="accent2" w:themeShade="BF"/>
          <w:sz w:val="36"/>
          <w:szCs w:val="36"/>
          <w:lang w:eastAsia="ru-RU"/>
        </w:rPr>
      </w:pPr>
      <w:r w:rsidRPr="007E50F5">
        <w:rPr>
          <w:rFonts w:ascii="Bookman Old Style" w:eastAsia="Times New Roman" w:hAnsi="Bookman Old Style" w:cs="Times New Roman"/>
          <w:b/>
          <w:bCs/>
          <w:color w:val="943634" w:themeColor="accent2" w:themeShade="BF"/>
          <w:sz w:val="36"/>
          <w:szCs w:val="36"/>
          <w:lang w:eastAsia="ru-RU"/>
        </w:rPr>
        <w:lastRenderedPageBreak/>
        <w:t>Игра "Покажи и позвони"</w:t>
      </w: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AE059BA" wp14:editId="7BDF0E1B">
            <wp:simplePos x="0" y="0"/>
            <wp:positionH relativeFrom="column">
              <wp:posOffset>76200</wp:posOffset>
            </wp:positionH>
            <wp:positionV relativeFrom="paragraph">
              <wp:posOffset>1849120</wp:posOffset>
            </wp:positionV>
            <wp:extent cx="1019175" cy="760095"/>
            <wp:effectExtent l="19050" t="0" r="9525" b="0"/>
            <wp:wrapTight wrapText="bothSides">
              <wp:wrapPolygon edited="0">
                <wp:start x="-404" y="0"/>
                <wp:lineTo x="-404" y="21113"/>
                <wp:lineTo x="21802" y="21113"/>
                <wp:lineTo x="21802" y="0"/>
                <wp:lineTo x="-40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0F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Правила: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Перед детьми расположены картинки с изображением предметов (опасные, безопасные предметы для глаз), повернутые изображением вниз. Дети под музыку выполняют разные движения, на конец музыки нужно взять любую картинку. У кого - опасные предметы - поднять картинку вверх.</w:t>
      </w:r>
      <w:r w:rsidRPr="007E50F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</w:t>
      </w: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72D2456" wp14:editId="59D7BAE7">
            <wp:simplePos x="0" y="0"/>
            <wp:positionH relativeFrom="column">
              <wp:posOffset>800100</wp:posOffset>
            </wp:positionH>
            <wp:positionV relativeFrom="paragraph">
              <wp:posOffset>78105</wp:posOffset>
            </wp:positionV>
            <wp:extent cx="1590675" cy="1266825"/>
            <wp:effectExtent l="19050" t="0" r="9525" b="0"/>
            <wp:wrapTight wrapText="bothSides">
              <wp:wrapPolygon edited="0">
                <wp:start x="-259" y="0"/>
                <wp:lineTo x="-259" y="21438"/>
                <wp:lineTo x="21729" y="21438"/>
                <wp:lineTo x="21729" y="0"/>
                <wp:lineTo x="-259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42A0A95" wp14:editId="1BE4C7BA">
            <wp:simplePos x="0" y="0"/>
            <wp:positionH relativeFrom="column">
              <wp:posOffset>819150</wp:posOffset>
            </wp:positionH>
            <wp:positionV relativeFrom="paragraph">
              <wp:posOffset>313055</wp:posOffset>
            </wp:positionV>
            <wp:extent cx="1543050" cy="111442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Pr="007E50F5" w:rsidRDefault="008E1111" w:rsidP="008E111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943634" w:themeColor="accent2" w:themeShade="BF"/>
          <w:sz w:val="36"/>
          <w:szCs w:val="36"/>
          <w:lang w:eastAsia="ru-RU"/>
        </w:rPr>
      </w:pPr>
      <w:r w:rsidRPr="007E50F5">
        <w:rPr>
          <w:rFonts w:ascii="Bookman Old Style" w:eastAsia="Times New Roman" w:hAnsi="Bookman Old Style" w:cs="Times New Roman"/>
          <w:b/>
          <w:bCs/>
          <w:color w:val="943634" w:themeColor="accent2" w:themeShade="BF"/>
          <w:sz w:val="36"/>
          <w:szCs w:val="36"/>
          <w:lang w:eastAsia="ru-RU"/>
        </w:rPr>
        <w:lastRenderedPageBreak/>
        <w:t>А знаете ли вы,</w:t>
      </w:r>
    </w:p>
    <w:p w:rsidR="008E1111" w:rsidRPr="007E50F5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2CEFCFE" wp14:editId="49CC6E9F">
            <wp:simplePos x="0" y="0"/>
            <wp:positionH relativeFrom="column">
              <wp:posOffset>2171065</wp:posOffset>
            </wp:positionH>
            <wp:positionV relativeFrom="paragraph">
              <wp:posOffset>86995</wp:posOffset>
            </wp:positionV>
            <wp:extent cx="1752600" cy="1647825"/>
            <wp:effectExtent l="19050" t="0" r="0" b="0"/>
            <wp:wrapTight wrapText="bothSides">
              <wp:wrapPolygon edited="0">
                <wp:start x="-235" y="0"/>
                <wp:lineTo x="-235" y="21475"/>
                <wp:lineTo x="21600" y="21475"/>
                <wp:lineTo x="21600" y="0"/>
                <wp:lineTo x="-235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7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что Муравьи даже днем видят звезды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.</w:t>
      </w:r>
      <w:r w:rsidRPr="00167E7F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8E1111" w:rsidRPr="007E50F5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Стрекоза хорошо различает цвета, но только нижней частью глаза. Верхняя половинка всегда смотрит в небо, на фоне которого добыча хорошо заметна.</w:t>
      </w:r>
      <w:r w:rsidRPr="00167E7F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8E1111" w:rsidRDefault="008E1111" w:rsidP="008E1111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 пчел пять глаз: два больших и три маленьких. Кроме того пчелы необычно воспринимают цвета. Так, например, они не опыляют красные цветы, так как красный цвет они воспринимают так же, как человек воспринимает черный цвет.</w:t>
      </w:r>
      <w:r w:rsidRPr="007E50F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</w:t>
      </w: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Pr="00167E7F" w:rsidRDefault="008E1111" w:rsidP="008E111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943634" w:themeColor="accent2" w:themeShade="BF"/>
          <w:sz w:val="36"/>
          <w:szCs w:val="36"/>
          <w:lang w:eastAsia="ru-RU"/>
        </w:rPr>
      </w:pPr>
      <w:r w:rsidRPr="00167E7F">
        <w:rPr>
          <w:rFonts w:ascii="Bookman Old Style" w:eastAsia="Times New Roman" w:hAnsi="Bookman Old Style" w:cs="Times New Roman"/>
          <w:b/>
          <w:bCs/>
          <w:color w:val="943634" w:themeColor="accent2" w:themeShade="BF"/>
          <w:sz w:val="36"/>
          <w:szCs w:val="36"/>
          <w:lang w:eastAsia="ru-RU"/>
        </w:rPr>
        <w:t>Дальтонизм</w:t>
      </w:r>
    </w:p>
    <w:p w:rsidR="008E1111" w:rsidRDefault="008E1111" w:rsidP="008E1111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Есть люди, которые не различают цвета. Они страдают болезнью, которая называется "дальтонизм". Распознали эту болезнь в 1875 году. Тогда в Швеции произошло крушение поезда, в результате которого погибло много людей. Осталось непонятным, как мог машинист повести поезд на красный свет. Объяснение 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оказалось неожиданным. Оставшемуся в живых машинисту показали мотки цветных ниток и установили, что он не различает цвета. Явление цветовой слепоты описал английский ученый Джон Дальтон, который сам страдал этим недугом.</w:t>
      </w:r>
      <w:r w:rsidRPr="007E50F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</w:t>
      </w:r>
    </w:p>
    <w:p w:rsidR="008E1111" w:rsidRPr="00167E7F" w:rsidRDefault="008E1111" w:rsidP="008E1111">
      <w:pPr>
        <w:spacing w:before="100" w:beforeAutospacing="1" w:after="100" w:afterAutospacing="1" w:line="240" w:lineRule="auto"/>
        <w:ind w:left="708" w:firstLine="708"/>
        <w:rPr>
          <w:rFonts w:ascii="Bookman Old Style" w:eastAsia="Times New Roman" w:hAnsi="Bookman Old Style" w:cs="Times New Roman"/>
          <w:color w:val="943634" w:themeColor="accent2" w:themeShade="BF"/>
          <w:sz w:val="36"/>
          <w:szCs w:val="36"/>
          <w:lang w:eastAsia="ru-RU"/>
        </w:rPr>
      </w:pPr>
      <w:r w:rsidRPr="00167E7F">
        <w:rPr>
          <w:rFonts w:ascii="Bookman Old Style" w:eastAsia="Times New Roman" w:hAnsi="Bookman Old Style" w:cs="Times New Roman"/>
          <w:b/>
          <w:bCs/>
          <w:color w:val="943634" w:themeColor="accent2" w:themeShade="BF"/>
          <w:sz w:val="36"/>
          <w:szCs w:val="36"/>
          <w:lang w:eastAsia="ru-RU"/>
        </w:rPr>
        <w:t>Почему так говорят?</w:t>
      </w:r>
    </w:p>
    <w:p w:rsidR="008E1111" w:rsidRPr="007E50F5" w:rsidRDefault="008E1111" w:rsidP="008E111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Глаза - зеркало души.</w:t>
      </w:r>
    </w:p>
    <w:p w:rsidR="008E1111" w:rsidRDefault="008E1111" w:rsidP="008E111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Слепые люди видят по - своему.</w:t>
      </w:r>
    </w:p>
    <w:p w:rsidR="008E1111" w:rsidRPr="00167E7F" w:rsidRDefault="008E1111" w:rsidP="008E111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943634" w:themeColor="accent2" w:themeShade="BF"/>
          <w:sz w:val="36"/>
          <w:szCs w:val="36"/>
          <w:lang w:eastAsia="ru-RU"/>
        </w:rPr>
      </w:pPr>
      <w:r w:rsidRPr="00167E7F">
        <w:rPr>
          <w:rFonts w:ascii="Bookman Old Style" w:eastAsia="Times New Roman" w:hAnsi="Bookman Old Style" w:cs="Times New Roman"/>
          <w:b/>
          <w:bCs/>
          <w:color w:val="943634" w:themeColor="accent2" w:themeShade="BF"/>
          <w:sz w:val="36"/>
          <w:szCs w:val="36"/>
          <w:lang w:eastAsia="ru-RU"/>
        </w:rPr>
        <w:t>Беседа о зрении</w:t>
      </w:r>
      <w:r w:rsidRPr="00167E7F">
        <w:rPr>
          <w:rFonts w:ascii="Bookman Old Style" w:eastAsia="Times New Roman" w:hAnsi="Bookman Old Style" w:cs="Times New Roman"/>
          <w:color w:val="943634" w:themeColor="accent2" w:themeShade="BF"/>
          <w:sz w:val="36"/>
          <w:szCs w:val="36"/>
          <w:lang w:eastAsia="ru-RU"/>
        </w:rPr>
        <w:t>.</w:t>
      </w:r>
    </w:p>
    <w:p w:rsidR="008E1111" w:rsidRPr="007E50F5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Цель: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выявить имеющиеся у детей знания, подвести их к пониманию того, как нелегко живется слепым людям, формировать гуманные чувства по отношению к инвалидам.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- Как называют человека, лишенного зрения?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- Как вы представляете жизнь такого человека?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- Как вы думаете, может ли слепой человек научиться читать? Каким образом?</w:t>
      </w:r>
    </w:p>
    <w:p w:rsidR="008E1111" w:rsidRPr="007E50F5" w:rsidRDefault="008E1111" w:rsidP="008E1111">
      <w:pPr>
        <w:spacing w:after="0" w:line="240" w:lineRule="auto"/>
        <w:ind w:firstLine="708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Воспитатель может рассказать детям о специальном шрифте для слепых людей в виде выпуклых букв - шрифте Брайля, предложить детям с завязанными глазами узнать буквы на ощупь.</w:t>
      </w:r>
    </w:p>
    <w:p w:rsidR="008E1111" w:rsidRDefault="008E1111" w:rsidP="008E1111">
      <w:pPr>
        <w:spacing w:after="0" w:line="240" w:lineRule="auto"/>
        <w:ind w:firstLine="708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Постепенно воспитатель подводит детей к пониманию того, что у слепых из- за невозможности видеть окружающее обостряются другие виды чувствительности.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- Как бы вы помогли больным людям, если бы вы были волшебниками?</w:t>
      </w:r>
      <w:r w:rsidRPr="007E50F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</w:t>
      </w:r>
    </w:p>
    <w:p w:rsidR="008E1111" w:rsidRPr="00167E7F" w:rsidRDefault="008E1111" w:rsidP="008E111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943634" w:themeColor="accent2" w:themeShade="BF"/>
          <w:sz w:val="36"/>
          <w:szCs w:val="36"/>
          <w:lang w:eastAsia="ru-RU"/>
        </w:rPr>
      </w:pPr>
      <w:r w:rsidRPr="00167E7F">
        <w:rPr>
          <w:rFonts w:ascii="Bookman Old Style" w:eastAsia="Times New Roman" w:hAnsi="Bookman Old Style" w:cs="Times New Roman"/>
          <w:b/>
          <w:bCs/>
          <w:color w:val="943634" w:themeColor="accent2" w:themeShade="BF"/>
          <w:sz w:val="36"/>
          <w:szCs w:val="36"/>
          <w:lang w:eastAsia="ru-RU"/>
        </w:rPr>
        <w:t xml:space="preserve">Опыт </w:t>
      </w:r>
    </w:p>
    <w:p w:rsidR="008E1111" w:rsidRDefault="008E1111" w:rsidP="008E111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Цель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: определить реакцию зрачков на различное освещение. Детям предлагают рассмотреть зрачки друг друга, сначала в освещенной комнате, а потом в полумраке (при задернутых шторах). 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Дети самостоятельно приходят к выводу, что в освещенной комнате зрачки сужены, а после пребывания в комнате без света в течение нескольких минут зрачки расширяются. Расширяются зрачки для того, чтобы уловить свет и восстановить способность различать в этих сумерках предметы.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Воспитатель подчеркивает, что находясь в темной комнате, дети могут различать предметы, которые там располагаются, но не могут определить их цвет. Это обусловлено работой светочувствительных клеток - палочек.</w:t>
      </w:r>
      <w:r w:rsidRPr="007E50F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</w:t>
      </w:r>
    </w:p>
    <w:p w:rsidR="008E1111" w:rsidRDefault="008E1111" w:rsidP="008E111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8E1111" w:rsidRDefault="008E1111" w:rsidP="008E111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color w:val="943634" w:themeColor="accent2" w:themeShade="BF"/>
          <w:sz w:val="36"/>
          <w:szCs w:val="36"/>
          <w:lang w:eastAsia="ru-RU"/>
        </w:rPr>
      </w:pPr>
    </w:p>
    <w:p w:rsidR="008E1111" w:rsidRPr="00167E7F" w:rsidRDefault="008E1111" w:rsidP="008E111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color w:val="943634" w:themeColor="accent2" w:themeShade="BF"/>
          <w:sz w:val="36"/>
          <w:szCs w:val="36"/>
          <w:lang w:eastAsia="ru-RU"/>
        </w:rPr>
      </w:pPr>
      <w:r w:rsidRPr="00167E7F">
        <w:rPr>
          <w:rFonts w:ascii="Bookman Old Style" w:eastAsia="Times New Roman" w:hAnsi="Bookman Old Style" w:cs="Times New Roman"/>
          <w:b/>
          <w:color w:val="943634" w:themeColor="accent2" w:themeShade="BF"/>
          <w:sz w:val="36"/>
          <w:szCs w:val="36"/>
          <w:lang w:eastAsia="ru-RU"/>
        </w:rPr>
        <w:lastRenderedPageBreak/>
        <w:t>Н. Орлова</w:t>
      </w:r>
      <w:r w:rsidRPr="00167E7F">
        <w:rPr>
          <w:rFonts w:ascii="Bookman Old Style" w:eastAsia="Times New Roman" w:hAnsi="Bookman Old Style" w:cs="Times New Roman"/>
          <w:b/>
          <w:color w:val="943634" w:themeColor="accent2" w:themeShade="BF"/>
          <w:sz w:val="36"/>
          <w:szCs w:val="36"/>
          <w:lang w:eastAsia="ru-RU"/>
        </w:rPr>
        <w:br/>
        <w:t>"Ребятишкам про глаза"</w:t>
      </w:r>
    </w:p>
    <w:p w:rsidR="008E1111" w:rsidRPr="007E50F5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Для чего глаза на свете?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И зачем у всех у нас</w:t>
      </w:r>
      <w:proofErr w:type="gramStart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Н</w:t>
      </w:r>
      <w:proofErr w:type="gramEnd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 лице есть пара глаз?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Чтоб текла из них слеза?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Ты закрой глаза ладошкой,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Посиди совсем немножко: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Сразу сделалось темно,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Где кроватка, где окно?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 xml:space="preserve">Странно, скучно и обидно </w:t>
      </w:r>
      <w:proofErr w:type="gramStart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-</w:t>
      </w:r>
      <w:proofErr w:type="gramEnd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Ничего вокруг не видно.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 xml:space="preserve">Женя хочет быть пилотом </w:t>
      </w:r>
      <w:proofErr w:type="gramStart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-</w:t>
      </w:r>
      <w:proofErr w:type="gramEnd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Править быстрым самолетом: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Все моря на белом свете</w:t>
      </w:r>
      <w:proofErr w:type="gramStart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П</w:t>
      </w:r>
      <w:proofErr w:type="gramEnd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ереплыть мечтает Петя,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Будет Николай танкистом,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А Сергей парашютистом,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Станет снайпером Илья…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Но для этого, друзья,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 xml:space="preserve">Кроме знанья и уменья 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br/>
        <w:t>-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Всем необходимо зренье!</w:t>
      </w:r>
    </w:p>
    <w:p w:rsidR="008E1111" w:rsidRPr="00167E7F" w:rsidRDefault="008E1111" w:rsidP="008E111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943634" w:themeColor="accent2" w:themeShade="BF"/>
          <w:sz w:val="36"/>
          <w:szCs w:val="36"/>
          <w:lang w:eastAsia="ru-RU"/>
        </w:rPr>
      </w:pPr>
      <w:r w:rsidRPr="00167E7F">
        <w:rPr>
          <w:rFonts w:ascii="Bookman Old Style" w:eastAsia="Times New Roman" w:hAnsi="Bookman Old Style" w:cs="Times New Roman"/>
          <w:b/>
          <w:bCs/>
          <w:color w:val="943634" w:themeColor="accent2" w:themeShade="BF"/>
          <w:sz w:val="36"/>
          <w:szCs w:val="36"/>
          <w:lang w:eastAsia="ru-RU"/>
        </w:rPr>
        <w:t>Беседа "Для чего нужны глаза"</w:t>
      </w:r>
    </w:p>
    <w:p w:rsidR="008E1111" w:rsidRPr="007E50F5" w:rsidRDefault="008E1111" w:rsidP="008E1111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Глазами мы видим разные предметы: их форму, величину, окраску, видим весь мир, читаем книги, смотрим телевизор. Закройте глаза, и все как - будто исчезло, одна чернота. Для большей убедительности </w:t>
      </w: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можно предложить детям закрыть глаза и рассказать, что они ощущают. Откройте глаза и все опять появится. Как бы мы жили, если бы у нас не было глаз?</w:t>
      </w:r>
    </w:p>
    <w:p w:rsidR="008E1111" w:rsidRPr="007E50F5" w:rsidRDefault="008E1111" w:rsidP="008E1111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Природа заботливо оберегает глаза, они расположены в специальных углублениях - глазницах. Закрывает этот дом специальная дверца - веко. Потечет пот со лба - его остановит бровь. Ветер понесет в глаза пыль - ее задержат реснички. </w:t>
      </w:r>
    </w:p>
    <w:p w:rsidR="008E1111" w:rsidRPr="007E50F5" w:rsidRDefault="008E1111" w:rsidP="008E1111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А если появится опасность, веки по приказу мозга молниеносно захлопнутся. Только тогда, когда глаза прикрыты веками, они находятся в покое. Когда же глаза открыты, человек постоянно рассматривает то, что находится перед глазами. </w:t>
      </w:r>
    </w:p>
    <w:p w:rsidR="008E1111" w:rsidRDefault="008E1111" w:rsidP="008E1111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Весь глаз похож на шар и называется глазным яблоком. Радужная оболочка может быть разного цвета, а в центре радужной оболочки находится зрачок</w:t>
      </w:r>
      <w:proofErr w:type="gramStart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.</w:t>
      </w:r>
      <w:proofErr w:type="gramEnd"/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8E1111" w:rsidRPr="007E50F5" w:rsidRDefault="008E1111" w:rsidP="008E1111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 всех представителей животного мира разные глаза. Это связано с тем, что глаза приспособлены к той среде, в которой их обитатели живут.</w:t>
      </w:r>
    </w:p>
    <w:p w:rsidR="008E1111" w:rsidRPr="007E50F5" w:rsidRDefault="008E1111" w:rsidP="008E1111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 xml:space="preserve">"Глазные пятна", воспринимающие свет есть даже у простейших животных. Воспринимают свет даже растения, поворачивая к нему свои листья. Но "глазные пятна не способны воспринимать изображение, они лишь реагируют на свет. </w:t>
      </w:r>
    </w:p>
    <w:p w:rsidR="008E1111" w:rsidRPr="007E50F5" w:rsidRDefault="008E1111" w:rsidP="008E1111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Рыбы хорошо видят предметы, расположенные вблизи. </w:t>
      </w:r>
    </w:p>
    <w:p w:rsidR="008E1111" w:rsidRDefault="008E1111" w:rsidP="008E1111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Лягушка видит только движущиеся предметы. Чтобы рассмотреть неподвижный предмет, ей самой необходимо начать двигаться.</w:t>
      </w:r>
      <w:r w:rsidRPr="004A475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8E1111" w:rsidRDefault="008E1111" w:rsidP="008E1111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У раков глаза расположены на специальных </w:t>
      </w:r>
      <w:proofErr w:type="spellStart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антенках</w:t>
      </w:r>
      <w:proofErr w:type="spellEnd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- стебельках, выдвигаются далеко вперед и могут сами по себе вращаться, когда рак неподвижен. И еще у раков есть глаз на хвосте, который помогает </w:t>
      </w:r>
      <w:proofErr w:type="gramStart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ориентироваться</w:t>
      </w:r>
      <w:proofErr w:type="gramEnd"/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когда рак пятится назад.</w:t>
      </w:r>
      <w:r w:rsidRPr="004A475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8E1111" w:rsidRDefault="008E1111" w:rsidP="008E1111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 вот у морских звезд есть по одному глазу на конце каждого луча.</w:t>
      </w:r>
      <w:r w:rsidRPr="004A475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8E1111" w:rsidRDefault="008E1111" w:rsidP="008E1111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7E50F5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 совы и филина глаза большие, но неподвижные, зато голова вращается вокруг своей оси по полному кругу. К тому же видят они в темноте.</w:t>
      </w:r>
      <w:r w:rsidRPr="007E50F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</w:t>
      </w:r>
    </w:p>
    <w:p w:rsidR="008E1111" w:rsidRDefault="008E1111" w:rsidP="008E111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color w:val="943634" w:themeColor="accent2" w:themeShade="BF"/>
          <w:sz w:val="36"/>
          <w:szCs w:val="36"/>
          <w:lang w:eastAsia="ru-RU"/>
        </w:rPr>
      </w:pPr>
    </w:p>
    <w:p w:rsidR="008E1111" w:rsidRPr="008E1111" w:rsidRDefault="008E1111" w:rsidP="008E111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A475C">
        <w:rPr>
          <w:rFonts w:ascii="Bookman Old Style" w:eastAsia="Times New Roman" w:hAnsi="Bookman Old Style" w:cs="Times New Roman"/>
          <w:b/>
          <w:bCs/>
          <w:color w:val="943634" w:themeColor="accent2" w:themeShade="BF"/>
          <w:sz w:val="36"/>
          <w:szCs w:val="36"/>
          <w:lang w:eastAsia="ru-RU"/>
        </w:rPr>
        <w:lastRenderedPageBreak/>
        <w:t>Правила гигиены</w:t>
      </w:r>
    </w:p>
    <w:p w:rsidR="008E1111" w:rsidRPr="004A475C" w:rsidRDefault="008E1111" w:rsidP="008E111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943634" w:themeColor="accent2" w:themeShade="BF"/>
          <w:sz w:val="36"/>
          <w:szCs w:val="36"/>
          <w:lang w:eastAsia="ru-RU"/>
        </w:rPr>
      </w:pPr>
      <w:r w:rsidRPr="004A475C">
        <w:rPr>
          <w:rFonts w:ascii="Bookman Old Style" w:eastAsia="Times New Roman" w:hAnsi="Bookman Old Style" w:cs="Times New Roman"/>
          <w:b/>
          <w:bCs/>
          <w:color w:val="943634" w:themeColor="accent2" w:themeShade="BF"/>
          <w:sz w:val="36"/>
          <w:szCs w:val="36"/>
          <w:lang w:eastAsia="ru-RU"/>
        </w:rPr>
        <w:t>и безопасности.</w:t>
      </w:r>
    </w:p>
    <w:p w:rsidR="008E1111" w:rsidRDefault="008E1111" w:rsidP="008E111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4A475C">
        <w:rPr>
          <w:rFonts w:ascii="Bookman Old Style" w:eastAsia="Times New Roman" w:hAnsi="Bookman Old Style" w:cs="Times New Roman"/>
          <w:sz w:val="28"/>
          <w:szCs w:val="28"/>
          <w:lang w:eastAsia="ru-RU"/>
        </w:rPr>
        <w:t>Читать, рисовать надо только при хорошем освещении. При этом нужно, чтобы расстояние от стола до глаз было не меньше 30 см.</w:t>
      </w:r>
    </w:p>
    <w:p w:rsidR="008E1111" w:rsidRDefault="008E1111" w:rsidP="008E111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4A475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После длительного напряжения глаз рекомендуется поднять голову и посмотреть вдаль.</w:t>
      </w:r>
    </w:p>
    <w:p w:rsidR="008E1111" w:rsidRDefault="008E1111" w:rsidP="008E111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4A475C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Нельзя смотреть без темного стекла на солнце, сварку и другие яркие предметы. А вот зеленый цвет растений благоприятно воздействует на зрение. </w:t>
      </w:r>
    </w:p>
    <w:p w:rsidR="008E1111" w:rsidRDefault="008E1111" w:rsidP="008E111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4A475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Нельзя долго смотреть телевизор, если смотришь, нужно, чтобы был еще источник света, т.к. яркий экран телевизора и темнота в комнате создают неблагоприятные условия для глаз. Нельзя сидеть близко к экрану.</w:t>
      </w:r>
    </w:p>
    <w:p w:rsidR="008E1111" w:rsidRDefault="008E1111" w:rsidP="008E111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4A475C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Опасно тереть глаза руками, особенно если они грязные. Если в глаз что-нибудь попало, нужно промыть его водой. Если мусор не вынимается, нужно срочно обратиться к врачу.</w:t>
      </w: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8E1111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В пособии «Мои глазки» представлены загадки, игры, беседы, пословицы познавательного цикла «Я и моё тело» для детей старшего дошкольного возраста. Они носят рекомендательный характер. Их можно использовать в дополнении к занятиям. Можно проводить по ним игровые программы как развлечения. Адресовано воспитателям и родителям.</w:t>
      </w:r>
    </w:p>
    <w:p w:rsidR="008E1111" w:rsidRPr="008436EF" w:rsidRDefault="008E1111" w:rsidP="008E111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A7C6E" w:rsidRDefault="008E1111"/>
    <w:sectPr w:rsidR="00CA7C6E" w:rsidSect="007E50F5">
      <w:pgSz w:w="16838" w:h="11906" w:orient="landscape"/>
      <w:pgMar w:top="720" w:right="720" w:bottom="720" w:left="720" w:header="708" w:footer="708" w:gutter="0"/>
      <w:cols w:num="2" w:space="27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09"/>
      </v:shape>
    </w:pict>
  </w:numPicBullet>
  <w:abstractNum w:abstractNumId="0">
    <w:nsid w:val="3D1B7C54"/>
    <w:multiLevelType w:val="hybridMultilevel"/>
    <w:tmpl w:val="E138BD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11"/>
    <w:rsid w:val="002C129D"/>
    <w:rsid w:val="008E1111"/>
    <w:rsid w:val="0097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2011-11-10T16:34:00Z</dcterms:created>
  <dcterms:modified xsi:type="dcterms:W3CDTF">2011-11-10T16:37:00Z</dcterms:modified>
</cp:coreProperties>
</file>