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EF" w:rsidRDefault="00044BEF" w:rsidP="00044BEF">
      <w:pPr>
        <w:pStyle w:val="2"/>
        <w:jc w:val="lef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-105410</wp:posOffset>
            </wp:positionV>
            <wp:extent cx="3619500" cy="2409825"/>
            <wp:effectExtent l="19050" t="0" r="0" b="0"/>
            <wp:wrapTight wrapText="bothSides">
              <wp:wrapPolygon edited="0">
                <wp:start x="-114" y="0"/>
                <wp:lineTo x="-114" y="21515"/>
                <wp:lineTo x="21600" y="21515"/>
                <wp:lineTo x="21600" y="0"/>
                <wp:lineTo x="-114" y="0"/>
              </wp:wrapPolygon>
            </wp:wrapTight>
            <wp:docPr id="2" name="i-main-pic" descr="Картинка 50 из 135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0 из 135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Работа с родителями</w:t>
      </w:r>
    </w:p>
    <w:p w:rsidR="00044BEF" w:rsidRDefault="00044BEF" w:rsidP="00044BEF">
      <w:pPr>
        <w:pStyle w:val="3"/>
        <w:rPr>
          <w:rFonts w:ascii="Verdana" w:hAnsi="Verdana"/>
        </w:rPr>
      </w:pPr>
      <w:r>
        <w:rPr>
          <w:rFonts w:ascii="Verdana" w:hAnsi="Verdana"/>
        </w:rPr>
        <w:t>Консультации для родителей</w:t>
      </w:r>
    </w:p>
    <w:p w:rsidR="00044BEF" w:rsidRDefault="00044BEF" w:rsidP="00044BEF">
      <w:pPr>
        <w:pStyle w:val="4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Консультация для родителей</w:t>
      </w:r>
      <w:r>
        <w:rPr>
          <w:rFonts w:ascii="Verdana" w:hAnsi="Verdana"/>
          <w:color w:val="FF0000"/>
        </w:rPr>
        <w:br/>
        <w:t>в старшей группе на тему:</w:t>
      </w:r>
      <w:r>
        <w:rPr>
          <w:rFonts w:ascii="Verdana" w:hAnsi="Verdana"/>
          <w:color w:val="FF0000"/>
        </w:rPr>
        <w:br/>
        <w:t>«Как победить застенчивость»</w:t>
      </w:r>
    </w:p>
    <w:p w:rsidR="00044BEF" w:rsidRDefault="00044BEF" w:rsidP="00044BEF">
      <w:pPr>
        <w:pStyle w:val="small2"/>
        <w:jc w:val="right"/>
        <w:rPr>
          <w:rFonts w:ascii="Verdana" w:hAnsi="Verdana"/>
        </w:rPr>
      </w:pPr>
    </w:p>
    <w:p w:rsidR="00044BEF" w:rsidRDefault="00044BEF" w:rsidP="00044BEF">
      <w:pPr>
        <w:pStyle w:val="small2"/>
        <w:jc w:val="right"/>
        <w:rPr>
          <w:rFonts w:ascii="Verdana" w:hAnsi="Verdana"/>
        </w:rPr>
      </w:pPr>
      <w:r>
        <w:rPr>
          <w:rFonts w:ascii="Verdana" w:hAnsi="Verdana"/>
        </w:rPr>
        <w:t>Составитель: воспитатель Радченко И.И.</w:t>
      </w:r>
      <w:r>
        <w:rPr>
          <w:rFonts w:ascii="Verdana" w:hAnsi="Verdana"/>
        </w:rPr>
        <w:br/>
        <w:t>АНО ДО «Планета детства «Лада»</w:t>
      </w:r>
      <w:r>
        <w:rPr>
          <w:rFonts w:ascii="Verdana" w:hAnsi="Verdana"/>
        </w:rPr>
        <w:br/>
        <w:t>ДС № 175 «Полянка» г.о. Тольятти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Цель:</w:t>
      </w:r>
      <w:r>
        <w:rPr>
          <w:rFonts w:ascii="Verdana" w:hAnsi="Verdana"/>
          <w:sz w:val="18"/>
          <w:szCs w:val="18"/>
        </w:rPr>
        <w:t xml:space="preserve"> расширить представления родителей о способах и методах преодоления застенчивости.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Можно ли ребенку справиться с застенчивостью и как это сделать?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Следующая задача</w:t>
      </w:r>
      <w:r>
        <w:rPr>
          <w:rFonts w:ascii="Verdana" w:hAnsi="Verdana"/>
          <w:sz w:val="18"/>
          <w:szCs w:val="1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>
        <w:rPr>
          <w:rFonts w:ascii="Verdana" w:hAnsi="Verdana"/>
          <w:sz w:val="18"/>
          <w:szCs w:val="18"/>
        </w:rPr>
        <w:t>Лего</w:t>
      </w:r>
      <w:proofErr w:type="spellEnd"/>
      <w:r>
        <w:rPr>
          <w:rFonts w:ascii="Verdana" w:hAnsi="Verdana"/>
          <w:sz w:val="18"/>
          <w:szCs w:val="18"/>
        </w:rPr>
        <w:t>», сделайте их одушевленными и наделите вредным характером, который мешает ребенку справиться с задачей.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</w:t>
      </w:r>
      <w:r>
        <w:rPr>
          <w:rFonts w:ascii="Verdana" w:hAnsi="Verdana"/>
          <w:sz w:val="18"/>
          <w:szCs w:val="18"/>
        </w:rPr>
        <w:lastRenderedPageBreak/>
        <w:t>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044BEF" w:rsidRDefault="00044BEF" w:rsidP="00044BEF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>
        <w:rPr>
          <w:rFonts w:ascii="Verdana" w:hAnsi="Verdana"/>
          <w:sz w:val="18"/>
          <w:szCs w:val="18"/>
        </w:rPr>
        <w:t>со</w:t>
      </w:r>
      <w:proofErr w:type="gramEnd"/>
      <w:r>
        <w:rPr>
          <w:rFonts w:ascii="Verdana" w:hAnsi="Verdana"/>
          <w:sz w:val="18"/>
          <w:szCs w:val="18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044BEF" w:rsidRDefault="00044BEF" w:rsidP="00044BEF">
      <w:pPr>
        <w:pStyle w:val="stx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Литература:  Ю. Б. </w:t>
      </w:r>
      <w:proofErr w:type="spellStart"/>
      <w:r>
        <w:rPr>
          <w:sz w:val="18"/>
          <w:szCs w:val="18"/>
        </w:rPr>
        <w:t>Гиппенрейтер</w:t>
      </w:r>
      <w:proofErr w:type="spellEnd"/>
      <w:r>
        <w:rPr>
          <w:sz w:val="18"/>
          <w:szCs w:val="18"/>
        </w:rPr>
        <w:t xml:space="preserve"> «Общаться с ребенком. Как?», М: </w:t>
      </w:r>
      <w:proofErr w:type="spellStart"/>
      <w:r>
        <w:rPr>
          <w:sz w:val="18"/>
          <w:szCs w:val="18"/>
        </w:rPr>
        <w:t>ЧеРо</w:t>
      </w:r>
      <w:proofErr w:type="spellEnd"/>
      <w:r>
        <w:rPr>
          <w:sz w:val="18"/>
          <w:szCs w:val="18"/>
        </w:rPr>
        <w:t>, 2002г.</w:t>
      </w:r>
    </w:p>
    <w:p w:rsidR="00044BEF" w:rsidRDefault="00044BEF" w:rsidP="00044BEF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044BEF" w:rsidRDefault="00044BEF" w:rsidP="00044BEF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044BEF" w:rsidRDefault="00044BEF" w:rsidP="00044BEF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044BEF" w:rsidRDefault="00044BEF" w:rsidP="00044BEF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044BEF" w:rsidRDefault="00044BEF" w:rsidP="00044BEF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6E16B7" w:rsidRDefault="006E16B7"/>
    <w:sectPr w:rsidR="006E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4BEF"/>
    <w:rsid w:val="00044BEF"/>
    <w:rsid w:val="006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4BE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E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E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BEF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044BE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44BEF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044BEF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2">
    <w:name w:val="small2"/>
    <w:basedOn w:val="a"/>
    <w:uiPriority w:val="99"/>
    <w:rsid w:val="00044BEF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</w:rPr>
  </w:style>
  <w:style w:type="paragraph" w:customStyle="1" w:styleId="stx">
    <w:name w:val="stx"/>
    <w:basedOn w:val="a"/>
    <w:uiPriority w:val="99"/>
    <w:rsid w:val="00044BEF"/>
    <w:pPr>
      <w:spacing w:after="0" w:line="360" w:lineRule="auto"/>
      <w:ind w:left="60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ehow.com/images/GlobalPhoto/Articles/5085846/childhidingbehinddad-main_Full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ehow.com/images/GlobalPhoto/Articles/5085846/childhidingbehinddad-main_Ful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2014-10-18T13:31:00Z</dcterms:created>
  <dcterms:modified xsi:type="dcterms:W3CDTF">2014-10-18T13:31:00Z</dcterms:modified>
</cp:coreProperties>
</file>