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FE" w:rsidRPr="00417BFE" w:rsidRDefault="00417BFE" w:rsidP="00417BFE">
      <w:r w:rsidRPr="00417BFE">
        <w:t>у учащихся</w:t>
      </w:r>
    </w:p>
    <w:p w:rsidR="00417BFE" w:rsidRPr="00417BFE" w:rsidRDefault="00417BFE" w:rsidP="00417BFE">
      <w:r w:rsidRPr="00417BFE">
        <w:rPr>
          <w:b/>
          <w:bCs/>
        </w:rPr>
        <w:t>Роль начальной школы</w:t>
      </w:r>
    </w:p>
    <w:p w:rsidR="00417BFE" w:rsidRPr="00417BFE" w:rsidRDefault="00417BFE" w:rsidP="00417BFE">
      <w:r w:rsidRPr="00417BFE">
        <w:rPr>
          <w:b/>
          <w:bCs/>
        </w:rPr>
        <w:t>интеграция</w:t>
      </w:r>
    </w:p>
    <w:p w:rsidR="00417BFE" w:rsidRPr="00417BFE" w:rsidRDefault="00417BFE" w:rsidP="00417BFE">
      <w:r w:rsidRPr="00417BFE">
        <w:rPr>
          <w:b/>
          <w:bCs/>
        </w:rPr>
        <w:t>обобщение</w:t>
      </w:r>
    </w:p>
    <w:p w:rsidR="00417BFE" w:rsidRPr="00417BFE" w:rsidRDefault="00417BFE" w:rsidP="00417BFE">
      <w:r w:rsidRPr="00417BFE">
        <w:rPr>
          <w:b/>
          <w:bCs/>
        </w:rPr>
        <w:t>осмысление новых знаний</w:t>
      </w:r>
    </w:p>
    <w:p w:rsidR="00417BFE" w:rsidRPr="00417BFE" w:rsidRDefault="00417BFE" w:rsidP="00417BFE">
      <w:r w:rsidRPr="00417BFE">
        <w:rPr>
          <w:b/>
          <w:bCs/>
        </w:rPr>
        <w:t>умение связать новые знания с жизненным опытом</w:t>
      </w:r>
    </w:p>
    <w:p w:rsidR="00417BFE" w:rsidRPr="00417BFE" w:rsidRDefault="00417BFE" w:rsidP="00417BFE">
      <w:r w:rsidRPr="00417BFE">
        <w:rPr>
          <w:b/>
          <w:bCs/>
        </w:rPr>
        <w:t>ОСНОВА</w:t>
      </w:r>
    </w:p>
    <w:p w:rsidR="00417BFE" w:rsidRPr="00417BFE" w:rsidRDefault="00417BFE" w:rsidP="00417BFE">
      <w:r w:rsidRPr="00417BFE">
        <w:rPr>
          <w:b/>
          <w:bCs/>
        </w:rPr>
        <w:t>ФОРМИРОВАНИЕ</w:t>
      </w:r>
    </w:p>
    <w:p w:rsidR="00417BFE" w:rsidRPr="00417BFE" w:rsidRDefault="00417BFE" w:rsidP="00417BFE">
      <w:r w:rsidRPr="00417BFE">
        <w:rPr>
          <w:b/>
          <w:bCs/>
        </w:rPr>
        <w:t xml:space="preserve">      УМЕНИЯ</w:t>
      </w:r>
    </w:p>
    <w:p w:rsidR="00417BFE" w:rsidRPr="00417BFE" w:rsidRDefault="00417BFE" w:rsidP="00417BFE">
      <w:r w:rsidRPr="00417BFE">
        <w:rPr>
          <w:b/>
          <w:bCs/>
        </w:rPr>
        <w:t xml:space="preserve">      УЧИТЬСЯ</w:t>
      </w:r>
    </w:p>
    <w:p w:rsidR="00417BFE" w:rsidRPr="00417BFE" w:rsidRDefault="00417BFE" w:rsidP="00417BFE">
      <w:r w:rsidRPr="00417BFE">
        <w:t xml:space="preserve">Приоритетная </w:t>
      </w:r>
      <w:r w:rsidRPr="00417BFE">
        <w:rPr>
          <w:b/>
          <w:bCs/>
        </w:rPr>
        <w:t>цель</w:t>
      </w:r>
      <w:r w:rsidRPr="00417BFE">
        <w:t xml:space="preserve"> школьного образования:</w:t>
      </w:r>
    </w:p>
    <w:p w:rsidR="00417BFE" w:rsidRPr="00417BFE" w:rsidRDefault="00417BFE" w:rsidP="00417BFE">
      <w:r w:rsidRPr="00417BFE">
        <w:rPr>
          <w:b/>
          <w:bCs/>
        </w:rPr>
        <w:t>развитие у ученика способности самостоятельно ставить учебные цели,</w:t>
      </w:r>
    </w:p>
    <w:p w:rsidR="00417BFE" w:rsidRPr="00417BFE" w:rsidRDefault="00417BFE" w:rsidP="00417BFE">
      <w:r w:rsidRPr="00417BFE">
        <w:rPr>
          <w:b/>
          <w:bCs/>
        </w:rPr>
        <w:t>проектировать пути их реализации,</w:t>
      </w:r>
    </w:p>
    <w:p w:rsidR="00417BFE" w:rsidRPr="00417BFE" w:rsidRDefault="00417BFE" w:rsidP="00417BFE">
      <w:r w:rsidRPr="00417BFE">
        <w:rPr>
          <w:b/>
          <w:bCs/>
        </w:rPr>
        <w:t xml:space="preserve">контролировать и </w:t>
      </w:r>
    </w:p>
    <w:p w:rsidR="00417BFE" w:rsidRPr="00417BFE" w:rsidRDefault="00417BFE" w:rsidP="00417BFE">
      <w:r w:rsidRPr="00417BFE">
        <w:rPr>
          <w:b/>
          <w:bCs/>
        </w:rPr>
        <w:tab/>
        <w:t xml:space="preserve">оценивать свои </w:t>
      </w:r>
    </w:p>
    <w:p w:rsidR="00417BFE" w:rsidRPr="00417BFE" w:rsidRDefault="00417BFE" w:rsidP="00417BFE">
      <w:r w:rsidRPr="00417BFE">
        <w:rPr>
          <w:b/>
          <w:bCs/>
        </w:rPr>
        <w:tab/>
        <w:t>достижения.</w:t>
      </w:r>
    </w:p>
    <w:p w:rsidR="00417BFE" w:rsidRPr="00417BFE" w:rsidRDefault="00417BFE" w:rsidP="00417BFE">
      <w:proofErr w:type="gramStart"/>
      <w:r w:rsidRPr="00417BFE">
        <w:rPr>
          <w:b/>
          <w:bCs/>
        </w:rPr>
        <w:t>Как достичь</w:t>
      </w:r>
      <w:proofErr w:type="gramEnd"/>
      <w:r w:rsidRPr="00417BFE">
        <w:rPr>
          <w:b/>
          <w:bCs/>
        </w:rPr>
        <w:t xml:space="preserve"> эту цель?</w:t>
      </w:r>
    </w:p>
    <w:p w:rsidR="00417BFE" w:rsidRPr="00417BFE" w:rsidRDefault="00417BFE" w:rsidP="00417BFE">
      <w:r w:rsidRPr="00417BFE">
        <w:tab/>
      </w:r>
      <w:r w:rsidRPr="00417BFE">
        <w:rPr>
          <w:b/>
          <w:bCs/>
        </w:rPr>
        <w:t>Благодаря системе формирования универсальных учебных действий, коррекционной работе</w:t>
      </w:r>
    </w:p>
    <w:p w:rsidR="00417BFE" w:rsidRPr="00417BFE" w:rsidRDefault="00417BFE" w:rsidP="00417BFE">
      <w:r w:rsidRPr="00417BFE">
        <w:rPr>
          <w:b/>
          <w:bCs/>
          <w:i/>
          <w:iCs/>
        </w:rPr>
        <w:br/>
      </w:r>
      <w:r w:rsidRPr="00417BFE">
        <w:rPr>
          <w:b/>
          <w:bCs/>
          <w:i/>
          <w:iCs/>
        </w:rPr>
        <w:br/>
      </w:r>
      <w:r w:rsidRPr="00417BFE">
        <w:rPr>
          <w:b/>
          <w:bCs/>
          <w:i/>
          <w:iCs/>
        </w:rPr>
        <w:br/>
      </w:r>
      <w:r w:rsidRPr="00417BFE">
        <w:rPr>
          <w:b/>
          <w:bCs/>
          <w:i/>
          <w:iCs/>
        </w:rPr>
        <w:br/>
      </w:r>
      <w:r w:rsidRPr="00417BFE">
        <w:rPr>
          <w:b/>
          <w:bCs/>
        </w:rPr>
        <w:t xml:space="preserve">«Проектирование универсальных учебных действий – основа успешного внедрения образовательных стандартов </w:t>
      </w:r>
      <w:r w:rsidRPr="00417BFE">
        <w:rPr>
          <w:b/>
          <w:bCs/>
        </w:rPr>
        <w:br/>
        <w:t>второго поколения»</w:t>
      </w:r>
    </w:p>
    <w:p w:rsidR="00417BFE" w:rsidRPr="00417BFE" w:rsidRDefault="00417BFE" w:rsidP="00417BFE">
      <w:r w:rsidRPr="00417BFE">
        <w:rPr>
          <w:b/>
          <w:bCs/>
          <w:i/>
          <w:iCs/>
        </w:rPr>
        <w:t>ЦЕЛЬ</w:t>
      </w:r>
      <w:proofErr w:type="gramStart"/>
      <w:r w:rsidRPr="00417BFE">
        <w:rPr>
          <w:b/>
          <w:bCs/>
          <w:i/>
          <w:iCs/>
        </w:rPr>
        <w:t xml:space="preserve"> :</w:t>
      </w:r>
      <w:proofErr w:type="gramEnd"/>
    </w:p>
    <w:p w:rsidR="00417BFE" w:rsidRPr="00417BFE" w:rsidRDefault="00417BFE" w:rsidP="00417BFE">
      <w:r w:rsidRPr="00417BFE">
        <w:rPr>
          <w:b/>
          <w:bCs/>
          <w:i/>
          <w:iCs/>
        </w:rPr>
        <w:t xml:space="preserve">    обновление и совершенствование образовательного процесса через проектирование универсальных учебных действий</w:t>
      </w:r>
      <w:proofErr w:type="gramStart"/>
      <w:r w:rsidRPr="00417BFE">
        <w:rPr>
          <w:b/>
          <w:bCs/>
          <w:i/>
          <w:iCs/>
        </w:rPr>
        <w:t xml:space="preserve"> ,</w:t>
      </w:r>
      <w:proofErr w:type="gramEnd"/>
      <w:r w:rsidRPr="00417BFE">
        <w:rPr>
          <w:b/>
          <w:bCs/>
          <w:i/>
          <w:iCs/>
        </w:rPr>
        <w:t>опираясь на индивидуальные особенности ребенка</w:t>
      </w:r>
    </w:p>
    <w:p w:rsidR="00417BFE" w:rsidRPr="00417BFE" w:rsidRDefault="00417BFE" w:rsidP="00417BFE">
      <w:r w:rsidRPr="00417BFE">
        <w:rPr>
          <w:b/>
          <w:bCs/>
        </w:rPr>
        <w:br/>
        <w:t>Расскажи мне, и я забуду.</w:t>
      </w:r>
      <w:r w:rsidRPr="00417BFE">
        <w:rPr>
          <w:b/>
          <w:bCs/>
        </w:rPr>
        <w:br/>
        <w:t>Покажи мне, и я запомню.</w:t>
      </w:r>
      <w:r w:rsidRPr="00417BFE">
        <w:rPr>
          <w:b/>
          <w:bCs/>
        </w:rPr>
        <w:br/>
        <w:t xml:space="preserve">Вовлеки меня и я научусь.  </w:t>
      </w:r>
    </w:p>
    <w:p w:rsidR="00417BFE" w:rsidRPr="00417BFE" w:rsidRDefault="00417BFE" w:rsidP="00417BFE">
      <w:r w:rsidRPr="00417BFE">
        <w:lastRenderedPageBreak/>
        <w:t>Универсальные учебные действия</w:t>
      </w:r>
    </w:p>
    <w:p w:rsidR="00417BFE" w:rsidRPr="00417BFE" w:rsidRDefault="00417BFE" w:rsidP="00417BFE">
      <w:r w:rsidRPr="00417BFE">
        <w:rPr>
          <w:b/>
          <w:bCs/>
        </w:rPr>
        <w:t xml:space="preserve"> </w:t>
      </w:r>
      <w:r w:rsidRPr="00417BFE">
        <w:t>в начальной коррекционной школе</w:t>
      </w:r>
      <w:r w:rsidRPr="00417BFE">
        <w:rPr>
          <w:b/>
          <w:bCs/>
        </w:rPr>
        <w:t xml:space="preserve"> </w:t>
      </w:r>
    </w:p>
    <w:p w:rsidR="00417BFE" w:rsidRPr="00417BFE" w:rsidRDefault="00417BFE" w:rsidP="00417BFE">
      <w:r w:rsidRPr="00417BFE">
        <w:rPr>
          <w:b/>
          <w:bCs/>
        </w:rPr>
        <w:t>ЧТО ТАКОЕ УУД?</w:t>
      </w:r>
    </w:p>
    <w:p w:rsidR="00417BFE" w:rsidRPr="00417BFE" w:rsidRDefault="00417BFE" w:rsidP="00417BFE">
      <w:r w:rsidRPr="00417BFE">
        <w:t>В широком смысле – это умение учиться</w:t>
      </w:r>
    </w:p>
    <w:p w:rsidR="00417BFE" w:rsidRPr="00417BFE" w:rsidRDefault="00417BFE" w:rsidP="00417BFE">
      <w:r w:rsidRPr="00417BFE">
        <w:t>В узком смысл</w:t>
      </w:r>
      <w:proofErr w:type="gramStart"/>
      <w:r w:rsidRPr="00417BFE">
        <w:t>е-</w:t>
      </w:r>
      <w:proofErr w:type="gramEnd"/>
      <w:r w:rsidRPr="00417BFE">
        <w:t xml:space="preserve"> это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417BFE" w:rsidRPr="00417BFE" w:rsidRDefault="00417BFE" w:rsidP="00417BFE">
      <w:r w:rsidRPr="00417BFE">
        <w:rPr>
          <w:b/>
          <w:bCs/>
          <w:i/>
          <w:iCs/>
        </w:rPr>
        <w:t xml:space="preserve">Почему они носят название «универсальные»? </w:t>
      </w:r>
    </w:p>
    <w:p w:rsidR="00417BFE" w:rsidRPr="00417BFE" w:rsidRDefault="00417BFE" w:rsidP="00417BFE">
      <w:proofErr w:type="gramStart"/>
      <w:r w:rsidRPr="00417BFE">
        <w:rPr>
          <w:b/>
          <w:bCs/>
          <w:i/>
          <w:iCs/>
        </w:rPr>
        <w:t xml:space="preserve">Способность учащегося самостоятельно успешно усваивать новые знания, формировать умения и компетентности, включая самостоятельную организацию этого процесса, т.е. умение учиться, обеспечивается тем, что универсальные учебные действия как обобщенные действия открывают учащимся возможности  широкой ориентации как в различных предметных областях, таки в строение самой учебной деятельности, включая осознание ее целевой направленности, ценностно-смысловых и операционных характеристик. </w:t>
      </w:r>
      <w:proofErr w:type="gramEnd"/>
    </w:p>
    <w:p w:rsidR="00417BFE" w:rsidRPr="00417BFE" w:rsidRDefault="00417BFE" w:rsidP="00417BFE">
      <w:r w:rsidRPr="00417BFE">
        <w:rPr>
          <w:b/>
          <w:bCs/>
          <w:i/>
          <w:iCs/>
        </w:rPr>
        <w:t xml:space="preserve">В чем заключается их </w:t>
      </w:r>
      <w:proofErr w:type="spellStart"/>
      <w:r w:rsidRPr="00417BFE">
        <w:rPr>
          <w:b/>
          <w:bCs/>
          <w:i/>
          <w:iCs/>
        </w:rPr>
        <w:t>метапредметность</w:t>
      </w:r>
      <w:proofErr w:type="spellEnd"/>
      <w:r w:rsidRPr="00417BFE">
        <w:rPr>
          <w:b/>
          <w:bCs/>
          <w:i/>
          <w:iCs/>
        </w:rPr>
        <w:t xml:space="preserve">? </w:t>
      </w:r>
    </w:p>
    <w:p w:rsidR="00417BFE" w:rsidRPr="00417BFE" w:rsidRDefault="00417BFE" w:rsidP="00417BFE">
      <w:r w:rsidRPr="00417BFE">
        <w:rPr>
          <w:b/>
          <w:bCs/>
        </w:rPr>
        <w:t xml:space="preserve">Универсальный характер учебных действий проявляется в том, что они носят </w:t>
      </w:r>
      <w:proofErr w:type="spellStart"/>
      <w:r w:rsidRPr="00417BFE">
        <w:rPr>
          <w:b/>
          <w:bCs/>
        </w:rPr>
        <w:t>надпредметный</w:t>
      </w:r>
      <w:proofErr w:type="spellEnd"/>
      <w:r w:rsidRPr="00417BFE">
        <w:rPr>
          <w:b/>
          <w:bCs/>
        </w:rPr>
        <w:t xml:space="preserve">, </w:t>
      </w:r>
      <w:proofErr w:type="spellStart"/>
      <w:r w:rsidRPr="00417BFE">
        <w:rPr>
          <w:b/>
          <w:bCs/>
        </w:rPr>
        <w:t>метапредметный</w:t>
      </w:r>
      <w:proofErr w:type="spellEnd"/>
      <w:r w:rsidRPr="00417BFE">
        <w:rPr>
          <w:b/>
          <w:bCs/>
        </w:rPr>
        <w:t xml:space="preserve"> характер, обеспечивают целостность общекультурного, личностного и познавательного развития и саморазвития личности. Обеспечивают преемственность всех ступеней образовательного процесса, лежат в основе организации любой деятельности учащегося, независимо от ее специально-предметного содержания.</w:t>
      </w:r>
    </w:p>
    <w:p w:rsidR="00417BFE" w:rsidRPr="00417BFE" w:rsidRDefault="00417BFE" w:rsidP="00417BFE">
      <w:r w:rsidRPr="00417BFE">
        <w:rPr>
          <w:b/>
          <w:bCs/>
        </w:rPr>
        <w:t>Связь универсальных учебных действий с содержанием учебных предметов</w:t>
      </w:r>
      <w:r w:rsidRPr="00417BFE">
        <w:t xml:space="preserve"> </w:t>
      </w:r>
    </w:p>
    <w:p w:rsidR="00417BFE" w:rsidRPr="00417BFE" w:rsidRDefault="00417BFE" w:rsidP="00417BFE">
      <w:r w:rsidRPr="00417BFE">
        <w:t>ЛИТЕРАТУРНОЕ ЧТЕНИЕ</w:t>
      </w:r>
    </w:p>
    <w:p w:rsidR="00417BFE" w:rsidRPr="00417BFE" w:rsidRDefault="00417BFE" w:rsidP="00417BFE">
      <w:r w:rsidRPr="00417BFE">
        <w:t>МАТЕМАТИКА</w:t>
      </w:r>
    </w:p>
    <w:p w:rsidR="00417BFE" w:rsidRPr="00417BFE" w:rsidRDefault="00417BFE" w:rsidP="00417BFE">
      <w:r w:rsidRPr="00417BFE">
        <w:t>ОКРУЖАЮЩИЙ МИР</w:t>
      </w:r>
    </w:p>
    <w:p w:rsidR="00417BFE" w:rsidRPr="00417BFE" w:rsidRDefault="00417BFE" w:rsidP="00417BFE">
      <w:r w:rsidRPr="00417BFE">
        <w:t>ИЗОБРАЗИТЕЛЬНОЕ ИСКУССТВО</w:t>
      </w:r>
    </w:p>
    <w:p w:rsidR="00417BFE" w:rsidRPr="00417BFE" w:rsidRDefault="00417BFE" w:rsidP="00417BFE">
      <w:r w:rsidRPr="00417BFE">
        <w:t>ТЕХНОЛОГИЯ</w:t>
      </w:r>
    </w:p>
    <w:p w:rsidR="00417BFE" w:rsidRPr="00417BFE" w:rsidRDefault="00417BFE" w:rsidP="00417BFE">
      <w:r w:rsidRPr="00417BFE">
        <w:rPr>
          <w:b/>
          <w:bCs/>
        </w:rPr>
        <w:tab/>
      </w:r>
      <w:r w:rsidRPr="00417BFE">
        <w:rPr>
          <w:b/>
          <w:bCs/>
        </w:rPr>
        <w:tab/>
      </w:r>
      <w:r w:rsidRPr="00417BFE">
        <w:rPr>
          <w:b/>
          <w:bCs/>
        </w:rPr>
        <w:tab/>
        <w:t>ПРОГРАММА ФОРМИРОВАНИЯ УУД</w:t>
      </w:r>
      <w:r w:rsidRPr="00417BFE">
        <w:rPr>
          <w:b/>
          <w:bCs/>
        </w:rPr>
        <w:br/>
        <w:t>Система требований к результатам формирования УУД</w:t>
      </w:r>
    </w:p>
    <w:p w:rsidR="00417BFE" w:rsidRPr="00417BFE" w:rsidRDefault="00417BFE" w:rsidP="00417BFE">
      <w:r w:rsidRPr="00417BFE">
        <w:rPr>
          <w:b/>
          <w:bCs/>
        </w:rPr>
        <w:tab/>
      </w:r>
      <w:r w:rsidRPr="00417BFE">
        <w:rPr>
          <w:b/>
          <w:bCs/>
        </w:rPr>
        <w:tab/>
        <w:t>Система требований к результатам формирования</w:t>
      </w:r>
      <w:r w:rsidRPr="00417BFE">
        <w:rPr>
          <w:b/>
          <w:bCs/>
        </w:rPr>
        <w:tab/>
        <w:t>РЕГУЛЯТИВНЫХ УУД</w:t>
      </w:r>
    </w:p>
    <w:p w:rsidR="00417BFE" w:rsidRPr="00417BFE" w:rsidRDefault="00417BFE" w:rsidP="00417BFE">
      <w:r w:rsidRPr="00417BFE">
        <w:rPr>
          <w:b/>
          <w:bCs/>
        </w:rPr>
        <w:t xml:space="preserve">Как  оценить уровень </w:t>
      </w:r>
      <w:r w:rsidRPr="00417BFE">
        <w:rPr>
          <w:b/>
          <w:bCs/>
        </w:rPr>
        <w:br/>
      </w:r>
      <w:proofErr w:type="spellStart"/>
      <w:r w:rsidRPr="00417BFE">
        <w:rPr>
          <w:b/>
          <w:bCs/>
        </w:rPr>
        <w:t>сформированности</w:t>
      </w:r>
      <w:proofErr w:type="spellEnd"/>
      <w:r w:rsidRPr="00417BFE">
        <w:rPr>
          <w:b/>
          <w:bCs/>
        </w:rPr>
        <w:t xml:space="preserve"> УУД</w:t>
      </w:r>
      <w:proofErr w:type="gramStart"/>
      <w:r w:rsidRPr="00417BFE">
        <w:rPr>
          <w:b/>
          <w:bCs/>
        </w:rPr>
        <w:t xml:space="preserve"> ?</w:t>
      </w:r>
      <w:proofErr w:type="gramEnd"/>
      <w:r w:rsidRPr="00417BFE">
        <w:rPr>
          <w:b/>
          <w:bCs/>
        </w:rPr>
        <w:t xml:space="preserve"> </w:t>
      </w:r>
    </w:p>
    <w:p w:rsidR="00417BFE" w:rsidRPr="00417BFE" w:rsidRDefault="00417BFE" w:rsidP="00417BFE">
      <w:r w:rsidRPr="00417BFE">
        <w:t xml:space="preserve">соответствие возрастно-психологическим нормативным требованиям </w:t>
      </w:r>
    </w:p>
    <w:p w:rsidR="00417BFE" w:rsidRPr="00417BFE" w:rsidRDefault="00417BFE" w:rsidP="00417BFE">
      <w:r w:rsidRPr="00417BFE">
        <w:t>соответствие заранее заданным требованиям</w:t>
      </w:r>
    </w:p>
    <w:p w:rsidR="00417BFE" w:rsidRPr="00417BFE" w:rsidRDefault="00417BFE" w:rsidP="00417BFE">
      <w:r w:rsidRPr="00417BFE">
        <w:lastRenderedPageBreak/>
        <w:br/>
      </w:r>
      <w:r w:rsidRPr="00417BFE">
        <w:br/>
        <w:t xml:space="preserve">                    КАРТА УРОКА</w:t>
      </w:r>
      <w:r w:rsidRPr="00417BFE">
        <w:br/>
      </w:r>
      <w:r w:rsidRPr="00417BFE">
        <w:br/>
      </w:r>
      <w:r w:rsidRPr="00417BFE">
        <w:rPr>
          <w:b/>
          <w:bCs/>
        </w:rPr>
        <w:t>Тема:</w:t>
      </w:r>
      <w:r w:rsidRPr="00417BFE">
        <w:t xml:space="preserve">  «Задачи на увеличение числа на несколько единиц с двумя множествами предметов»</w:t>
      </w:r>
    </w:p>
    <w:p w:rsidR="00417BFE" w:rsidRPr="00417BFE" w:rsidRDefault="00417BFE" w:rsidP="00417BFE">
      <w:r w:rsidRPr="00417BFE">
        <w:rPr>
          <w:b/>
          <w:bCs/>
        </w:rPr>
        <w:t xml:space="preserve">Принципы работы по формированию УУД </w:t>
      </w:r>
    </w:p>
    <w:p w:rsidR="00417BFE" w:rsidRPr="00417BFE" w:rsidRDefault="00417BFE" w:rsidP="00417BFE">
      <w:r w:rsidRPr="00417BFE">
        <w:t>Формирование УУД является целенаправленным, системным процессом, который реализуется через все предметные области  и внеурочную деятельность.</w:t>
      </w:r>
    </w:p>
    <w:p w:rsidR="00417BFE" w:rsidRPr="00417BFE" w:rsidRDefault="00417BFE" w:rsidP="00417BFE">
      <w:r w:rsidRPr="00417BFE">
        <w:t>Заданные стандартом УУД определяют акценты в отборе содержания, планировании  и организации  образовательного процесса с учетом возрастно-психологических особенностей обучающихся.</w:t>
      </w:r>
    </w:p>
    <w:p w:rsidR="00417BFE" w:rsidRPr="00417BFE" w:rsidRDefault="00417BFE" w:rsidP="00417BFE">
      <w:r w:rsidRPr="00417BFE">
        <w:t xml:space="preserve"> Схема работы над формированием конкретных УУД каждого вида указывается в тематическом планировании, технологических картах.  </w:t>
      </w:r>
    </w:p>
    <w:p w:rsidR="00417BFE" w:rsidRPr="00417BFE" w:rsidRDefault="00417BFE" w:rsidP="00417BFE">
      <w:r w:rsidRPr="00417BFE">
        <w:t xml:space="preserve">Уровень </w:t>
      </w:r>
      <w:proofErr w:type="spellStart"/>
      <w:r w:rsidRPr="00417BFE">
        <w:t>сформированности</w:t>
      </w:r>
      <w:proofErr w:type="spellEnd"/>
      <w:r w:rsidRPr="00417BFE">
        <w:t xml:space="preserve"> УУД оценивается в соответствии </w:t>
      </w:r>
      <w:proofErr w:type="gramStart"/>
      <w:r w:rsidRPr="00417BFE">
        <w:t>в</w:t>
      </w:r>
      <w:proofErr w:type="gramEnd"/>
      <w:r w:rsidRPr="00417BFE">
        <w:t xml:space="preserve"> </w:t>
      </w:r>
      <w:proofErr w:type="gramStart"/>
      <w:r w:rsidRPr="00417BFE">
        <w:t>выполнением</w:t>
      </w:r>
      <w:proofErr w:type="gramEnd"/>
      <w:r w:rsidRPr="00417BFE">
        <w:t xml:space="preserve"> требований к результатам освоения учебного процесса  по каждому предмету. </w:t>
      </w:r>
    </w:p>
    <w:p w:rsidR="00417BFE" w:rsidRPr="00417BFE" w:rsidRDefault="00417BFE" w:rsidP="00417BFE"/>
    <w:p w:rsidR="00A00776" w:rsidRDefault="00A00776"/>
    <w:sectPr w:rsidR="00A00776" w:rsidSect="00A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7BFE"/>
    <w:rsid w:val="00417BFE"/>
    <w:rsid w:val="00A0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2015-10-21T16:01:00Z</dcterms:created>
  <dcterms:modified xsi:type="dcterms:W3CDTF">2015-10-21T16:02:00Z</dcterms:modified>
</cp:coreProperties>
</file>