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B1" w:rsidRPr="007B17B1" w:rsidRDefault="007B17B1" w:rsidP="007B17B1">
      <w:pPr>
        <w:pStyle w:val="a3"/>
        <w:rPr>
          <w:b w:val="0"/>
          <w:color w:val="FF0000"/>
          <w:sz w:val="24"/>
          <w:szCs w:val="24"/>
        </w:rPr>
      </w:pPr>
      <w:r w:rsidRPr="007B17B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-1197610</wp:posOffset>
            </wp:positionH>
            <wp:positionV relativeFrom="paragraph">
              <wp:posOffset>-864235</wp:posOffset>
            </wp:positionV>
            <wp:extent cx="7724775" cy="10344150"/>
            <wp:effectExtent l="0" t="0" r="9525" b="0"/>
            <wp:wrapNone/>
            <wp:docPr id="3" name="Рисунок 3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7B1">
        <w:rPr>
          <w:b w:val="0"/>
          <w:color w:val="FF0000"/>
          <w:sz w:val="24"/>
          <w:szCs w:val="24"/>
        </w:rPr>
        <w:t>Консультация для родителей</w:t>
      </w:r>
    </w:p>
    <w:p w:rsidR="007B17B1" w:rsidRPr="007B17B1" w:rsidRDefault="007B17B1" w:rsidP="007B17B1">
      <w:pPr>
        <w:pStyle w:val="a5"/>
        <w:rPr>
          <w:color w:val="FF0000"/>
        </w:rPr>
      </w:pPr>
      <w:r w:rsidRPr="007B17B1">
        <w:rPr>
          <w:color w:val="FF0000"/>
        </w:rPr>
        <w:t>Одинаково ли воспитывать сыновей и дочерей?</w:t>
      </w:r>
    </w:p>
    <w:p w:rsidR="007B17B1" w:rsidRPr="007B17B1" w:rsidRDefault="007B17B1" w:rsidP="007B17B1">
      <w:pPr>
        <w:pStyle w:val="a9"/>
        <w:ind w:firstLine="709"/>
        <w:jc w:val="both"/>
      </w:pPr>
      <w:r w:rsidRPr="007B17B1">
        <w:t xml:space="preserve">На вопрос: «Одинаково ли воспитывать сыновей и дочерей?», многие родители, наверное, ответят </w:t>
      </w:r>
      <w:proofErr w:type="gramStart"/>
      <w:r w:rsidRPr="007B17B1">
        <w:t>утвердительно.,</w:t>
      </w:r>
      <w:proofErr w:type="gramEnd"/>
      <w:r w:rsidRPr="007B17B1">
        <w:t xml:space="preserve"> потому что хотят воспитать и сыновей, и дочерей в одинаковой степени добрыми, порядочными и трудолюбивыми. Однако родители при этом сами поддерживают у девочек: мягкость, отзывчивость, нежность, аккуратность, стремление к красоте. У мальчиков: смелость, твёрдость, решительность, рыцарское отношение к представительницам противоположного пола, то есть, предпосылки будущих женственности и мужественности.</w:t>
      </w:r>
    </w:p>
    <w:p w:rsidR="007B17B1" w:rsidRPr="007B17B1" w:rsidRDefault="007B17B1" w:rsidP="007B17B1">
      <w:pPr>
        <w:pStyle w:val="a9"/>
        <w:jc w:val="both"/>
      </w:pPr>
      <w:r w:rsidRPr="007B17B1">
        <w:t>Для нормального и полноценного воспитания каждого ребёнка конечно же необходима семья, в которой присутствуют оба родителя – и мать, и отец. Мальчик идентифицирует себя с отцом, в мужской роли и постигает особенности женской роли через восприятие внешнего вида и поведения матери. Девочка идентифицируется с матерью и постигает особенности мужской роли через образ и поведение отца.</w:t>
      </w:r>
    </w:p>
    <w:p w:rsidR="007B17B1" w:rsidRPr="007B17B1" w:rsidRDefault="007B17B1" w:rsidP="007B17B1">
      <w:pPr>
        <w:pStyle w:val="a9"/>
        <w:jc w:val="both"/>
      </w:pPr>
      <w:r w:rsidRPr="007B17B1">
        <w:t>Отец любит дочь, восхищается ею, побуждая быть женственной, нежной и грациозной, являясь для неё образцом истинной мужественности. Девочке достаётся больше внешних проявлений родительской любви, но, чтобы это не взрастило в ней эгоизм, матери необходимо быть требовательной к дочери.</w:t>
      </w:r>
    </w:p>
    <w:p w:rsidR="007B17B1" w:rsidRPr="007B17B1" w:rsidRDefault="007B17B1" w:rsidP="007B17B1">
      <w:pPr>
        <w:pStyle w:val="a9"/>
        <w:jc w:val="both"/>
      </w:pPr>
      <w:r w:rsidRPr="007B17B1">
        <w:t>В девочке прежде всего воспитывают отзывчивость и доброту. Её учат осмотрительности и осторожности. Ей рано поручают заботу о младших детях в семье, подчёркивая их прелесть и беззащитность, обучают уходу за ними и радости общения с ними. Это происходит естественно: Сначала куклы, затем младшие сестрёнка и/или братик. Всё это является подготовкой к будущему материнству.</w:t>
      </w:r>
    </w:p>
    <w:p w:rsidR="007B17B1" w:rsidRPr="007B17B1" w:rsidRDefault="007B17B1" w:rsidP="007B17B1">
      <w:pPr>
        <w:pStyle w:val="a9"/>
        <w:jc w:val="both"/>
      </w:pPr>
      <w:r w:rsidRPr="007B17B1">
        <w:t>Хорошо, если в воспитании мальчика лет с 5 доминирует отец. Есть мнение, что отношение к мальчику с этого возраста должно быть сдержанным. Сын знает: его любят, но должен привыкать к тому, что его хвалят скупо. Ласка выражается не в объятьях, а в похвале. Это учит мальчика быть сдержанным в эмоциях. Немногословен отец – и сын такой же Отец действительно глава семьи, каменная стена – и сын начинает опекать меньшего и слабого.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Однако существует и противоположное мнение по этому вопросу. Его высказывает в своей книге «Как на самом деле любить детей» </w:t>
      </w:r>
      <w:proofErr w:type="spellStart"/>
      <w:r w:rsidRPr="007B17B1">
        <w:t>Роос</w:t>
      </w:r>
      <w:proofErr w:type="spellEnd"/>
      <w:r w:rsidRPr="007B17B1">
        <w:t xml:space="preserve"> </w:t>
      </w:r>
      <w:proofErr w:type="spellStart"/>
      <w:r w:rsidRPr="007B17B1">
        <w:t>Кэмпбелл</w:t>
      </w:r>
      <w:proofErr w:type="spellEnd"/>
      <w:r w:rsidRPr="007B17B1">
        <w:t xml:space="preserve">. Он пишет: «На самом деле потребность мальчика в физическом контакте никогда не прекращается, изменяются только формы его проявления. Маленькому мальчику нужно, чтобы его гладили, обнимали, баюкали, прижимали к груди и т.п. Это физическое проявление любви принципиально важно для мальчика и является решающим с самого рождения до 7 – 8 лет. Исследования показали, что девочки до года получают в 5 раз больше физической ласки, чем мальчики. Некоторые исследователи уверяют, что это одна из главных причин того, что с мальчиками до трёх лет гораздо больше осложнений, чем с девочками. Очевидно, что мальчикам необходимо такое же нежное проявление любви, как и девочкам в ранние годы развития». 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В семье, указывают </w:t>
      </w:r>
      <w:proofErr w:type="spellStart"/>
      <w:r w:rsidRPr="007B17B1">
        <w:t>В.И.Гарбузов</w:t>
      </w:r>
      <w:proofErr w:type="spellEnd"/>
      <w:r w:rsidRPr="007B17B1">
        <w:t xml:space="preserve"> и </w:t>
      </w:r>
      <w:proofErr w:type="spellStart"/>
      <w:r w:rsidRPr="007B17B1">
        <w:t>Т.А.Репина</w:t>
      </w:r>
      <w:proofErr w:type="spellEnd"/>
      <w:r w:rsidRPr="007B17B1">
        <w:t>, при распределении между детьми трудовых обязанностей следует учитывать их пол. Мальчикам давать работу, требующую приложения физических сил, девочкам – сервировать стол, сменить грязные полотенца на чистые.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Характер отношения к детям дошкольного возраста со стороны значимых взрослых во многом определяет их </w:t>
      </w:r>
      <w:proofErr w:type="spellStart"/>
      <w:r w:rsidRPr="007B17B1">
        <w:t>полоролевую</w:t>
      </w:r>
      <w:proofErr w:type="spellEnd"/>
      <w:r w:rsidRPr="007B17B1">
        <w:t xml:space="preserve"> ориентацию. (</w:t>
      </w:r>
      <w:proofErr w:type="spellStart"/>
      <w:r w:rsidRPr="007B17B1">
        <w:t>Л.Е.Семёнова</w:t>
      </w:r>
      <w:proofErr w:type="spellEnd"/>
      <w:r w:rsidRPr="007B17B1">
        <w:t xml:space="preserve">) В отношении </w:t>
      </w:r>
      <w:proofErr w:type="spellStart"/>
      <w:r w:rsidRPr="007B17B1">
        <w:t>феминных</w:t>
      </w:r>
      <w:proofErr w:type="spellEnd"/>
      <w:r w:rsidRPr="007B17B1">
        <w:t xml:space="preserve"> детей (с преобладанием женского типа) замечены </w:t>
      </w:r>
      <w:proofErr w:type="spellStart"/>
      <w:r w:rsidRPr="007B17B1">
        <w:t>гиперопека</w:t>
      </w:r>
      <w:proofErr w:type="spellEnd"/>
      <w:r w:rsidRPr="007B17B1">
        <w:t xml:space="preserve">, постоянные ограничения самостоятельных действий, требование послушания. Родителями </w:t>
      </w:r>
      <w:proofErr w:type="spellStart"/>
      <w:r w:rsidRPr="007B17B1">
        <w:t>маскулинных</w:t>
      </w:r>
      <w:proofErr w:type="spellEnd"/>
      <w:r w:rsidRPr="007B17B1">
        <w:t xml:space="preserve"> детей (с преобладанием мужского типа поведения) поддерживаются активность и </w:t>
      </w:r>
      <w:r w:rsidRPr="007B17B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C4143FE" wp14:editId="3EDA1880">
            <wp:simplePos x="0" y="0"/>
            <wp:positionH relativeFrom="page">
              <wp:posOffset>57150</wp:posOffset>
            </wp:positionH>
            <wp:positionV relativeFrom="paragraph">
              <wp:posOffset>-788670</wp:posOffset>
            </wp:positionV>
            <wp:extent cx="7724775" cy="10344150"/>
            <wp:effectExtent l="0" t="0" r="9525" b="0"/>
            <wp:wrapNone/>
            <wp:docPr id="2" name="Рисунок 2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7B1">
        <w:t xml:space="preserve">самостоятельность, но существует излишняя сдержанность и холодность в отношении к детям. 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Многие исследователи, занимающиеся вопросами воспитания мальчиков и девочек (Д.Н. Исаева, </w:t>
      </w:r>
      <w:proofErr w:type="spellStart"/>
      <w:r w:rsidRPr="007B17B1">
        <w:t>В.Е.Каган</w:t>
      </w:r>
      <w:proofErr w:type="spellEnd"/>
      <w:r w:rsidRPr="007B17B1">
        <w:t xml:space="preserve">, </w:t>
      </w:r>
      <w:proofErr w:type="spellStart"/>
      <w:r w:rsidRPr="007B17B1">
        <w:t>В.И.Гарбузов</w:t>
      </w:r>
      <w:proofErr w:type="spellEnd"/>
      <w:r w:rsidRPr="007B17B1">
        <w:t xml:space="preserve">, </w:t>
      </w:r>
      <w:proofErr w:type="spellStart"/>
      <w:r w:rsidRPr="007B17B1">
        <w:t>Э.К.Суслова</w:t>
      </w:r>
      <w:proofErr w:type="spellEnd"/>
      <w:r w:rsidRPr="007B17B1">
        <w:t xml:space="preserve"> и др.), говоря о половом воспитании, считают, что следует обращать внимание на </w:t>
      </w:r>
      <w:proofErr w:type="spellStart"/>
      <w:r w:rsidRPr="007B17B1">
        <w:t>режимно</w:t>
      </w:r>
      <w:proofErr w:type="spellEnd"/>
      <w:r w:rsidRPr="007B17B1">
        <w:t>-гигиенические рекомендации. Родители не всегда соблюдают необходимую меру в уходе за ребёнком. Страх простуды и излишнее укутывание не только снижают сопротивляемость организма, но и создают условия для раздражения гениталий (тесная одежда, обильное потоотделение).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Не только возбуждающая пища (избыток мяса, жаренные и пряные блюда, шоколад), но и просто избыток пищи, благодаря переполнению кровью половых органов, может создать условия для сексуальной стимуляции. </w:t>
      </w:r>
    </w:p>
    <w:p w:rsidR="007B17B1" w:rsidRPr="007B17B1" w:rsidRDefault="007B17B1" w:rsidP="007B17B1">
      <w:pPr>
        <w:pStyle w:val="a9"/>
        <w:jc w:val="both"/>
      </w:pPr>
      <w:r w:rsidRPr="007B17B1">
        <w:t>Постель не должна быть слишком мягкой и тёплой, а ночная одежда – тесной.</w:t>
      </w:r>
    </w:p>
    <w:p w:rsidR="007B17B1" w:rsidRPr="007B17B1" w:rsidRDefault="007B17B1" w:rsidP="007B17B1">
      <w:pPr>
        <w:pStyle w:val="a9"/>
        <w:jc w:val="both"/>
      </w:pPr>
      <w:r w:rsidRPr="007B17B1">
        <w:t>Шумные, бурные игры перед сном, эмоционально напряжённые телепередачи (а тем более предназначенные для взрослых) возбуждают ребёнка.</w:t>
      </w:r>
    </w:p>
    <w:p w:rsidR="007B17B1" w:rsidRPr="007B17B1" w:rsidRDefault="007B17B1" w:rsidP="007B17B1">
      <w:pPr>
        <w:pStyle w:val="a9"/>
        <w:jc w:val="both"/>
      </w:pPr>
      <w:r w:rsidRPr="007B17B1">
        <w:t>Чрезмерные ласки взрослых, особенно в области эрогенных зон, могут также стимулировать ребёнка, тем более если они исходят от родителей противоположного пола.</w:t>
      </w:r>
    </w:p>
    <w:p w:rsidR="007B17B1" w:rsidRPr="007B17B1" w:rsidRDefault="007B17B1" w:rsidP="007B17B1">
      <w:pPr>
        <w:pStyle w:val="a9"/>
        <w:jc w:val="both"/>
      </w:pPr>
      <w:r w:rsidRPr="007B17B1">
        <w:t>Навыки опрятности должны быть дифференцированы по полу. Оптимальный возраст для обучения навыкам опрятности – 1-2 года. Не всем детям это удаётся сразу – мальчики часто не хотят мочиться стоя, а девочки, наоборот, иногда могут стремиться пробовать делать это, как мальчики. Тогда приходится использовать пример старших.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Принципиальное значение в этих случаях имеет спокойное и естественное отношение взрослых к телу и телесным отправлениям. Родители нередко боятся, что вид обнажённого тела обязательно стимулирует «нездоровый» интерес к сексуальности. Важно однако не само по себе обнажение, а придаваемое ему взрослыми, а потом и – по их примеру – и ребёнком, значение. Понимание сущности </w:t>
      </w:r>
      <w:proofErr w:type="spellStart"/>
      <w:r w:rsidRPr="007B17B1">
        <w:t>психосексуального</w:t>
      </w:r>
      <w:proofErr w:type="spellEnd"/>
      <w:r w:rsidRPr="007B17B1">
        <w:t xml:space="preserve"> развития и чувство меры должны помочь родителям найти тот оптимальный способ поведения, при котором ребёнок сможет постепенно и без нежелательных потрясений воспринимать своё и чужое тело спокойно и естественно. </w:t>
      </w:r>
    </w:p>
    <w:p w:rsidR="007B17B1" w:rsidRPr="007B17B1" w:rsidRDefault="007B17B1" w:rsidP="007B17B1">
      <w:pPr>
        <w:pStyle w:val="a9"/>
        <w:jc w:val="both"/>
      </w:pPr>
      <w:r w:rsidRPr="007B17B1">
        <w:t xml:space="preserve">Исследователи считают, что не познакомившись в раннем детстве с обнажённым телом, человек во взрослой жизни чаще испытывает трудности в сексуальной сфере. Но из этого не следует, что взрослые должны навязывать ребёнку обнажение перед другими или обнажение других перед ними. </w:t>
      </w:r>
    </w:p>
    <w:p w:rsidR="007B17B1" w:rsidRPr="007B17B1" w:rsidRDefault="007B17B1" w:rsidP="007B17B1">
      <w:pPr>
        <w:pStyle w:val="a9"/>
        <w:jc w:val="both"/>
      </w:pPr>
      <w:r w:rsidRPr="007B17B1">
        <w:t>Вполне естественно, что родители не могут остаться безразличными к ранним проявлениям сексуальности у детей. В этих случаях необходимо проконсультироваться с врачом о возможных причинах этого явления. А также дома соблюдать ряд условий:</w:t>
      </w:r>
    </w:p>
    <w:p w:rsidR="007B17B1" w:rsidRPr="007B17B1" w:rsidRDefault="007B17B1" w:rsidP="007B17B1">
      <w:pPr>
        <w:pStyle w:val="2"/>
        <w:numPr>
          <w:ilvl w:val="0"/>
          <w:numId w:val="1"/>
        </w:numPr>
        <w:jc w:val="both"/>
      </w:pPr>
      <w:r w:rsidRPr="007B17B1">
        <w:t>Всякая фиксация ребёнка на сексуальности исключается.</w:t>
      </w:r>
    </w:p>
    <w:p w:rsidR="007B17B1" w:rsidRPr="007B17B1" w:rsidRDefault="007B17B1" w:rsidP="007B17B1">
      <w:pPr>
        <w:pStyle w:val="2"/>
        <w:numPr>
          <w:ilvl w:val="0"/>
          <w:numId w:val="1"/>
        </w:numPr>
        <w:jc w:val="both"/>
      </w:pPr>
      <w:r w:rsidRPr="007B17B1">
        <w:t>Наказания за сексуальные проявления недопустимы, ибо способствуют отношению к сексуальности как явлению постыдному и наказуемому, что может сказаться на всей последующей жизни ребёнка.</w:t>
      </w:r>
    </w:p>
    <w:p w:rsidR="007B17B1" w:rsidRPr="007B17B1" w:rsidRDefault="007B17B1" w:rsidP="007B17B1">
      <w:pPr>
        <w:pStyle w:val="2"/>
        <w:numPr>
          <w:ilvl w:val="0"/>
          <w:numId w:val="1"/>
        </w:numPr>
        <w:jc w:val="both"/>
      </w:pPr>
      <w:r w:rsidRPr="007B17B1">
        <w:t xml:space="preserve">Для уменьшения сексуально стимулирующих влияний и при наличии показаний, следует провести </w:t>
      </w:r>
      <w:proofErr w:type="spellStart"/>
      <w:r w:rsidRPr="007B17B1">
        <w:t>дегельминтацию</w:t>
      </w:r>
      <w:proofErr w:type="spellEnd"/>
      <w:r w:rsidRPr="007B17B1">
        <w:t>, лечение запоров, противоаллергическую терапию.</w:t>
      </w:r>
    </w:p>
    <w:p w:rsidR="007B17B1" w:rsidRPr="007B17B1" w:rsidRDefault="007B17B1" w:rsidP="007B17B1">
      <w:pPr>
        <w:ind w:left="709"/>
        <w:jc w:val="both"/>
      </w:pPr>
    </w:p>
    <w:p w:rsidR="007B17B1" w:rsidRPr="007B17B1" w:rsidRDefault="007B17B1" w:rsidP="007B17B1">
      <w:pPr>
        <w:pStyle w:val="20"/>
        <w:jc w:val="both"/>
      </w:pPr>
      <w:r w:rsidRPr="007B17B1">
        <w:t>Раздельное воспитание девочек и мальчиков: за и против.</w:t>
      </w:r>
    </w:p>
    <w:p w:rsidR="007B17B1" w:rsidRPr="007B17B1" w:rsidRDefault="007B17B1" w:rsidP="007B17B1">
      <w:pPr>
        <w:pStyle w:val="20"/>
        <w:ind w:left="0" w:firstLine="493"/>
        <w:jc w:val="both"/>
      </w:pPr>
      <w:r w:rsidRPr="007B17B1">
        <w:t>Что лучше для развития детей – совместное или раздельное воспитание мальчиков и девочек? На этот вопрос до сих пор нет однозначного ответа.</w:t>
      </w:r>
    </w:p>
    <w:p w:rsidR="007B17B1" w:rsidRPr="007B17B1" w:rsidRDefault="007B17B1" w:rsidP="007B17B1">
      <w:pPr>
        <w:pStyle w:val="20"/>
        <w:ind w:left="0" w:firstLine="493"/>
        <w:jc w:val="both"/>
      </w:pPr>
      <w:bookmarkStart w:id="0" w:name="_GoBack"/>
      <w:r w:rsidRPr="007B17B1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A4D1CD4" wp14:editId="2B57D3D9">
            <wp:simplePos x="0" y="0"/>
            <wp:positionH relativeFrom="page">
              <wp:posOffset>76200</wp:posOffset>
            </wp:positionH>
            <wp:positionV relativeFrom="paragraph">
              <wp:posOffset>-608330</wp:posOffset>
            </wp:positionV>
            <wp:extent cx="7724775" cy="10448925"/>
            <wp:effectExtent l="0" t="0" r="9525" b="9525"/>
            <wp:wrapNone/>
            <wp:docPr id="1" name="Рисунок 1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2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B17B1">
        <w:t xml:space="preserve">В настоящее время в нашем обществе доминирует в дошкольном возрасте конечно же совместное воспитание. </w:t>
      </w:r>
      <w:proofErr w:type="spellStart"/>
      <w:r w:rsidRPr="007B17B1">
        <w:t>О.А.Костинникова</w:t>
      </w:r>
      <w:proofErr w:type="spellEnd"/>
      <w:r w:rsidRPr="007B17B1">
        <w:t>, изучая эффективность совместной деятельности дошкольников, пришла к выводу, что на индивидуальную продуктивность совместной познавательной деятельности в большей степени влияет половой состав обучающихся партнёров, нежели психодинамический в тех же самых заданных условиях работы.</w:t>
      </w:r>
    </w:p>
    <w:p w:rsidR="007B17B1" w:rsidRPr="007B17B1" w:rsidRDefault="007B17B1" w:rsidP="007B17B1">
      <w:pPr>
        <w:pStyle w:val="20"/>
        <w:ind w:left="0" w:firstLine="493"/>
        <w:jc w:val="both"/>
      </w:pPr>
      <w:r w:rsidRPr="007B17B1">
        <w:t xml:space="preserve">Описывая исследования, проведённое в дошкольном учреждении № </w:t>
      </w:r>
      <w:smartTag w:uri="urn:schemas-microsoft-com:office:smarttags" w:element="metricconverter">
        <w:smartTagPr>
          <w:attr w:name="ProductID" w:val="113 г"/>
        </w:smartTagPr>
        <w:r w:rsidRPr="007B17B1">
          <w:t>113 г</w:t>
        </w:r>
      </w:smartTag>
      <w:r w:rsidRPr="007B17B1">
        <w:t xml:space="preserve">. Сыктывкара, где были организованы экспериментальные группы детей: «группа девочек», «группа мальчиков» и «смешанная группа», Т.В. </w:t>
      </w:r>
      <w:proofErr w:type="spellStart"/>
      <w:r w:rsidRPr="007B17B1">
        <w:t>Микушева</w:t>
      </w:r>
      <w:proofErr w:type="spellEnd"/>
      <w:r w:rsidRPr="007B17B1">
        <w:t xml:space="preserve">, Л.М. </w:t>
      </w:r>
      <w:proofErr w:type="spellStart"/>
      <w:r w:rsidRPr="007B17B1">
        <w:t>Пономарёва</w:t>
      </w:r>
      <w:proofErr w:type="spellEnd"/>
      <w:r w:rsidRPr="007B17B1">
        <w:t xml:space="preserve">, Л.М. </w:t>
      </w:r>
      <w:proofErr w:type="spellStart"/>
      <w:r w:rsidRPr="007B17B1">
        <w:t>Райхерт</w:t>
      </w:r>
      <w:proofErr w:type="spellEnd"/>
      <w:r w:rsidRPr="007B17B1">
        <w:t xml:space="preserve"> обращают внимание на интересные факты, полученные психологом, отслеживающим развитие детей. Оказалось, что почти все показатели оказались выше у детей «смешанной группы». В «группе девочек» уровень чуть пониже, мальчики же оказались самыми «слабыми». Исследователи пришли к выводу, что девочки и мальчики требуют разного подхода в воспитании, обучении, но их нельзя лишать контактов друг с другом. </w:t>
      </w:r>
    </w:p>
    <w:p w:rsidR="007B17B1" w:rsidRPr="007B17B1" w:rsidRDefault="007B17B1" w:rsidP="007B17B1">
      <w:pPr>
        <w:pStyle w:val="20"/>
        <w:ind w:left="0" w:firstLine="493"/>
        <w:jc w:val="both"/>
      </w:pPr>
      <w:proofErr w:type="spellStart"/>
      <w:r w:rsidRPr="007B17B1">
        <w:t>В.И.Гарбузов</w:t>
      </w:r>
      <w:proofErr w:type="spellEnd"/>
      <w:r w:rsidRPr="007B17B1">
        <w:t xml:space="preserve"> указывает на то, что многие учёные уверены в необходимости совместных игр мальчиков и девочек. Но не для того, чтобы быть одинаковыми, а как раз для того, чтобы быть разными. В совместных играх, выполняя «мужские» и «женские» роли, наблюдая друг за другом, мальчики и девочки учатся быть собою, так сказать «от противоположного». Ведь часто говорят, что более всего делает мужчину мужественным слабая женщина, а её женственной – настоящий, сильный мужчина.</w:t>
      </w:r>
    </w:p>
    <w:p w:rsidR="007B17B1" w:rsidRPr="007B17B1" w:rsidRDefault="007B17B1" w:rsidP="007B17B1">
      <w:pPr>
        <w:pStyle w:val="20"/>
        <w:ind w:left="0" w:firstLine="0"/>
      </w:pPr>
    </w:p>
    <w:p w:rsidR="007B17B1" w:rsidRPr="007B17B1" w:rsidRDefault="007B17B1" w:rsidP="007B17B1">
      <w:pPr>
        <w:pStyle w:val="20"/>
        <w:ind w:left="0" w:firstLine="0"/>
      </w:pPr>
    </w:p>
    <w:p w:rsidR="007B17B1" w:rsidRDefault="007B17B1" w:rsidP="007B17B1">
      <w:pPr>
        <w:pStyle w:val="20"/>
        <w:ind w:left="0" w:firstLine="0"/>
      </w:pPr>
    </w:p>
    <w:p w:rsidR="005B6815" w:rsidRDefault="005B6815"/>
    <w:sectPr w:rsidR="005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26FAD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1B4BAA"/>
    <w:multiLevelType w:val="hybridMultilevel"/>
    <w:tmpl w:val="1798836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22"/>
    <w:rsid w:val="005B6815"/>
    <w:rsid w:val="00650F22"/>
    <w:rsid w:val="007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0452-4B46-4044-9181-957360E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7B17B1"/>
    <w:pPr>
      <w:numPr>
        <w:numId w:val="2"/>
      </w:numPr>
    </w:pPr>
  </w:style>
  <w:style w:type="paragraph" w:styleId="a3">
    <w:name w:val="Title"/>
    <w:basedOn w:val="a"/>
    <w:link w:val="a4"/>
    <w:qFormat/>
    <w:rsid w:val="007B17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17B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7B17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7B17B1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17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1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7B17B1"/>
    <w:pPr>
      <w:ind w:firstLine="210"/>
    </w:pPr>
  </w:style>
  <w:style w:type="character" w:customStyle="1" w:styleId="aa">
    <w:name w:val="Красная строка Знак"/>
    <w:basedOn w:val="a8"/>
    <w:link w:val="a9"/>
    <w:rsid w:val="007B1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B17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1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b"/>
    <w:link w:val="21"/>
    <w:rsid w:val="007B17B1"/>
    <w:pPr>
      <w:ind w:firstLine="210"/>
    </w:pPr>
  </w:style>
  <w:style w:type="character" w:customStyle="1" w:styleId="21">
    <w:name w:val="Красная строка 2 Знак"/>
    <w:basedOn w:val="ac"/>
    <w:link w:val="20"/>
    <w:rsid w:val="007B1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1224</Words>
  <Characters>6981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2015-10-28T07:23:00Z</dcterms:created>
  <dcterms:modified xsi:type="dcterms:W3CDTF">2015-10-28T07:27:00Z</dcterms:modified>
</cp:coreProperties>
</file>