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7" w:rsidRDefault="0020175D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E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бесценное достояние не только каждого человека, но и всего общества. При встречах, расставаниях с близкими и дорогими людьми мы желаем им крепкого и доброго здоровья, так как это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</w:t>
      </w:r>
    </w:p>
    <w:p w:rsidR="0020175D" w:rsidRDefault="0020175D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данные свидетельствуют о том, что у большинства людей при соблюдении ими гигиенических правил есть возможность дожить до 100 лет и более.</w:t>
      </w:r>
    </w:p>
    <w:p w:rsidR="0020175D" w:rsidRDefault="0020175D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многие люди не соблюдают самых простейших, обоснованных наукой</w:t>
      </w:r>
      <w:r w:rsidR="00EB2132">
        <w:rPr>
          <w:rFonts w:ascii="Times New Roman" w:hAnsi="Times New Roman" w:cs="Times New Roman"/>
          <w:sz w:val="28"/>
          <w:szCs w:val="28"/>
        </w:rPr>
        <w:t xml:space="preserve"> норм здорового образа жизни. </w:t>
      </w:r>
      <w:proofErr w:type="gramStart"/>
      <w:r w:rsidR="00EB2132">
        <w:rPr>
          <w:rFonts w:ascii="Times New Roman" w:hAnsi="Times New Roman" w:cs="Times New Roman"/>
          <w:sz w:val="28"/>
          <w:szCs w:val="28"/>
        </w:rPr>
        <w:t>Одни становятся 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– сахарного диабета, третьи не умеют отдыхать, отвлекаться от производственных и бытовых забот, вечно беспокойны, нервны и страдают бессонницей, что в конечном итоге приводит к многочисленным заболеваниям внутренних органов.</w:t>
      </w:r>
      <w:proofErr w:type="gramEnd"/>
      <w:r w:rsidR="00EB2132">
        <w:rPr>
          <w:rFonts w:ascii="Times New Roman" w:hAnsi="Times New Roman" w:cs="Times New Roman"/>
          <w:sz w:val="28"/>
          <w:szCs w:val="28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484E3F" w:rsidRDefault="00484E3F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 во всех деталях совпадает с воспитанием здоровья. И это неудивительно, так как только здоровый организм имеет возможность укрепить тот вид деятельности мозга, который медики называют внутренним торможением.</w:t>
      </w:r>
    </w:p>
    <w:p w:rsidR="00484E3F" w:rsidRDefault="00484E3F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воля – это и сильный тип нервной деятельности. Такому человеку по плечу высокий ритм жизни. Он соответствует его внутренней «настройке», возможностям, интересам и потребностям.</w:t>
      </w:r>
    </w:p>
    <w:p w:rsidR="00484E3F" w:rsidRDefault="00484E3F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нервная система ребенка еще ослаблена, памятуя о гармонии души и тела, физического и психического в человеке, необходимо повышать как психическую, так и физическую нагрузку. Это в какой-то степени помогает уравновесить нарушенную гармонию.</w:t>
      </w:r>
    </w:p>
    <w:p w:rsidR="00484E3F" w:rsidRPr="00082B8C" w:rsidRDefault="00484E3F" w:rsidP="00E8762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мышечная работа снижает нервное напряжение, ослабляет воздействие отрицательных эмоций. Недостаточная же мышечная активность замедляет психическое развитие ребенка. Не зря 2,5 тысячи лет назад в древней Элладе</w:t>
      </w:r>
      <w:r w:rsidR="001A2534">
        <w:rPr>
          <w:rFonts w:ascii="Times New Roman" w:hAnsi="Times New Roman" w:cs="Times New Roman"/>
          <w:sz w:val="28"/>
          <w:szCs w:val="28"/>
        </w:rPr>
        <w:t xml:space="preserve"> было высечено на скале изречение: </w:t>
      </w:r>
      <w:r w:rsidR="001A2534" w:rsidRPr="00082B8C">
        <w:rPr>
          <w:rFonts w:ascii="Times New Roman" w:hAnsi="Times New Roman" w:cs="Times New Roman"/>
          <w:b/>
          <w:i/>
          <w:sz w:val="28"/>
          <w:szCs w:val="28"/>
        </w:rPr>
        <w:t>«Хочешь быть сильным – бегай, хочешь быть красивым – бегай, хочешь быть умным – бегай».</w:t>
      </w:r>
    </w:p>
    <w:p w:rsidR="00AF597E" w:rsidRDefault="00AF597E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пяти годам удваивается рост (по сравнению с новорожденным). Нервная регуляция сердца еще несовершенна, поэтому при 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нагрузке сердечная мышца быстро утомляется. Дыхание становится более поверхностным и более чистым (частоты дыхания в 3-4 года – 30 в минуту; 5-6 лет – 25 в минуту). Жизненная емкость легких (ЖЕЛ) увеличивается (в 3-4 года – 400-500 см3, 5-6 лет – 800-900 см3). Заканчивается созревание нервных клеток и головного мозга, но сохраняется легкая возбудимость.</w:t>
      </w:r>
    </w:p>
    <w:p w:rsidR="001A2534" w:rsidRDefault="001A2534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5-м году жизни ребенок может начинать систематические занятия не только физкультурой, но и спортом (коньки, лыжи, плавание и т.д.). Хотя лыжи можно надевать детям, начиная с 3 лет, обучать их лыжному спорту раньше 4-5 лет не следует. Лишь с этого возраста можно приступать к обучению ходьбе на лыжах.</w:t>
      </w:r>
    </w:p>
    <w:p w:rsidR="001A2534" w:rsidRDefault="001A2534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воспитательное и оздоровительное значение имеет обучение танцам, фигурному катанию, художественной гимнастике.</w:t>
      </w:r>
    </w:p>
    <w:p w:rsidR="001A2534" w:rsidRDefault="001A2534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 и пластика, как уже отмечалось, укрепляют волю и выносливость, координацию движений, совершенствуют красоту человеческого тела. Но все эти занятия проводятся вне дома (в секциях, бассейнах, кружках, на спортивных площадках). А дома каждый день с утра необходима усиленная зарядка. </w:t>
      </w:r>
      <w:r w:rsidR="0008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способны переносить</w:t>
      </w:r>
      <w:r w:rsidR="00F604A4">
        <w:rPr>
          <w:rFonts w:ascii="Times New Roman" w:hAnsi="Times New Roman" w:cs="Times New Roman"/>
          <w:sz w:val="28"/>
          <w:szCs w:val="28"/>
        </w:rPr>
        <w:t xml:space="preserve"> значительные физические нагрузки в ходьбе, беге, играх и др.</w:t>
      </w:r>
    </w:p>
    <w:p w:rsidR="00F604A4" w:rsidRDefault="00F604A4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снарядов для занятий ребенка физкультурой следует использовать и обычную мебель. Например, множество упражнений можно проделать с помощью стула. Два стула могут служить для малыша параллельными брусьями, а если на их сиденья положить палку, то дети смогут подтягиваться лежа.</w:t>
      </w:r>
    </w:p>
    <w:p w:rsidR="00F604A4" w:rsidRDefault="00F604A4" w:rsidP="00E87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особенно приятны совместные с родителями походы в город, в лес, на речку, даже в соседний парк или сквер. Поэтому желательно в выходной день отправляться в поход с детьми любого возраста. Только детей в возрасте до трех лет в таком походе обычно носят за спиной, можно на специальном стульчике. Не обязательно ехать или идти далеко. Поход может начаться рядом с домом, но каждый раз надо идти к чему-то новому, чтобы детям было интересно, и поход запомнился им.</w:t>
      </w:r>
    </w:p>
    <w:p w:rsidR="00F604A4" w:rsidRDefault="00F604A4" w:rsidP="00EB2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Пятилетний ре</w:t>
      </w:r>
      <w:r w:rsidR="00AF597E">
        <w:rPr>
          <w:rFonts w:ascii="Times New Roman" w:hAnsi="Times New Roman" w:cs="Times New Roman"/>
          <w:sz w:val="28"/>
          <w:szCs w:val="28"/>
        </w:rPr>
        <w:t>бенок может уже пройти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 8 – 10 км. Важно только следить, чтобы он</w:t>
      </w:r>
      <w:r w:rsidR="00AF597E">
        <w:rPr>
          <w:rFonts w:ascii="Times New Roman" w:hAnsi="Times New Roman" w:cs="Times New Roman"/>
          <w:sz w:val="28"/>
          <w:szCs w:val="28"/>
        </w:rPr>
        <w:t xml:space="preserve"> не переутомился. Признаками переутомления являются вялость, общее недомогание, головная боль, побледнение кожных покровов. Во избежание переутомления через каждые полчаса надо делать остановки, чтобы ребенок мог попрыгать, побегать, порезвиться.</w:t>
      </w:r>
    </w:p>
    <w:p w:rsidR="00AF597E" w:rsidRDefault="00AF597E" w:rsidP="00EB2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3F" w:rsidRDefault="00484E3F" w:rsidP="00EB2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D"/>
    <w:rsid w:val="00082B8C"/>
    <w:rsid w:val="001A2534"/>
    <w:rsid w:val="0020175D"/>
    <w:rsid w:val="00484E3F"/>
    <w:rsid w:val="005B6F97"/>
    <w:rsid w:val="007912BD"/>
    <w:rsid w:val="00AF597E"/>
    <w:rsid w:val="00E87626"/>
    <w:rsid w:val="00EB2132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8D03-733A-488E-86B8-6A8E36F5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2013-11-11T16:12:00Z</dcterms:created>
  <dcterms:modified xsi:type="dcterms:W3CDTF">2014-02-08T12:08:00Z</dcterms:modified>
</cp:coreProperties>
</file>