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Проект «Моя малая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Р</w:t>
      </w:r>
      <w:r w:rsidRPr="00C4707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одина</w:t>
      </w:r>
      <w:proofErr w:type="gramStart"/>
      <w:r w:rsidRPr="00C4707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.Ю</w:t>
      </w:r>
      <w:proofErr w:type="gramEnd"/>
      <w:r w:rsidRPr="00C4707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билей</w:t>
      </w:r>
      <w:proofErr w:type="spellEnd"/>
      <w:r w:rsidRPr="00C4707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Волжского района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C47076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Актуальность проекта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и отношение людей к Родине. Как бы ни менялось общество, воспитание у подрастающего поколения любви к своей стране, гордости за нее необходимо. 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если мы хотим, чтобы наши дети полюбили свою страну, свой город, свой район, нам нужно показать их с привлекательной стороны.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Идея создания проекта возникла в преддверии празднования 75-летия Волжского района города Саратова. Метод проекта наиболее приемлем в системе руководства патриотическим воспитанием, так как позволяет сочетать интересы всех участников проекта: педагогов, родителей, детей.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Цель:</w:t>
      </w: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 детям о родном городе Саратове, о Волжском районе, в котором они живут, чтобы вызвать у них чувства восхищения своей малой родиной, гордости и любви.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1 этап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Цель:</w:t>
      </w: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и педагогов и детей о родном городе, о Волжском районе.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Продукт проекта</w:t>
      </w:r>
      <w:r w:rsidRPr="00C470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C4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краеведения в группе.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Задачи:</w:t>
      </w:r>
    </w:p>
    <w:p w:rsidR="00C47076" w:rsidRPr="00C47076" w:rsidRDefault="00C47076" w:rsidP="00C470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знания педагогов о городе, Волжском районе в котором мы живём; </w:t>
      </w:r>
    </w:p>
    <w:p w:rsidR="00C47076" w:rsidRPr="00C47076" w:rsidRDefault="00C47076" w:rsidP="00C470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пробудить в детях чувство любви к своему городу, Волжскому району, уважение к его традициям и обычаям; </w:t>
      </w:r>
    </w:p>
    <w:p w:rsidR="00C47076" w:rsidRPr="00C47076" w:rsidRDefault="00C47076" w:rsidP="00C470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к культуре других народов; </w:t>
      </w:r>
    </w:p>
    <w:p w:rsidR="00C47076" w:rsidRPr="00C47076" w:rsidRDefault="00C47076" w:rsidP="00C470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потребность в самостоятельном освоении окружающего мира путём изучения культурного наследия разных эпох и народов. </w:t>
      </w: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Участники проекта       </w:t>
      </w:r>
    </w:p>
    <w:p w:rsidR="00C47076" w:rsidRPr="00C47076" w:rsidRDefault="00C47076" w:rsidP="00C47076">
      <w:pPr>
        <w:pStyle w:val="a4"/>
        <w:rPr>
          <w:lang w:eastAsia="ru-RU"/>
        </w:rPr>
      </w:pPr>
      <w:r w:rsidRPr="00C47076">
        <w:rPr>
          <w:noProof/>
          <w:lang w:eastAsia="ru-RU"/>
        </w:rPr>
        <w:drawing>
          <wp:inline distT="0" distB="0" distL="0" distR="0" wp14:anchorId="3A604D71" wp14:editId="1B87CD48">
            <wp:extent cx="2120974" cy="1590675"/>
            <wp:effectExtent l="19050" t="0" r="0" b="0"/>
            <wp:docPr id="15" name="Рисунок 14" descr="canon 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on 2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049" cy="159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076">
        <w:rPr>
          <w:lang w:eastAsia="ru-RU"/>
        </w:rPr>
        <w:t xml:space="preserve">                        </w:t>
      </w:r>
      <w:r w:rsidRPr="00C47076">
        <w:rPr>
          <w:noProof/>
          <w:lang w:eastAsia="ru-RU"/>
        </w:rPr>
        <w:drawing>
          <wp:inline distT="0" distB="0" distL="0" distR="0" wp14:anchorId="6389C3DF" wp14:editId="372C35ED">
            <wp:extent cx="2143125" cy="1607285"/>
            <wp:effectExtent l="19050" t="0" r="9525" b="0"/>
            <wp:docPr id="16" name="Рисунок 15" descr="д.р.дет сад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р.дет сад 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997" cy="16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076">
        <w:rPr>
          <w:noProof/>
          <w:lang w:eastAsia="ru-RU"/>
        </w:rPr>
        <w:drawing>
          <wp:inline distT="0" distB="0" distL="0" distR="0" wp14:anchorId="29644EFE" wp14:editId="08371D6D">
            <wp:extent cx="5133975" cy="3543300"/>
            <wp:effectExtent l="0" t="209550" r="0" b="1905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7076" w:rsidRPr="00C47076" w:rsidRDefault="00C47076" w:rsidP="00C47076">
      <w:pPr>
        <w:pStyle w:val="a4"/>
        <w:rPr>
          <w:lang w:eastAsia="ru-RU"/>
        </w:rPr>
      </w:pPr>
      <w:r w:rsidRPr="00C47076">
        <w:rPr>
          <w:noProof/>
          <w:lang w:eastAsia="ru-RU"/>
        </w:rPr>
        <w:t xml:space="preserve">                                             </w:t>
      </w:r>
      <w:r w:rsidRPr="00C47076">
        <w:rPr>
          <w:noProof/>
          <w:lang w:eastAsia="ru-RU"/>
        </w:rPr>
        <w:drawing>
          <wp:inline distT="0" distB="0" distL="0" distR="0" wp14:anchorId="0B5A9A2C" wp14:editId="2DD95391">
            <wp:extent cx="1057275" cy="1460776"/>
            <wp:effectExtent l="19050" t="0" r="9525" b="0"/>
            <wp:docPr id="18" name="Рисунок 17" descr="Ирина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ина Ив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18" cy="14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076">
        <w:rPr>
          <w:noProof/>
          <w:lang w:eastAsia="ru-RU"/>
        </w:rPr>
        <w:t xml:space="preserve">                        </w:t>
      </w:r>
      <w:r w:rsidRPr="00C47076">
        <w:rPr>
          <w:noProof/>
          <w:lang w:eastAsia="ru-RU"/>
        </w:rPr>
        <w:drawing>
          <wp:inline distT="0" distB="0" distL="0" distR="0" wp14:anchorId="70A20AB8" wp14:editId="138223F7">
            <wp:extent cx="1057275" cy="1466850"/>
            <wp:effectExtent l="19050" t="0" r="9525" b="0"/>
            <wp:docPr id="2" name="Рисунок 1" descr="C:\Documents and Settings\Администратор\Мои документы\Ирина Г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Ирина Ген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Сроки реализации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– октябрь.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2 этап 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Разработка проекта</w:t>
      </w:r>
    </w:p>
    <w:p w:rsidR="00C47076" w:rsidRPr="00C47076" w:rsidRDefault="00C47076" w:rsidP="00C470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знаний о родном городе, районе; готовность пополнить эти знания. </w:t>
      </w:r>
    </w:p>
    <w:p w:rsidR="00C47076" w:rsidRPr="00C47076" w:rsidRDefault="00C47076" w:rsidP="00C470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творческой группы (включаются воспитатели группы, музыкальный руководитель, учитель-дефектолог, инструктор по физическому воспитанию, педагоги, заинтересованные в данной теме; педагоги, имеющие опыт работы по данной теме) </w:t>
      </w:r>
    </w:p>
    <w:p w:rsidR="00C47076" w:rsidRPr="00C47076" w:rsidRDefault="00C47076" w:rsidP="00C470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этапов; порядок представления материала. </w:t>
      </w:r>
    </w:p>
    <w:p w:rsidR="00C47076" w:rsidRPr="00C47076" w:rsidRDefault="00C47076" w:rsidP="00C470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участников проекта важность данной проблемы. Заинтересовать каждого педагога темой проекта. </w:t>
      </w:r>
    </w:p>
    <w:p w:rsidR="00C47076" w:rsidRPr="00C47076" w:rsidRDefault="00C47076" w:rsidP="00C470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методической, научно-популярной и художественной литературы, пословиц и поговорок, песен, иллюстративного материала по данной теме. </w:t>
      </w:r>
    </w:p>
    <w:p w:rsidR="00C47076" w:rsidRPr="00C47076" w:rsidRDefault="00C47076" w:rsidP="00C470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составление плана работы над проектом. Учитывается мнение всех педагогов. 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3 этап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Выполнение проекта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Формы и методы работы с педагогами</w:t>
      </w:r>
    </w:p>
    <w:p w:rsidR="00C47076" w:rsidRPr="00C47076" w:rsidRDefault="00C47076" w:rsidP="00C470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«Общие сведения о городе Саратове» (географическая характеристика, история города)</w:t>
      </w:r>
    </w:p>
    <w:p w:rsidR="00C47076" w:rsidRPr="00C47076" w:rsidRDefault="00C47076" w:rsidP="00C470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Лекторий «Историческое и настоящее название улиц и площадей Волжского района города Саратова» </w:t>
      </w:r>
    </w:p>
    <w:p w:rsidR="00C47076" w:rsidRPr="00C47076" w:rsidRDefault="00C47076" w:rsidP="00C470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«Достопримечательности Волжского района города Саратова»</w:t>
      </w: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Формы и методы работы с детьми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Игровая деятельность</w:t>
      </w:r>
    </w:p>
    <w:p w:rsidR="00C47076" w:rsidRPr="00C47076" w:rsidRDefault="00C47076" w:rsidP="00C4707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7076" w:rsidRPr="00C47076" w:rsidRDefault="00C47076" w:rsidP="00C4707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город»,</w:t>
      </w:r>
    </w:p>
    <w:p w:rsidR="00C47076" w:rsidRPr="00C47076" w:rsidRDefault="00C47076" w:rsidP="00C4707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«Сложи картинку» (достопримечательности Волжского района), </w:t>
      </w:r>
    </w:p>
    <w:p w:rsidR="00C47076" w:rsidRPr="00C47076" w:rsidRDefault="00C47076" w:rsidP="00C4707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«Выложи название города, используя плоды каштана», </w:t>
      </w:r>
    </w:p>
    <w:p w:rsidR="00C47076" w:rsidRPr="00C47076" w:rsidRDefault="00C47076" w:rsidP="00C47076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«Вежливый разговор по телефону» (Расскажи о своих любимых местах города и района), </w:t>
      </w:r>
    </w:p>
    <w:p w:rsidR="00C47076" w:rsidRPr="00C47076" w:rsidRDefault="00C47076" w:rsidP="00C4707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сюжетно-ролевые игры</w:t>
      </w: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076" w:rsidRPr="00C47076" w:rsidRDefault="00C47076" w:rsidP="00C4707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</w:t>
      </w: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:rsidR="00C47076" w:rsidRPr="00C47076" w:rsidRDefault="00C47076" w:rsidP="00C4707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«Путешествие по городу»</w:t>
      </w: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Познавательное развитие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прогулки по микрорайону. 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– беседа «Почему ``</w:t>
      </w:r>
      <w:proofErr w:type="spell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Соколовая</w:t>
      </w:r>
      <w:proofErr w:type="spellEnd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`` </w:t>
      </w:r>
      <w:proofErr w:type="spell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Соколовая</w:t>
      </w:r>
      <w:proofErr w:type="spellEnd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гора?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– беседа «Начальник Соколовой горы». 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 чём рассказали старые фотографии».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Национальную деревню Парка Победы.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автобусе по городу  «Достопримечательности Саратов и Волжского района».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«Возникновение Саратова. Его история». 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– беседа «Герб, флаг и гимн Саратова».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музей Боевой Славы под открытым небом в Парке победы.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«Саратовцы – участники ВОВ». </w:t>
      </w:r>
    </w:p>
    <w:p w:rsidR="00C47076" w:rsidRPr="00C47076" w:rsidRDefault="00C47076" w:rsidP="00C47076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библиотеку.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школу.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«Космическая пристань у Саратова».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«Волга – великая река. Главная улица России».</w:t>
      </w:r>
    </w:p>
    <w:p w:rsidR="00C47076" w:rsidRPr="00C47076" w:rsidRDefault="00C47076" w:rsidP="00C470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Беседа «Знаменитые земляки». </w:t>
      </w:r>
    </w:p>
    <w:p w:rsidR="00C47076" w:rsidRPr="00C47076" w:rsidRDefault="00C47076" w:rsidP="00C47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Конструирование, </w:t>
      </w:r>
      <w:proofErr w:type="spellStart"/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ИЗОдеятельность</w:t>
      </w:r>
      <w:proofErr w:type="spellEnd"/>
    </w:p>
    <w:p w:rsidR="00C47076" w:rsidRPr="00C47076" w:rsidRDefault="00C47076" w:rsidP="00C4707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макетов «Наша улица», «Наш детский сад», «Парк Победы». </w:t>
      </w:r>
    </w:p>
    <w:p w:rsidR="00C47076" w:rsidRPr="00C47076" w:rsidRDefault="00C47076" w:rsidP="00C4707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художника </w:t>
      </w:r>
      <w:proofErr w:type="spell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В.Э.Борисова</w:t>
      </w:r>
      <w:proofErr w:type="spellEnd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Мусатова</w:t>
      </w:r>
      <w:proofErr w:type="spellEnd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архитектора </w:t>
      </w:r>
      <w:proofErr w:type="spell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Ф.О.Шехтеля</w:t>
      </w:r>
      <w:proofErr w:type="spellEnd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76" w:rsidRPr="00C47076" w:rsidRDefault="00C47076" w:rsidP="00C4707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красками «Мой любимый уголок города Саратова»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речи</w:t>
      </w:r>
    </w:p>
    <w:p w:rsidR="00C47076" w:rsidRPr="00C47076" w:rsidRDefault="00C47076" w:rsidP="00C4707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творческих рассказов «Мой любимый уголок Волжского района города Саратова» (с показом фотографий) </w:t>
      </w:r>
    </w:p>
    <w:p w:rsidR="00C47076" w:rsidRPr="00C47076" w:rsidRDefault="00C47076" w:rsidP="00C4707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«Мы – дружная семья» (с использованием семейных фотоальбомов»</w:t>
      </w:r>
      <w:proofErr w:type="gramEnd"/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Ознакомление с художественной литературой</w:t>
      </w:r>
    </w:p>
    <w:p w:rsidR="00C47076" w:rsidRPr="00C47076" w:rsidRDefault="00C47076" w:rsidP="00C47076">
      <w:pPr>
        <w:spacing w:before="75" w:after="75" w:line="360" w:lineRule="auto"/>
        <w:ind w:left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Чтение: Владимир </w:t>
      </w:r>
      <w:proofErr w:type="spellStart"/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Шатько</w:t>
      </w:r>
      <w:proofErr w:type="spellEnd"/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«Саратовские сказки»</w:t>
      </w:r>
    </w:p>
    <w:p w:rsidR="00C47076" w:rsidRPr="00C47076" w:rsidRDefault="00C47076" w:rsidP="00C47076">
      <w:pPr>
        <w:spacing w:before="75" w:after="75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«Сказка о трех осетрах и трех стерлядках»,</w:t>
      </w: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2. «Сказка о Зеленом острове»,</w:t>
      </w: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3. « </w:t>
      </w:r>
      <w:proofErr w:type="gramStart"/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о Соколовой горе» (главы из книги «Живет на земле сказка…»                   Саратов.</w:t>
      </w:r>
      <w:proofErr w:type="gramEnd"/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Приволжское книжное издательство.1984г.)</w:t>
      </w:r>
      <w:proofErr w:type="gramEnd"/>
    </w:p>
    <w:p w:rsidR="00C47076" w:rsidRPr="00C47076" w:rsidRDefault="00C47076" w:rsidP="00C47076">
      <w:pPr>
        <w:pStyle w:val="a3"/>
        <w:numPr>
          <w:ilvl w:val="0"/>
          <w:numId w:val="11"/>
        </w:num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К.А.Федин</w:t>
      </w:r>
      <w:proofErr w:type="spellEnd"/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«Сазаны»</w:t>
      </w:r>
    </w:p>
    <w:p w:rsidR="00C47076" w:rsidRPr="00C47076" w:rsidRDefault="00C47076" w:rsidP="00C47076">
      <w:pPr>
        <w:pStyle w:val="a3"/>
        <w:spacing w:before="75" w:after="75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</w:t>
      </w:r>
    </w:p>
    <w:p w:rsidR="00C47076" w:rsidRPr="00C47076" w:rsidRDefault="00C47076" w:rsidP="00C4707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играем на саратовских гармошках» </w:t>
      </w:r>
    </w:p>
    <w:p w:rsidR="00C47076" w:rsidRPr="00C47076" w:rsidRDefault="00C47076" w:rsidP="00C4707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«Саратовские частушки»</w:t>
      </w:r>
    </w:p>
    <w:p w:rsidR="00C47076" w:rsidRPr="00C47076" w:rsidRDefault="00C47076" w:rsidP="00C4707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Сюжетно-музыкальная игра «Автобус»</w:t>
      </w:r>
    </w:p>
    <w:p w:rsidR="00C47076" w:rsidRPr="00C47076" w:rsidRDefault="00C47076" w:rsidP="00C4707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песни «Гимн Саратову»</w:t>
      </w: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Спортивное развлечение</w:t>
      </w: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«Старты юных горожан»</w:t>
      </w: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076" w:rsidRPr="00C47076" w:rsidRDefault="00C47076" w:rsidP="00C47076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Формы и методы работы с родителями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родителями о важности данной проблемы. 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семейных фотоальбомов. 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экскурсии на автобусе «По улицам Волжского района».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посещения Национальной деревни в Парке Победы.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посещения музея боевой славы в Парке Победы.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посещения Театра кукол «Теремок»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фотовыставки «Мой любимый уголок Волжского района». </w:t>
      </w:r>
    </w:p>
    <w:p w:rsidR="00C47076" w:rsidRPr="00C47076" w:rsidRDefault="00C47076" w:rsidP="00C4707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костюмов к музыкальному празднику «Волжскому району  -75 лет»</w:t>
      </w:r>
    </w:p>
    <w:p w:rsidR="00C47076" w:rsidRPr="00C47076" w:rsidRDefault="00C47076" w:rsidP="00C470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4 этап.   Презентация проекта</w:t>
      </w:r>
    </w:p>
    <w:p w:rsidR="00C47076" w:rsidRPr="00C47076" w:rsidRDefault="00C47076" w:rsidP="00C4707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фотовыставки «Моя малая Родина».</w:t>
      </w:r>
    </w:p>
    <w:p w:rsidR="00C47076" w:rsidRPr="00C47076" w:rsidRDefault="00C47076" w:rsidP="00C4707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поделок по теме проекта. </w:t>
      </w:r>
    </w:p>
    <w:p w:rsidR="00C47076" w:rsidRPr="00C47076" w:rsidRDefault="00C47076" w:rsidP="00C4707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праздник «Волжскому району  -75 лет»</w:t>
      </w:r>
    </w:p>
    <w:p w:rsidR="00D24FC8" w:rsidRPr="00C47076" w:rsidRDefault="00D24FC8" w:rsidP="00C47076"/>
    <w:sectPr w:rsidR="00D24FC8" w:rsidRPr="00C4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65"/>
    <w:multiLevelType w:val="multilevel"/>
    <w:tmpl w:val="83E0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F6EBB"/>
    <w:multiLevelType w:val="multilevel"/>
    <w:tmpl w:val="980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C2C50"/>
    <w:multiLevelType w:val="multilevel"/>
    <w:tmpl w:val="5D3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35863"/>
    <w:multiLevelType w:val="multilevel"/>
    <w:tmpl w:val="316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E4A93"/>
    <w:multiLevelType w:val="multilevel"/>
    <w:tmpl w:val="D1C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F2516"/>
    <w:multiLevelType w:val="multilevel"/>
    <w:tmpl w:val="D100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50C68"/>
    <w:multiLevelType w:val="hybridMultilevel"/>
    <w:tmpl w:val="6BB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9650C"/>
    <w:multiLevelType w:val="multilevel"/>
    <w:tmpl w:val="8C9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574D9"/>
    <w:multiLevelType w:val="multilevel"/>
    <w:tmpl w:val="07F8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40F77"/>
    <w:multiLevelType w:val="multilevel"/>
    <w:tmpl w:val="DDB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36B94"/>
    <w:multiLevelType w:val="hybridMultilevel"/>
    <w:tmpl w:val="910E6E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69343E"/>
    <w:multiLevelType w:val="multilevel"/>
    <w:tmpl w:val="D5CE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6"/>
    <w:rsid w:val="00C47076"/>
    <w:rsid w:val="00D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76"/>
    <w:pPr>
      <w:ind w:left="720"/>
      <w:contextualSpacing/>
    </w:pPr>
  </w:style>
  <w:style w:type="paragraph" w:styleId="a4">
    <w:name w:val="No Spacing"/>
    <w:uiPriority w:val="1"/>
    <w:qFormat/>
    <w:rsid w:val="00C470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76"/>
    <w:pPr>
      <w:ind w:left="720"/>
      <w:contextualSpacing/>
    </w:pPr>
  </w:style>
  <w:style w:type="paragraph" w:styleId="a4">
    <w:name w:val="No Spacing"/>
    <w:uiPriority w:val="1"/>
    <w:qFormat/>
    <w:rsid w:val="00C470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A29C25-D9D9-45EE-9EE2-690C94C73291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4663857-F7FB-4790-ADF0-25A4E5CBEFAF}">
      <dgm:prSet phldrT="[Текст]"/>
      <dgm:spPr/>
      <dgm:t>
        <a:bodyPr/>
        <a:lstStyle/>
        <a:p>
          <a:r>
            <a:rPr lang="ru-RU"/>
            <a:t>Проект</a:t>
          </a:r>
        </a:p>
        <a:p>
          <a:r>
            <a:rPr lang="ru-RU"/>
            <a:t>75лет</a:t>
          </a:r>
        </a:p>
      </dgm:t>
    </dgm:pt>
    <dgm:pt modelId="{7254CC65-3DFB-4F66-8684-AD49A48C19E5}" type="parTrans" cxnId="{E638477C-2292-4012-B484-448EEA3F1A82}">
      <dgm:prSet/>
      <dgm:spPr/>
      <dgm:t>
        <a:bodyPr/>
        <a:lstStyle/>
        <a:p>
          <a:endParaRPr lang="ru-RU"/>
        </a:p>
      </dgm:t>
    </dgm:pt>
    <dgm:pt modelId="{15CBBDA2-B077-44D4-AD63-39B56528209E}" type="sibTrans" cxnId="{E638477C-2292-4012-B484-448EEA3F1A82}">
      <dgm:prSet/>
      <dgm:spPr/>
      <dgm:t>
        <a:bodyPr/>
        <a:lstStyle/>
        <a:p>
          <a:endParaRPr lang="ru-RU"/>
        </a:p>
      </dgm:t>
    </dgm:pt>
    <dgm:pt modelId="{2E6BAF93-C220-48BC-A189-8072AE143352}">
      <dgm:prSet phldrT="[Текст]"/>
      <dgm:spPr/>
      <dgm:t>
        <a:bodyPr/>
        <a:lstStyle/>
        <a:p>
          <a:r>
            <a:rPr lang="ru-RU"/>
            <a:t>Воспитатели группы</a:t>
          </a:r>
        </a:p>
      </dgm:t>
    </dgm:pt>
    <dgm:pt modelId="{CB2060F4-8105-4CA8-AE79-01944E34E042}" type="parTrans" cxnId="{634D71DA-A599-4341-AC5B-6DB82FD1F5DF}">
      <dgm:prSet/>
      <dgm:spPr/>
      <dgm:t>
        <a:bodyPr/>
        <a:lstStyle/>
        <a:p>
          <a:endParaRPr lang="ru-RU"/>
        </a:p>
      </dgm:t>
    </dgm:pt>
    <dgm:pt modelId="{CBA6BC96-5790-4D70-BA12-588427057DE3}" type="sibTrans" cxnId="{634D71DA-A599-4341-AC5B-6DB82FD1F5DF}">
      <dgm:prSet/>
      <dgm:spPr/>
      <dgm:t>
        <a:bodyPr/>
        <a:lstStyle/>
        <a:p>
          <a:endParaRPr lang="ru-RU"/>
        </a:p>
      </dgm:t>
    </dgm:pt>
    <dgm:pt modelId="{398AA536-6A06-4B4C-9BAF-261807F4CDB3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9A628DA9-79F4-42A1-97E4-19204C1C4CD0}" type="parTrans" cxnId="{73906841-7224-47B1-88F8-E0D7BE44EBDC}">
      <dgm:prSet/>
      <dgm:spPr/>
      <dgm:t>
        <a:bodyPr/>
        <a:lstStyle/>
        <a:p>
          <a:endParaRPr lang="ru-RU"/>
        </a:p>
      </dgm:t>
    </dgm:pt>
    <dgm:pt modelId="{5EF1B092-A6F0-4D80-AB23-FF6663B9A681}" type="sibTrans" cxnId="{73906841-7224-47B1-88F8-E0D7BE44EBDC}">
      <dgm:prSet/>
      <dgm:spPr/>
      <dgm:t>
        <a:bodyPr/>
        <a:lstStyle/>
        <a:p>
          <a:endParaRPr lang="ru-RU"/>
        </a:p>
      </dgm:t>
    </dgm:pt>
    <dgm:pt modelId="{53F9B881-04B7-45FA-965D-88EFD2779936}">
      <dgm:prSet phldrT="[Текст]"/>
      <dgm:spPr/>
      <dgm:t>
        <a:bodyPr/>
        <a:lstStyle/>
        <a:p>
          <a:r>
            <a:rPr lang="ru-RU"/>
            <a:t>Специалисты</a:t>
          </a:r>
        </a:p>
      </dgm:t>
    </dgm:pt>
    <dgm:pt modelId="{1A84B951-9FE3-4818-90A1-EB039E879BE4}" type="parTrans" cxnId="{BAE0F19F-35EA-49EB-91DE-D2AB9041A548}">
      <dgm:prSet/>
      <dgm:spPr/>
      <dgm:t>
        <a:bodyPr/>
        <a:lstStyle/>
        <a:p>
          <a:endParaRPr lang="ru-RU"/>
        </a:p>
      </dgm:t>
    </dgm:pt>
    <dgm:pt modelId="{F578919F-A2D4-4A34-A31B-C4ACF00E9F76}" type="sibTrans" cxnId="{BAE0F19F-35EA-49EB-91DE-D2AB9041A548}">
      <dgm:prSet/>
      <dgm:spPr/>
      <dgm:t>
        <a:bodyPr/>
        <a:lstStyle/>
        <a:p>
          <a:endParaRPr lang="ru-RU"/>
        </a:p>
      </dgm:t>
    </dgm:pt>
    <dgm:pt modelId="{1BC47564-1FDA-47DE-8B1C-A921BD56E432}">
      <dgm:prSet phldrT="[Текст]"/>
      <dgm:spPr/>
      <dgm:t>
        <a:bodyPr/>
        <a:lstStyle/>
        <a:p>
          <a:r>
            <a:rPr lang="ru-RU"/>
            <a:t>Дети  группы</a:t>
          </a:r>
        </a:p>
      </dgm:t>
    </dgm:pt>
    <dgm:pt modelId="{779317F0-5CF0-4DF4-A589-A303964C867C}" type="parTrans" cxnId="{BEAF3FA8-5E57-46D6-8E42-742C32210460}">
      <dgm:prSet/>
      <dgm:spPr/>
      <dgm:t>
        <a:bodyPr/>
        <a:lstStyle/>
        <a:p>
          <a:endParaRPr lang="ru-RU"/>
        </a:p>
      </dgm:t>
    </dgm:pt>
    <dgm:pt modelId="{44E76F42-B971-4E77-A0C1-F95A636E5B41}" type="sibTrans" cxnId="{BEAF3FA8-5E57-46D6-8E42-742C32210460}">
      <dgm:prSet/>
      <dgm:spPr/>
      <dgm:t>
        <a:bodyPr/>
        <a:lstStyle/>
        <a:p>
          <a:endParaRPr lang="ru-RU"/>
        </a:p>
      </dgm:t>
    </dgm:pt>
    <dgm:pt modelId="{7FE9A02A-1538-4AFE-A96F-AEFDFCA134F6}" type="pres">
      <dgm:prSet presAssocID="{7CA29C25-D9D9-45EE-9EE2-690C94C7329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6994CC-5B5A-4B5C-A23B-71DBF1E16CFF}" type="pres">
      <dgm:prSet presAssocID="{84663857-F7FB-4790-ADF0-25A4E5CBEFAF}" presName="centerShape" presStyleLbl="node0" presStyleIdx="0" presStyleCnt="1" custScaleX="183354" custScaleY="166736"/>
      <dgm:spPr>
        <a:prstGeom prst="sun">
          <a:avLst/>
        </a:prstGeom>
      </dgm:spPr>
      <dgm:t>
        <a:bodyPr/>
        <a:lstStyle/>
        <a:p>
          <a:endParaRPr lang="ru-RU"/>
        </a:p>
      </dgm:t>
    </dgm:pt>
    <dgm:pt modelId="{571A12AC-AEED-4363-ACCE-D2751CBC21B1}" type="pres">
      <dgm:prSet presAssocID="{CB2060F4-8105-4CA8-AE79-01944E34E042}" presName="parTrans" presStyleLbl="sibTrans2D1" presStyleIdx="0" presStyleCnt="4"/>
      <dgm:spPr/>
      <dgm:t>
        <a:bodyPr/>
        <a:lstStyle/>
        <a:p>
          <a:endParaRPr lang="ru-RU"/>
        </a:p>
      </dgm:t>
    </dgm:pt>
    <dgm:pt modelId="{D2152458-210C-429A-A17F-EFC5076AE0A6}" type="pres">
      <dgm:prSet presAssocID="{CB2060F4-8105-4CA8-AE79-01944E34E042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BDC38DC2-C484-4F21-89A4-965728E5559C}" type="pres">
      <dgm:prSet presAssocID="{2E6BAF93-C220-48BC-A189-8072AE143352}" presName="node" presStyleLbl="node1" presStyleIdx="0" presStyleCnt="4" custScaleX="177156" custScaleY="177156" custRadScaleRad="110651" custRadScaleInc="-3117">
        <dgm:presLayoutVars>
          <dgm:bulletEnabled val="1"/>
        </dgm:presLayoutVars>
      </dgm:prSet>
      <dgm:spPr>
        <a:prstGeom prst="star5">
          <a:avLst/>
        </a:prstGeom>
      </dgm:spPr>
      <dgm:t>
        <a:bodyPr/>
        <a:lstStyle/>
        <a:p>
          <a:endParaRPr lang="ru-RU"/>
        </a:p>
      </dgm:t>
    </dgm:pt>
    <dgm:pt modelId="{29B16C09-EB6E-436A-8BC7-6B4F713FA900}" type="pres">
      <dgm:prSet presAssocID="{9A628DA9-79F4-42A1-97E4-19204C1C4CD0}" presName="parTrans" presStyleLbl="sibTrans2D1" presStyleIdx="1" presStyleCnt="4"/>
      <dgm:spPr/>
      <dgm:t>
        <a:bodyPr/>
        <a:lstStyle/>
        <a:p>
          <a:endParaRPr lang="ru-RU"/>
        </a:p>
      </dgm:t>
    </dgm:pt>
    <dgm:pt modelId="{4E48B758-443A-4944-900E-CC12413FBFDA}" type="pres">
      <dgm:prSet presAssocID="{9A628DA9-79F4-42A1-97E4-19204C1C4CD0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DA3E3A34-7E14-41B1-AC7F-1827E2DBDF07}" type="pres">
      <dgm:prSet presAssocID="{398AA536-6A06-4B4C-9BAF-261807F4CDB3}" presName="node" presStyleLbl="node1" presStyleIdx="1" presStyleCnt="4" custScaleX="97666" custScaleY="102709">
        <dgm:presLayoutVars>
          <dgm:bulletEnabled val="1"/>
        </dgm:presLayoutVars>
      </dgm:prSet>
      <dgm:spPr>
        <a:prstGeom prst="cloud">
          <a:avLst/>
        </a:prstGeom>
      </dgm:spPr>
      <dgm:t>
        <a:bodyPr/>
        <a:lstStyle/>
        <a:p>
          <a:endParaRPr lang="ru-RU"/>
        </a:p>
      </dgm:t>
    </dgm:pt>
    <dgm:pt modelId="{22049151-C1A2-495E-BDC7-E0823AD21724}" type="pres">
      <dgm:prSet presAssocID="{1A84B951-9FE3-4818-90A1-EB039E879BE4}" presName="parTrans" presStyleLbl="sibTrans2D1" presStyleIdx="2" presStyleCnt="4"/>
      <dgm:spPr/>
      <dgm:t>
        <a:bodyPr/>
        <a:lstStyle/>
        <a:p>
          <a:endParaRPr lang="ru-RU"/>
        </a:p>
      </dgm:t>
    </dgm:pt>
    <dgm:pt modelId="{B492CBE0-6A48-48DE-B553-7052CDA06272}" type="pres">
      <dgm:prSet presAssocID="{1A84B951-9FE3-4818-90A1-EB039E879BE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08DBDD0D-7DD5-4FAF-BE91-5F3536C22FFC}" type="pres">
      <dgm:prSet presAssocID="{53F9B881-04B7-45FA-965D-88EFD2779936}" presName="node" presStyleLbl="node1" presStyleIdx="2" presStyleCnt="4">
        <dgm:presLayoutVars>
          <dgm:bulletEnabled val="1"/>
        </dgm:presLayoutVars>
      </dgm:prSet>
      <dgm:spPr>
        <a:prstGeom prst="heart">
          <a:avLst/>
        </a:prstGeom>
      </dgm:spPr>
      <dgm:t>
        <a:bodyPr/>
        <a:lstStyle/>
        <a:p>
          <a:endParaRPr lang="ru-RU"/>
        </a:p>
      </dgm:t>
    </dgm:pt>
    <dgm:pt modelId="{2D5A52CB-339C-4064-8955-A425963AA53B}" type="pres">
      <dgm:prSet presAssocID="{779317F0-5CF0-4DF4-A589-A303964C867C}" presName="parTrans" presStyleLbl="sibTrans2D1" presStyleIdx="3" presStyleCnt="4"/>
      <dgm:spPr/>
      <dgm:t>
        <a:bodyPr/>
        <a:lstStyle/>
        <a:p>
          <a:endParaRPr lang="ru-RU"/>
        </a:p>
      </dgm:t>
    </dgm:pt>
    <dgm:pt modelId="{E09BDC1F-1CF6-4FFE-8879-2599E69A81FA}" type="pres">
      <dgm:prSet presAssocID="{779317F0-5CF0-4DF4-A589-A303964C867C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BD3CFE2D-34A8-4B10-9832-44C43EBB94BE}" type="pres">
      <dgm:prSet presAssocID="{1BC47564-1FDA-47DE-8B1C-A921BD56E432}" presName="node" presStyleLbl="node1" presStyleIdx="3" presStyleCnt="4">
        <dgm:presLayoutVars>
          <dgm:bulletEnabled val="1"/>
        </dgm:presLayoutVars>
      </dgm:prSet>
      <dgm:spPr>
        <a:prstGeom prst="smileyFace">
          <a:avLst/>
        </a:prstGeom>
      </dgm:spPr>
      <dgm:t>
        <a:bodyPr/>
        <a:lstStyle/>
        <a:p>
          <a:endParaRPr lang="ru-RU"/>
        </a:p>
      </dgm:t>
    </dgm:pt>
  </dgm:ptLst>
  <dgm:cxnLst>
    <dgm:cxn modelId="{E638477C-2292-4012-B484-448EEA3F1A82}" srcId="{7CA29C25-D9D9-45EE-9EE2-690C94C73291}" destId="{84663857-F7FB-4790-ADF0-25A4E5CBEFAF}" srcOrd="0" destOrd="0" parTransId="{7254CC65-3DFB-4F66-8684-AD49A48C19E5}" sibTransId="{15CBBDA2-B077-44D4-AD63-39B56528209E}"/>
    <dgm:cxn modelId="{9E0687DE-E604-4DA5-8096-1D1E3F6B6AB4}" type="presOf" srcId="{1A84B951-9FE3-4818-90A1-EB039E879BE4}" destId="{B492CBE0-6A48-48DE-B553-7052CDA06272}" srcOrd="1" destOrd="0" presId="urn:microsoft.com/office/officeart/2005/8/layout/radial5"/>
    <dgm:cxn modelId="{173F8AFD-61C7-4523-991B-6033B00E0ABC}" type="presOf" srcId="{7CA29C25-D9D9-45EE-9EE2-690C94C73291}" destId="{7FE9A02A-1538-4AFE-A96F-AEFDFCA134F6}" srcOrd="0" destOrd="0" presId="urn:microsoft.com/office/officeart/2005/8/layout/radial5"/>
    <dgm:cxn modelId="{2C5B57A9-271A-4B4A-B392-DF86F951D843}" type="presOf" srcId="{9A628DA9-79F4-42A1-97E4-19204C1C4CD0}" destId="{29B16C09-EB6E-436A-8BC7-6B4F713FA900}" srcOrd="0" destOrd="0" presId="urn:microsoft.com/office/officeart/2005/8/layout/radial5"/>
    <dgm:cxn modelId="{DEE33A02-FE66-4D22-B99B-E9DD47E16B1F}" type="presOf" srcId="{779317F0-5CF0-4DF4-A589-A303964C867C}" destId="{E09BDC1F-1CF6-4FFE-8879-2599E69A81FA}" srcOrd="1" destOrd="0" presId="urn:microsoft.com/office/officeart/2005/8/layout/radial5"/>
    <dgm:cxn modelId="{3587CDAD-6B58-4568-996D-5014E9B6E895}" type="presOf" srcId="{CB2060F4-8105-4CA8-AE79-01944E34E042}" destId="{571A12AC-AEED-4363-ACCE-D2751CBC21B1}" srcOrd="0" destOrd="0" presId="urn:microsoft.com/office/officeart/2005/8/layout/radial5"/>
    <dgm:cxn modelId="{70E40B91-845E-41EA-9196-0C83944626B6}" type="presOf" srcId="{CB2060F4-8105-4CA8-AE79-01944E34E042}" destId="{D2152458-210C-429A-A17F-EFC5076AE0A6}" srcOrd="1" destOrd="0" presId="urn:microsoft.com/office/officeart/2005/8/layout/radial5"/>
    <dgm:cxn modelId="{B1226FE1-2929-4277-A0C9-8EFD3AC765B2}" type="presOf" srcId="{53F9B881-04B7-45FA-965D-88EFD2779936}" destId="{08DBDD0D-7DD5-4FAF-BE91-5F3536C22FFC}" srcOrd="0" destOrd="0" presId="urn:microsoft.com/office/officeart/2005/8/layout/radial5"/>
    <dgm:cxn modelId="{7DB9DB43-5C53-4972-94C4-D075A516C8FC}" type="presOf" srcId="{779317F0-5CF0-4DF4-A589-A303964C867C}" destId="{2D5A52CB-339C-4064-8955-A425963AA53B}" srcOrd="0" destOrd="0" presId="urn:microsoft.com/office/officeart/2005/8/layout/radial5"/>
    <dgm:cxn modelId="{9F81C98F-B8BF-4AEA-9967-AEB49E834024}" type="presOf" srcId="{9A628DA9-79F4-42A1-97E4-19204C1C4CD0}" destId="{4E48B758-443A-4944-900E-CC12413FBFDA}" srcOrd="1" destOrd="0" presId="urn:microsoft.com/office/officeart/2005/8/layout/radial5"/>
    <dgm:cxn modelId="{634D71DA-A599-4341-AC5B-6DB82FD1F5DF}" srcId="{84663857-F7FB-4790-ADF0-25A4E5CBEFAF}" destId="{2E6BAF93-C220-48BC-A189-8072AE143352}" srcOrd="0" destOrd="0" parTransId="{CB2060F4-8105-4CA8-AE79-01944E34E042}" sibTransId="{CBA6BC96-5790-4D70-BA12-588427057DE3}"/>
    <dgm:cxn modelId="{C504B334-FCCF-4AFB-A468-EBC8F90BE79D}" type="presOf" srcId="{1BC47564-1FDA-47DE-8B1C-A921BD56E432}" destId="{BD3CFE2D-34A8-4B10-9832-44C43EBB94BE}" srcOrd="0" destOrd="0" presId="urn:microsoft.com/office/officeart/2005/8/layout/radial5"/>
    <dgm:cxn modelId="{73906841-7224-47B1-88F8-E0D7BE44EBDC}" srcId="{84663857-F7FB-4790-ADF0-25A4E5CBEFAF}" destId="{398AA536-6A06-4B4C-9BAF-261807F4CDB3}" srcOrd="1" destOrd="0" parTransId="{9A628DA9-79F4-42A1-97E4-19204C1C4CD0}" sibTransId="{5EF1B092-A6F0-4D80-AB23-FF6663B9A681}"/>
    <dgm:cxn modelId="{BAE0F19F-35EA-49EB-91DE-D2AB9041A548}" srcId="{84663857-F7FB-4790-ADF0-25A4E5CBEFAF}" destId="{53F9B881-04B7-45FA-965D-88EFD2779936}" srcOrd="2" destOrd="0" parTransId="{1A84B951-9FE3-4818-90A1-EB039E879BE4}" sibTransId="{F578919F-A2D4-4A34-A31B-C4ACF00E9F76}"/>
    <dgm:cxn modelId="{56244E2B-59D2-4117-8D81-5EE9EF9D2EFD}" type="presOf" srcId="{2E6BAF93-C220-48BC-A189-8072AE143352}" destId="{BDC38DC2-C484-4F21-89A4-965728E5559C}" srcOrd="0" destOrd="0" presId="urn:microsoft.com/office/officeart/2005/8/layout/radial5"/>
    <dgm:cxn modelId="{83187FFA-6BBF-4E5B-99FC-10C461F46BB3}" type="presOf" srcId="{398AA536-6A06-4B4C-9BAF-261807F4CDB3}" destId="{DA3E3A34-7E14-41B1-AC7F-1827E2DBDF07}" srcOrd="0" destOrd="0" presId="urn:microsoft.com/office/officeart/2005/8/layout/radial5"/>
    <dgm:cxn modelId="{4E5B3006-4FBF-4A2C-B672-AB2D63E8E741}" type="presOf" srcId="{1A84B951-9FE3-4818-90A1-EB039E879BE4}" destId="{22049151-C1A2-495E-BDC7-E0823AD21724}" srcOrd="0" destOrd="0" presId="urn:microsoft.com/office/officeart/2005/8/layout/radial5"/>
    <dgm:cxn modelId="{BEAF3FA8-5E57-46D6-8E42-742C32210460}" srcId="{84663857-F7FB-4790-ADF0-25A4E5CBEFAF}" destId="{1BC47564-1FDA-47DE-8B1C-A921BD56E432}" srcOrd="3" destOrd="0" parTransId="{779317F0-5CF0-4DF4-A589-A303964C867C}" sibTransId="{44E76F42-B971-4E77-A0C1-F95A636E5B41}"/>
    <dgm:cxn modelId="{BA8ABBE8-9B36-4BB3-BD1B-CC09175E8A89}" type="presOf" srcId="{84663857-F7FB-4790-ADF0-25A4E5CBEFAF}" destId="{0D6994CC-5B5A-4B5C-A23B-71DBF1E16CFF}" srcOrd="0" destOrd="0" presId="urn:microsoft.com/office/officeart/2005/8/layout/radial5"/>
    <dgm:cxn modelId="{E2FE1C47-A559-4F74-AE74-869394A8DDB1}" type="presParOf" srcId="{7FE9A02A-1538-4AFE-A96F-AEFDFCA134F6}" destId="{0D6994CC-5B5A-4B5C-A23B-71DBF1E16CFF}" srcOrd="0" destOrd="0" presId="urn:microsoft.com/office/officeart/2005/8/layout/radial5"/>
    <dgm:cxn modelId="{974A1756-D2D4-4CEC-B74A-9499B3198594}" type="presParOf" srcId="{7FE9A02A-1538-4AFE-A96F-AEFDFCA134F6}" destId="{571A12AC-AEED-4363-ACCE-D2751CBC21B1}" srcOrd="1" destOrd="0" presId="urn:microsoft.com/office/officeart/2005/8/layout/radial5"/>
    <dgm:cxn modelId="{24D83B23-0943-4A45-ACBD-14D83AFF661F}" type="presParOf" srcId="{571A12AC-AEED-4363-ACCE-D2751CBC21B1}" destId="{D2152458-210C-429A-A17F-EFC5076AE0A6}" srcOrd="0" destOrd="0" presId="urn:microsoft.com/office/officeart/2005/8/layout/radial5"/>
    <dgm:cxn modelId="{20F80252-C876-46A0-BCEC-37CEAC74DD14}" type="presParOf" srcId="{7FE9A02A-1538-4AFE-A96F-AEFDFCA134F6}" destId="{BDC38DC2-C484-4F21-89A4-965728E5559C}" srcOrd="2" destOrd="0" presId="urn:microsoft.com/office/officeart/2005/8/layout/radial5"/>
    <dgm:cxn modelId="{56427952-C0D0-47DF-8D4E-BA06C9B31E0B}" type="presParOf" srcId="{7FE9A02A-1538-4AFE-A96F-AEFDFCA134F6}" destId="{29B16C09-EB6E-436A-8BC7-6B4F713FA900}" srcOrd="3" destOrd="0" presId="urn:microsoft.com/office/officeart/2005/8/layout/radial5"/>
    <dgm:cxn modelId="{3223CA0C-E03C-42FB-8E64-AD4681985885}" type="presParOf" srcId="{29B16C09-EB6E-436A-8BC7-6B4F713FA900}" destId="{4E48B758-443A-4944-900E-CC12413FBFDA}" srcOrd="0" destOrd="0" presId="urn:microsoft.com/office/officeart/2005/8/layout/radial5"/>
    <dgm:cxn modelId="{C07219F8-540C-4103-9AEE-C45B2363FE90}" type="presParOf" srcId="{7FE9A02A-1538-4AFE-A96F-AEFDFCA134F6}" destId="{DA3E3A34-7E14-41B1-AC7F-1827E2DBDF07}" srcOrd="4" destOrd="0" presId="urn:microsoft.com/office/officeart/2005/8/layout/radial5"/>
    <dgm:cxn modelId="{3D5D1E74-2174-4DBA-9172-7D88A36B63E8}" type="presParOf" srcId="{7FE9A02A-1538-4AFE-A96F-AEFDFCA134F6}" destId="{22049151-C1A2-495E-BDC7-E0823AD21724}" srcOrd="5" destOrd="0" presId="urn:microsoft.com/office/officeart/2005/8/layout/radial5"/>
    <dgm:cxn modelId="{F79D5F96-D3E5-484B-9576-4CEDC457E110}" type="presParOf" srcId="{22049151-C1A2-495E-BDC7-E0823AD21724}" destId="{B492CBE0-6A48-48DE-B553-7052CDA06272}" srcOrd="0" destOrd="0" presId="urn:microsoft.com/office/officeart/2005/8/layout/radial5"/>
    <dgm:cxn modelId="{D807F32B-E39A-49AF-BD36-5C360870B75C}" type="presParOf" srcId="{7FE9A02A-1538-4AFE-A96F-AEFDFCA134F6}" destId="{08DBDD0D-7DD5-4FAF-BE91-5F3536C22FFC}" srcOrd="6" destOrd="0" presId="urn:microsoft.com/office/officeart/2005/8/layout/radial5"/>
    <dgm:cxn modelId="{F5637DB6-4298-40F8-AC00-63EC15145080}" type="presParOf" srcId="{7FE9A02A-1538-4AFE-A96F-AEFDFCA134F6}" destId="{2D5A52CB-339C-4064-8955-A425963AA53B}" srcOrd="7" destOrd="0" presId="urn:microsoft.com/office/officeart/2005/8/layout/radial5"/>
    <dgm:cxn modelId="{86F7F044-CD9A-4C19-BB40-E79023153405}" type="presParOf" srcId="{2D5A52CB-339C-4064-8955-A425963AA53B}" destId="{E09BDC1F-1CF6-4FFE-8879-2599E69A81FA}" srcOrd="0" destOrd="0" presId="urn:microsoft.com/office/officeart/2005/8/layout/radial5"/>
    <dgm:cxn modelId="{891EA8D1-4586-4C8D-86C9-A1667B5C72E4}" type="presParOf" srcId="{7FE9A02A-1538-4AFE-A96F-AEFDFCA134F6}" destId="{BD3CFE2D-34A8-4B10-9832-44C43EBB94B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6994CC-5B5A-4B5C-A23B-71DBF1E16CFF}">
      <dsp:nvSpPr>
        <dsp:cNvPr id="0" name=""/>
        <dsp:cNvSpPr/>
      </dsp:nvSpPr>
      <dsp:spPr>
        <a:xfrm>
          <a:off x="1835800" y="1295246"/>
          <a:ext cx="1474102" cy="1340499"/>
        </a:xfrm>
        <a:prstGeom prst="su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Проект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75лет</a:t>
          </a:r>
        </a:p>
      </dsp:txBody>
      <dsp:txXfrm>
        <a:off x="2312269" y="1728531"/>
        <a:ext cx="521164" cy="473929"/>
      </dsp:txXfrm>
    </dsp:sp>
    <dsp:sp modelId="{571A12AC-AEED-4363-ACCE-D2751CBC21B1}">
      <dsp:nvSpPr>
        <dsp:cNvPr id="0" name=""/>
        <dsp:cNvSpPr/>
      </dsp:nvSpPr>
      <dsp:spPr>
        <a:xfrm rot="5306909">
          <a:off x="2478100" y="1367257"/>
          <a:ext cx="161191" cy="151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00179" y="1374829"/>
        <a:ext cx="115805" cy="90772"/>
      </dsp:txXfrm>
    </dsp:sp>
    <dsp:sp modelId="{BDC38DC2-C484-4F21-89A4-965728E5559C}">
      <dsp:nvSpPr>
        <dsp:cNvPr id="0" name=""/>
        <dsp:cNvSpPr/>
      </dsp:nvSpPr>
      <dsp:spPr>
        <a:xfrm>
          <a:off x="1648665" y="-180541"/>
          <a:ext cx="1780340" cy="1780340"/>
        </a:xfrm>
        <a:prstGeom prst="star5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Воспитатели группы</a:t>
          </a:r>
        </a:p>
      </dsp:txBody>
      <dsp:txXfrm>
        <a:off x="2198826" y="499491"/>
        <a:ext cx="680018" cy="680017"/>
      </dsp:txXfrm>
    </dsp:sp>
    <dsp:sp modelId="{29B16C09-EB6E-436A-8BC7-6B4F713FA900}">
      <dsp:nvSpPr>
        <dsp:cNvPr id="0" name=""/>
        <dsp:cNvSpPr/>
      </dsp:nvSpPr>
      <dsp:spPr>
        <a:xfrm>
          <a:off x="3316077" y="1889852"/>
          <a:ext cx="14874" cy="151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316077" y="1920109"/>
        <a:ext cx="10412" cy="90772"/>
      </dsp:txXfrm>
    </dsp:sp>
    <dsp:sp modelId="{DA3E3A34-7E14-41B1-AC7F-1827E2DBDF07}">
      <dsp:nvSpPr>
        <dsp:cNvPr id="0" name=""/>
        <dsp:cNvSpPr/>
      </dsp:nvSpPr>
      <dsp:spPr>
        <a:xfrm>
          <a:off x="3337968" y="1449405"/>
          <a:ext cx="981500" cy="1032180"/>
        </a:xfrm>
        <a:prstGeom prst="cloud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Родители</a:t>
          </a:r>
        </a:p>
      </dsp:txBody>
      <dsp:txXfrm>
        <a:off x="3473242" y="1605283"/>
        <a:ext cx="641156" cy="672590"/>
      </dsp:txXfrm>
    </dsp:sp>
    <dsp:sp modelId="{22049151-C1A2-495E-BDC7-E0823AD21724}">
      <dsp:nvSpPr>
        <dsp:cNvPr id="0" name=""/>
        <dsp:cNvSpPr/>
      </dsp:nvSpPr>
      <dsp:spPr>
        <a:xfrm rot="5400000">
          <a:off x="2550819" y="2600424"/>
          <a:ext cx="44063" cy="151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57429" y="2624072"/>
        <a:ext cx="30844" cy="90772"/>
      </dsp:txXfrm>
    </dsp:sp>
    <dsp:sp modelId="{08DBDD0D-7DD5-4FAF-BE91-5F3536C22FFC}">
      <dsp:nvSpPr>
        <dsp:cNvPr id="0" name=""/>
        <dsp:cNvSpPr/>
      </dsp:nvSpPr>
      <dsp:spPr>
        <a:xfrm>
          <a:off x="2070373" y="2718884"/>
          <a:ext cx="1004956" cy="1004956"/>
        </a:xfrm>
        <a:prstGeom prst="hear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Специалисты</a:t>
          </a:r>
        </a:p>
      </dsp:txBody>
      <dsp:txXfrm>
        <a:off x="2237866" y="2970123"/>
        <a:ext cx="669970" cy="418732"/>
      </dsp:txXfrm>
    </dsp:sp>
    <dsp:sp modelId="{2D5A52CB-339C-4064-8955-A425963AA53B}">
      <dsp:nvSpPr>
        <dsp:cNvPr id="0" name=""/>
        <dsp:cNvSpPr/>
      </dsp:nvSpPr>
      <dsp:spPr>
        <a:xfrm rot="10800000">
          <a:off x="1823546" y="1889852"/>
          <a:ext cx="8658" cy="1512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826143" y="1920109"/>
        <a:ext cx="6061" cy="90772"/>
      </dsp:txXfrm>
    </dsp:sp>
    <dsp:sp modelId="{BD3CFE2D-34A8-4B10-9832-44C43EBB94BE}">
      <dsp:nvSpPr>
        <dsp:cNvPr id="0" name=""/>
        <dsp:cNvSpPr/>
      </dsp:nvSpPr>
      <dsp:spPr>
        <a:xfrm>
          <a:off x="814505" y="1463017"/>
          <a:ext cx="1004956" cy="1004956"/>
        </a:xfrm>
        <a:prstGeom prst="smileyFac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Дети  группы</a:t>
          </a:r>
        </a:p>
      </dsp:txBody>
      <dsp:txXfrm>
        <a:off x="961677" y="1610189"/>
        <a:ext cx="710612" cy="710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2014-03-19T05:40:00Z</dcterms:created>
  <dcterms:modified xsi:type="dcterms:W3CDTF">2014-03-19T05:48:00Z</dcterms:modified>
</cp:coreProperties>
</file>