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2E" w:rsidRPr="00D85439" w:rsidRDefault="00A036A4" w:rsidP="00A036A4">
      <w:pPr>
        <w:spacing w:line="276" w:lineRule="auto"/>
        <w:jc w:val="center"/>
        <w:rPr>
          <w:b/>
          <w:sz w:val="28"/>
        </w:rPr>
      </w:pPr>
      <w:bookmarkStart w:id="0" w:name="_GoBack"/>
      <w:bookmarkEnd w:id="0"/>
      <w:r w:rsidRPr="00D85439">
        <w:rPr>
          <w:b/>
        </w:rPr>
        <w:t xml:space="preserve">                       </w:t>
      </w:r>
      <w:r w:rsidRPr="00D85439">
        <w:rPr>
          <w:b/>
          <w:sz w:val="28"/>
        </w:rPr>
        <w:t>Рабочая программа</w:t>
      </w:r>
    </w:p>
    <w:p w:rsidR="00571898" w:rsidRPr="00D85439" w:rsidRDefault="00A036A4" w:rsidP="00ED548E">
      <w:pPr>
        <w:autoSpaceDE w:val="0"/>
        <w:autoSpaceDN w:val="0"/>
        <w:adjustRightInd w:val="0"/>
        <w:spacing w:line="276" w:lineRule="auto"/>
        <w:ind w:right="-1570"/>
        <w:jc w:val="center"/>
        <w:rPr>
          <w:b/>
          <w:bCs/>
          <w:color w:val="000000"/>
          <w:sz w:val="28"/>
        </w:rPr>
      </w:pPr>
      <w:r w:rsidRPr="00D85439">
        <w:rPr>
          <w:b/>
          <w:bCs/>
          <w:color w:val="000000"/>
          <w:sz w:val="28"/>
        </w:rPr>
        <w:t>Пояснительная записка</w:t>
      </w:r>
      <w:r w:rsidR="002312A0">
        <w:rPr>
          <w:b/>
          <w:bCs/>
          <w:color w:val="000000"/>
          <w:sz w:val="28"/>
        </w:rPr>
        <w:t>.</w:t>
      </w:r>
    </w:p>
    <w:p w:rsidR="006F63E5" w:rsidRPr="006F63E5" w:rsidRDefault="004801EB" w:rsidP="006F63E5">
      <w:pPr>
        <w:ind w:right="-1531"/>
        <w:jc w:val="both"/>
      </w:pPr>
      <w:r w:rsidRPr="00D85439">
        <w:rPr>
          <w:color w:val="000000"/>
        </w:rPr>
        <w:t xml:space="preserve">       </w:t>
      </w:r>
      <w:r w:rsidR="006F63E5">
        <w:rPr>
          <w:color w:val="000000"/>
        </w:rPr>
        <w:t xml:space="preserve">   Рабочая программа «Русский язык» разработана на основе требований федерального государственного образовательного стандарта начального общего образования (2009 год), </w:t>
      </w:r>
      <w:r w:rsidR="00A036A4" w:rsidRPr="00D85439">
        <w:rPr>
          <w:color w:val="000000"/>
        </w:rPr>
        <w:t xml:space="preserve"> </w:t>
      </w:r>
      <w:r w:rsidR="006F63E5">
        <w:rPr>
          <w:color w:val="000000"/>
        </w:rPr>
        <w:t xml:space="preserve">  на основе концепции системы </w:t>
      </w:r>
      <w:r w:rsidR="00A036A4" w:rsidRPr="00D85439">
        <w:rPr>
          <w:color w:val="000000"/>
        </w:rPr>
        <w:t xml:space="preserve">учебников «Начальная школа </w:t>
      </w:r>
      <w:r w:rsidR="00A036A4" w:rsidRPr="00D85439">
        <w:rPr>
          <w:color w:val="000000"/>
          <w:lang w:val="en-US"/>
        </w:rPr>
        <w:t>XXI</w:t>
      </w:r>
      <w:r w:rsidR="00A036A4" w:rsidRPr="00D85439">
        <w:rPr>
          <w:color w:val="000000"/>
        </w:rPr>
        <w:t xml:space="preserve"> века» (руководитель – доктор педагогических наук профессор </w:t>
      </w:r>
      <w:proofErr w:type="spellStart"/>
      <w:r w:rsidR="00A036A4" w:rsidRPr="00D85439">
        <w:rPr>
          <w:color w:val="000000"/>
        </w:rPr>
        <w:t>Н.Ф.Виноградова</w:t>
      </w:r>
      <w:proofErr w:type="spellEnd"/>
      <w:r w:rsidR="00A036A4" w:rsidRPr="00D85439">
        <w:rPr>
          <w:color w:val="000000"/>
        </w:rPr>
        <w:t xml:space="preserve">) </w:t>
      </w:r>
      <w:r w:rsidR="00A036A4" w:rsidRPr="006F63E5">
        <w:rPr>
          <w:color w:val="000000"/>
        </w:rPr>
        <w:t xml:space="preserve">и </w:t>
      </w:r>
      <w:r w:rsidR="006F63E5" w:rsidRPr="006F63E5">
        <w:t xml:space="preserve"> </w:t>
      </w:r>
      <w:r w:rsidR="006F63E5">
        <w:t xml:space="preserve">авторской программы </w:t>
      </w:r>
      <w:r w:rsidR="006F63E5" w:rsidRPr="006F63E5">
        <w:t>Иванов С.В. Русский язык:1-4 классы:</w:t>
      </w:r>
      <w:r w:rsidR="006F63E5">
        <w:t xml:space="preserve"> </w:t>
      </w:r>
      <w:r w:rsidR="006F63E5" w:rsidRPr="006F63E5">
        <w:t xml:space="preserve">программа, планирование, контроль/ С.В. Иванов, </w:t>
      </w:r>
      <w:proofErr w:type="spellStart"/>
      <w:r w:rsidR="006F63E5" w:rsidRPr="006F63E5">
        <w:t>М.И.Кузнецова</w:t>
      </w:r>
      <w:proofErr w:type="spellEnd"/>
      <w:r w:rsidR="006F63E5" w:rsidRPr="006F63E5">
        <w:t>, А.О.Евдокимова</w:t>
      </w:r>
      <w:proofErr w:type="gramStart"/>
      <w:r w:rsidR="006F63E5" w:rsidRPr="006F63E5">
        <w:t>.-</w:t>
      </w:r>
      <w:proofErr w:type="gramEnd"/>
      <w:r w:rsidR="006F63E5" w:rsidRPr="006F63E5">
        <w:t>М.:Вентана-Граф,2012.</w:t>
      </w:r>
      <w:r w:rsidR="006F63E5">
        <w:t xml:space="preserve"> </w:t>
      </w:r>
    </w:p>
    <w:p w:rsidR="00773060" w:rsidRPr="00D85439" w:rsidRDefault="006F63E5" w:rsidP="006F63E5">
      <w:pPr>
        <w:ind w:right="-1570"/>
      </w:pPr>
      <w:r>
        <w:rPr>
          <w:color w:val="000000"/>
        </w:rPr>
        <w:t xml:space="preserve">         </w:t>
      </w:r>
      <w:r w:rsidR="00773060" w:rsidRPr="00D85439">
        <w:t xml:space="preserve"> Курс русского языка 3 класса построен на общей научно – методической основе, реализующей принцип комплексного развития личности младшего школьника и позволяющей организовать целенаправленную работу по формированию у учащихся важнейших элементов учебной деятельности. Программа курса «Русский язык» реализует основные положения концепции лингвистического образования младших школьников. </w:t>
      </w:r>
      <w:r w:rsidR="00773060" w:rsidRPr="00D85439">
        <w:br/>
      </w:r>
      <w:r w:rsidR="00773060" w:rsidRPr="00D85439">
        <w:rPr>
          <w:b/>
          <w:bCs/>
          <w:color w:val="333333"/>
        </w:rPr>
        <w:t xml:space="preserve">    </w:t>
      </w:r>
      <w:r w:rsidR="00773060" w:rsidRPr="00D85439">
        <w:t xml:space="preserve">     Начальный курс русского языка занимает ведущее место в начальном обучении, поскольку направлен на формирование функциональной грамотности младших школьников. </w:t>
      </w:r>
    </w:p>
    <w:p w:rsidR="00773060" w:rsidRPr="00D85439" w:rsidRDefault="00773060" w:rsidP="006F63E5">
      <w:pPr>
        <w:pStyle w:val="a3"/>
        <w:ind w:right="-1570"/>
        <w:jc w:val="both"/>
        <w:rPr>
          <w:rFonts w:ascii="Times New Roman" w:hAnsi="Times New Roman"/>
          <w:b/>
          <w:bCs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    В системе предметов общеобразовательной школы курс «Русский язык» реализует познавательную и социокультурную </w:t>
      </w:r>
      <w:r w:rsidRPr="00D85439">
        <w:rPr>
          <w:rFonts w:ascii="Times New Roman" w:hAnsi="Times New Roman"/>
          <w:b/>
          <w:bCs/>
          <w:sz w:val="24"/>
          <w:szCs w:val="24"/>
        </w:rPr>
        <w:t>цели:</w:t>
      </w:r>
    </w:p>
    <w:p w:rsidR="00773060" w:rsidRPr="00D85439" w:rsidRDefault="00773060" w:rsidP="006F63E5">
      <w:pPr>
        <w:pStyle w:val="a3"/>
        <w:numPr>
          <w:ilvl w:val="0"/>
          <w:numId w:val="29"/>
        </w:numPr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i/>
          <w:iCs/>
          <w:sz w:val="24"/>
          <w:szCs w:val="24"/>
        </w:rPr>
        <w:t>познавательная цель</w:t>
      </w:r>
      <w:r w:rsidRPr="00D85439">
        <w:rPr>
          <w:rFonts w:ascii="Times New Roman" w:hAnsi="Times New Roman"/>
          <w:sz w:val="24"/>
          <w:szCs w:val="24"/>
        </w:rPr>
        <w:t xml:space="preserve"> – ознакомление учащихся с основными положениями науки о языке и формирование на этой основе знаково-символического восприятия и логического мышления учащихся;</w:t>
      </w:r>
    </w:p>
    <w:p w:rsidR="00773060" w:rsidRPr="00D85439" w:rsidRDefault="00773060" w:rsidP="006F63E5">
      <w:pPr>
        <w:pStyle w:val="a3"/>
        <w:numPr>
          <w:ilvl w:val="0"/>
          <w:numId w:val="29"/>
        </w:numPr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i/>
          <w:iCs/>
          <w:sz w:val="24"/>
          <w:szCs w:val="24"/>
        </w:rPr>
        <w:t>социокультурная цель</w:t>
      </w:r>
      <w:r w:rsidRPr="00D85439">
        <w:rPr>
          <w:rFonts w:ascii="Times New Roman" w:hAnsi="Times New Roman"/>
          <w:sz w:val="24"/>
          <w:szCs w:val="24"/>
        </w:rPr>
        <w:t xml:space="preserve"> –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73060" w:rsidRPr="00D85439" w:rsidRDefault="00773060" w:rsidP="006F63E5">
      <w:pPr>
        <w:pStyle w:val="a3"/>
        <w:ind w:right="-1570"/>
        <w:jc w:val="both"/>
        <w:rPr>
          <w:rFonts w:ascii="Times New Roman" w:hAnsi="Times New Roman"/>
          <w:b/>
          <w:bCs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    Для достижения поставленных целей изучения русского языка в начальной школе необходимо решение следующих практических </w:t>
      </w:r>
      <w:r w:rsidRPr="00D85439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773060" w:rsidRPr="00D85439" w:rsidRDefault="00773060" w:rsidP="006F63E5">
      <w:pPr>
        <w:pStyle w:val="a3"/>
        <w:numPr>
          <w:ilvl w:val="0"/>
          <w:numId w:val="30"/>
        </w:numPr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773060" w:rsidRPr="00D85439" w:rsidRDefault="00773060" w:rsidP="006F63E5">
      <w:pPr>
        <w:pStyle w:val="a3"/>
        <w:numPr>
          <w:ilvl w:val="0"/>
          <w:numId w:val="30"/>
        </w:numPr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>освоение учащимися первоначальных знаний о лексике, фонетике, грамматике русского языка;</w:t>
      </w:r>
    </w:p>
    <w:p w:rsidR="00773060" w:rsidRPr="00D85439" w:rsidRDefault="00773060" w:rsidP="006F63E5">
      <w:pPr>
        <w:pStyle w:val="a3"/>
        <w:numPr>
          <w:ilvl w:val="0"/>
          <w:numId w:val="30"/>
        </w:numPr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овладение обучающимися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D85439">
        <w:rPr>
          <w:rFonts w:ascii="Times New Roman" w:hAnsi="Times New Roman"/>
          <w:sz w:val="24"/>
          <w:szCs w:val="24"/>
        </w:rPr>
        <w:t>тексты-описания</w:t>
      </w:r>
      <w:proofErr w:type="gramEnd"/>
      <w:r w:rsidRPr="00D85439">
        <w:rPr>
          <w:rFonts w:ascii="Times New Roman" w:hAnsi="Times New Roman"/>
          <w:sz w:val="24"/>
          <w:szCs w:val="24"/>
        </w:rPr>
        <w:t xml:space="preserve"> и тексты-повествования небольшого объема; </w:t>
      </w:r>
    </w:p>
    <w:p w:rsidR="00773060" w:rsidRPr="00D85439" w:rsidRDefault="00773060" w:rsidP="006F63E5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right="-1570"/>
        <w:rPr>
          <w:rFonts w:ascii="Times New Roman" w:hAnsi="Times New Roman" w:cs="Times New Roman"/>
        </w:rPr>
      </w:pPr>
      <w:r w:rsidRPr="00D85439">
        <w:rPr>
          <w:rFonts w:ascii="Times New Roman" w:hAnsi="Times New Roman" w:cs="Times New Roman"/>
        </w:rPr>
        <w:t xml:space="preserve">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773060" w:rsidRPr="00D85439" w:rsidRDefault="00773060" w:rsidP="006F63E5">
      <w:pPr>
        <w:pStyle w:val="a3"/>
        <w:numPr>
          <w:ilvl w:val="0"/>
          <w:numId w:val="30"/>
        </w:numPr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>ознакомление учащихся с основными положениями науки о язык;</w:t>
      </w:r>
    </w:p>
    <w:p w:rsidR="00773060" w:rsidRPr="00D85439" w:rsidRDefault="00773060" w:rsidP="006F63E5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right="-1570"/>
        <w:rPr>
          <w:rFonts w:ascii="Times New Roman" w:hAnsi="Times New Roman" w:cs="Times New Roman"/>
        </w:rPr>
      </w:pPr>
      <w:r w:rsidRPr="00D85439">
        <w:rPr>
          <w:rFonts w:ascii="Times New Roman" w:hAnsi="Times New Roman" w:cs="Times New Roman"/>
        </w:rPr>
        <w:t>формирование умений и навыков грамотного, безошибочного письма;</w:t>
      </w:r>
    </w:p>
    <w:p w:rsidR="00773060" w:rsidRPr="00D85439" w:rsidRDefault="00773060" w:rsidP="006F63E5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right="-1570"/>
        <w:rPr>
          <w:rFonts w:ascii="Times New Roman" w:hAnsi="Times New Roman" w:cs="Times New Roman"/>
        </w:rPr>
      </w:pPr>
      <w:r w:rsidRPr="00D85439">
        <w:rPr>
          <w:rFonts w:ascii="Times New Roman" w:hAnsi="Times New Roman" w:cs="Times New Roman"/>
        </w:rPr>
        <w:t>развитие устной и письменной речи учащихся;</w:t>
      </w:r>
    </w:p>
    <w:p w:rsidR="00773060" w:rsidRPr="00D85439" w:rsidRDefault="00773060" w:rsidP="006F63E5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right="-1570"/>
        <w:rPr>
          <w:rFonts w:ascii="Times New Roman" w:hAnsi="Times New Roman" w:cs="Times New Roman"/>
        </w:rPr>
      </w:pPr>
      <w:r w:rsidRPr="00D85439">
        <w:rPr>
          <w:rFonts w:ascii="Times New Roman" w:hAnsi="Times New Roman" w:cs="Times New Roman"/>
        </w:rPr>
        <w:t>развитие языковой эрудиции школьника, его интереса к языку и речевому   творчеству.</w:t>
      </w:r>
    </w:p>
    <w:p w:rsidR="00773060" w:rsidRPr="00D85439" w:rsidRDefault="00773060" w:rsidP="006F63E5">
      <w:pPr>
        <w:pStyle w:val="a3"/>
        <w:ind w:right="-1570"/>
        <w:jc w:val="both"/>
        <w:rPr>
          <w:rFonts w:ascii="Times New Roman" w:hAnsi="Times New Roman"/>
          <w:b/>
          <w:sz w:val="28"/>
          <w:szCs w:val="24"/>
        </w:rPr>
      </w:pPr>
      <w:r w:rsidRPr="00D85439">
        <w:rPr>
          <w:rFonts w:ascii="Times New Roman" w:hAnsi="Times New Roman"/>
          <w:b/>
          <w:sz w:val="28"/>
          <w:szCs w:val="24"/>
        </w:rPr>
        <w:t>Общая характеристика учебного предмета</w:t>
      </w:r>
      <w:r w:rsidR="00D85439" w:rsidRPr="00D85439">
        <w:rPr>
          <w:rFonts w:ascii="Times New Roman" w:hAnsi="Times New Roman"/>
          <w:b/>
          <w:sz w:val="28"/>
          <w:szCs w:val="24"/>
        </w:rPr>
        <w:t>.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     В программе курса «Русский язык» выделяются три блока, каждый из которых соответствует целям обучения русскому языку: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«Как устроен наш язык» »  (основы лингвистических знаний);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«Правописание» » (формирование навыков грамотного письма);  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«Развитие речи».</w:t>
      </w:r>
    </w:p>
    <w:p w:rsidR="006F63E5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    Под блоком понимается объединение уроков, реализующих какую-то одну цель обучения.  Уроки блока «Как устроен наш язык» реализуют цель ознакомления учеников с  основами лингвистических знаний; уроки блока «Правописание»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</w:t>
      </w:r>
      <w:r w:rsidRPr="00D85439">
        <w:rPr>
          <w:rFonts w:ascii="Times New Roman" w:hAnsi="Times New Roman"/>
          <w:sz w:val="24"/>
          <w:szCs w:val="24"/>
        </w:rPr>
        <w:lastRenderedPageBreak/>
        <w:t xml:space="preserve">упражнений не позволяют ученику сосредоточиться на выполнении и отработке определенного учебного действия. </w:t>
      </w:r>
      <w:proofErr w:type="gramStart"/>
      <w:r w:rsidRPr="00D85439">
        <w:rPr>
          <w:rFonts w:ascii="Times New Roman" w:hAnsi="Times New Roman"/>
          <w:sz w:val="24"/>
          <w:szCs w:val="24"/>
        </w:rPr>
        <w:t>Однако на скрытом уровне работа по формированию навыков грамотного письма выполняется и на уроках блоков «Как устроен наш язык» и «Развитие речи», только не в виде орфографических и пунктуационных заданий, а в виде  списывания текстов; работа с текстами на уроках «Правописание» и «Развитие речи» позволяет подготовить учеников к анализу  языковых единиц на уроках блока «Как устроен наш язык».</w:t>
      </w:r>
      <w:proofErr w:type="gramEnd"/>
      <w:r w:rsidRPr="00D85439">
        <w:rPr>
          <w:rFonts w:ascii="Times New Roman" w:hAnsi="Times New Roman"/>
          <w:sz w:val="24"/>
          <w:szCs w:val="24"/>
        </w:rPr>
        <w:t xml:space="preserve"> Уроки каждого блока перемежают друг друга и объединяются изучаемой языковой единицей.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    Такое структурирование курса позволяет: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>успешно реализовать цели развития логического и абстрактного  мышления;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>решить практические задачи по формированию навыков грамотного, безошибочного письма и развитию речи учащихся;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>избавить учеников от психологической утомляемости, возникающей из-за немотивированного смешения различных видов работ.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    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</w:t>
      </w:r>
    </w:p>
    <w:p w:rsidR="00CC7AA2" w:rsidRPr="00D85439" w:rsidRDefault="00CC7AA2" w:rsidP="006F63E5">
      <w:pPr>
        <w:pStyle w:val="a3"/>
        <w:ind w:right="-1570"/>
        <w:jc w:val="both"/>
        <w:rPr>
          <w:rFonts w:ascii="Times New Roman" w:hAnsi="Times New Roman"/>
          <w:sz w:val="24"/>
          <w:szCs w:val="24"/>
        </w:rPr>
      </w:pPr>
      <w:r w:rsidRPr="00D85439">
        <w:rPr>
          <w:rFonts w:ascii="Times New Roman" w:hAnsi="Times New Roman"/>
          <w:sz w:val="24"/>
          <w:szCs w:val="24"/>
        </w:rPr>
        <w:t xml:space="preserve">     Материал, превышающий уровень требований, призван расширить их кругозор, познакомить  с интересными фактами и явлениями из жизни родного языка, что позволяет реализовать дифференцированный и индивидуальный подход к обучению.</w:t>
      </w:r>
    </w:p>
    <w:p w:rsidR="00CC7AA2" w:rsidRPr="00C17324" w:rsidRDefault="00C17324" w:rsidP="006F63E5">
      <w:pPr>
        <w:ind w:right="-1570"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</w:t>
      </w:r>
      <w:r w:rsidR="002312A0">
        <w:rPr>
          <w:b/>
          <w:sz w:val="28"/>
        </w:rPr>
        <w:t>М</w:t>
      </w:r>
      <w:r w:rsidR="00CC7AA2" w:rsidRPr="00D85439">
        <w:rPr>
          <w:b/>
          <w:sz w:val="28"/>
        </w:rPr>
        <w:t>ест</w:t>
      </w:r>
      <w:r w:rsidR="002312A0">
        <w:rPr>
          <w:b/>
          <w:sz w:val="28"/>
        </w:rPr>
        <w:t>о</w:t>
      </w:r>
      <w:r w:rsidR="00CC7AA2" w:rsidRPr="00D85439">
        <w:rPr>
          <w:b/>
          <w:sz w:val="28"/>
        </w:rPr>
        <w:t xml:space="preserve">  курса  «Русский язык» в учебном  плане</w:t>
      </w:r>
      <w:r w:rsidR="00D85439" w:rsidRPr="00D85439">
        <w:rPr>
          <w:b/>
          <w:sz w:val="28"/>
        </w:rPr>
        <w:t>.</w:t>
      </w:r>
    </w:p>
    <w:p w:rsidR="00CC7AA2" w:rsidRPr="002312A0" w:rsidRDefault="00CC7AA2" w:rsidP="006F63E5">
      <w:pPr>
        <w:widowControl w:val="0"/>
        <w:spacing w:line="276" w:lineRule="auto"/>
        <w:ind w:right="-1570" w:firstLine="709"/>
        <w:jc w:val="both"/>
        <w:rPr>
          <w:color w:val="000000"/>
        </w:rPr>
      </w:pPr>
      <w:r w:rsidRPr="00D85439">
        <w:rPr>
          <w:color w:val="000000"/>
        </w:rPr>
        <w:t xml:space="preserve">Согласно базисному (образовательному) плану образовательных учреждений РФ всего на изучение русского языка в начальной школе выделяется 675 ч., из них в 1 классе 165 ч. (5 ч. в неделю, 33 учебные недели), во 2 – 4 классах по 170 ч. (5 ч. в неделю, 34 </w:t>
      </w:r>
      <w:r w:rsidR="00C17324">
        <w:rPr>
          <w:color w:val="000000"/>
        </w:rPr>
        <w:t>учебные недели в каждом классе)</w:t>
      </w:r>
      <w:r w:rsidR="002312A0">
        <w:rPr>
          <w:color w:val="000000"/>
        </w:rPr>
        <w:t>.</w:t>
      </w:r>
      <w:r w:rsidR="002312A0">
        <w:rPr>
          <w:b/>
          <w:sz w:val="28"/>
        </w:rPr>
        <w:t xml:space="preserve"> </w:t>
      </w:r>
    </w:p>
    <w:p w:rsidR="00D85439" w:rsidRPr="00C17324" w:rsidRDefault="00CB2DFE" w:rsidP="006F63E5">
      <w:pPr>
        <w:ind w:right="-1570"/>
        <w:jc w:val="both"/>
        <w:rPr>
          <w:rFonts w:eastAsiaTheme="minorHAnsi"/>
        </w:rPr>
      </w:pPr>
      <w:r w:rsidRPr="002312A0">
        <w:rPr>
          <w:b/>
          <w:sz w:val="28"/>
        </w:rPr>
        <w:t xml:space="preserve">Личностные, </w:t>
      </w:r>
      <w:proofErr w:type="spellStart"/>
      <w:r w:rsidRPr="002312A0">
        <w:rPr>
          <w:b/>
          <w:sz w:val="28"/>
        </w:rPr>
        <w:t>метапредметные</w:t>
      </w:r>
      <w:proofErr w:type="spellEnd"/>
      <w:r w:rsidRPr="002312A0">
        <w:rPr>
          <w:b/>
          <w:sz w:val="28"/>
        </w:rPr>
        <w:t xml:space="preserve"> и предметные результаты освоения  </w:t>
      </w:r>
      <w:r w:rsidRPr="002312A0">
        <w:rPr>
          <w:b/>
          <w:bCs/>
          <w:iCs/>
          <w:sz w:val="32"/>
        </w:rPr>
        <w:t xml:space="preserve"> </w:t>
      </w:r>
      <w:r w:rsidR="00D85439" w:rsidRPr="002312A0">
        <w:rPr>
          <w:b/>
          <w:bCs/>
          <w:iCs/>
          <w:sz w:val="28"/>
        </w:rPr>
        <w:t>предмета «Русский язык».</w:t>
      </w:r>
    </w:p>
    <w:p w:rsidR="00A93931" w:rsidRPr="00D85439" w:rsidRDefault="00A93931" w:rsidP="006F63E5">
      <w:pPr>
        <w:widowControl w:val="0"/>
        <w:spacing w:line="276" w:lineRule="auto"/>
        <w:ind w:right="-1570" w:firstLine="709"/>
        <w:jc w:val="both"/>
        <w:rPr>
          <w:b/>
          <w:bCs/>
        </w:rPr>
      </w:pPr>
      <w:r w:rsidRPr="00D85439">
        <w:rPr>
          <w:b/>
          <w:bCs/>
          <w:i/>
          <w:iCs/>
        </w:rPr>
        <w:t>Личностные</w:t>
      </w:r>
      <w:r w:rsidRPr="00D85439">
        <w:t xml:space="preserve"> результаты обучения.</w:t>
      </w:r>
    </w:p>
    <w:p w:rsidR="00A93931" w:rsidRPr="00D85439" w:rsidRDefault="00A93931" w:rsidP="006F63E5">
      <w:pPr>
        <w:widowControl w:val="0"/>
        <w:spacing w:line="276" w:lineRule="auto"/>
        <w:ind w:right="-1570" w:firstLine="709"/>
        <w:jc w:val="both"/>
      </w:pPr>
      <w:proofErr w:type="gramStart"/>
      <w:r w:rsidRPr="00D85439">
        <w:t>В результате изучения курса русского языка, обучающиеся на ступени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  <w:proofErr w:type="gramEnd"/>
    </w:p>
    <w:p w:rsidR="00A93931" w:rsidRPr="00D85439" w:rsidRDefault="00A93931" w:rsidP="006F63E5">
      <w:pPr>
        <w:widowControl w:val="0"/>
        <w:spacing w:line="276" w:lineRule="auto"/>
        <w:ind w:right="-1570" w:firstLine="709"/>
        <w:jc w:val="both"/>
      </w:pPr>
      <w:proofErr w:type="spellStart"/>
      <w:r w:rsidRPr="00D85439">
        <w:rPr>
          <w:b/>
          <w:bCs/>
          <w:i/>
          <w:iCs/>
        </w:rPr>
        <w:t>Метапредметные</w:t>
      </w:r>
      <w:proofErr w:type="spellEnd"/>
      <w:r w:rsidRPr="00D85439">
        <w:t xml:space="preserve"> результаты обучения.</w:t>
      </w:r>
    </w:p>
    <w:p w:rsidR="00A93931" w:rsidRPr="00D85439" w:rsidRDefault="00A93931" w:rsidP="006F63E5">
      <w:pPr>
        <w:widowControl w:val="0"/>
        <w:spacing w:line="276" w:lineRule="auto"/>
        <w:ind w:right="-1570" w:firstLine="709"/>
        <w:jc w:val="both"/>
      </w:pPr>
      <w:r w:rsidRPr="00D85439">
        <w:t>В процессе изучения русского языка обучающиеся  научатся использовать язык с целью поиска необходимой информации в различных источ</w:t>
      </w:r>
      <w:r w:rsidR="00D85439">
        <w:t>никах для решения учебных задач</w:t>
      </w:r>
      <w:r w:rsidRPr="00D85439">
        <w:t>; способность ориентироваться в целях, задача</w:t>
      </w:r>
      <w:r w:rsidR="00D85439">
        <w:t>х, средствах и условиях общения</w:t>
      </w:r>
      <w:r w:rsidRPr="00D85439">
        <w:t>; научатся выбирать адекватные языковые средства для успешного решения</w:t>
      </w:r>
      <w:r w:rsidR="00D85439">
        <w:t xml:space="preserve"> коммуникативных задач ( диалог</w:t>
      </w:r>
      <w:r w:rsidRPr="00D85439">
        <w:t>, устные монологические высказывания</w:t>
      </w:r>
      <w:proofErr w:type="gramStart"/>
      <w:r w:rsidRPr="00D85439">
        <w:t xml:space="preserve"> ,</w:t>
      </w:r>
      <w:proofErr w:type="gramEnd"/>
      <w:r w:rsidRPr="00D85439">
        <w:t xml:space="preserve"> письменные тесты )с учетом особенностей разных видов речи. Ситуаций общения</w:t>
      </w:r>
      <w:proofErr w:type="gramStart"/>
      <w:r w:rsidRPr="00D85439">
        <w:t xml:space="preserve"> ;</w:t>
      </w:r>
      <w:proofErr w:type="gramEnd"/>
      <w:r w:rsidRPr="00D85439"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 с целью успешного участия в диалоге ; стремление к более точному выражению собственного мнения и позиции ; умение задавать вопросы. </w:t>
      </w:r>
    </w:p>
    <w:p w:rsidR="00A93931" w:rsidRPr="00D85439" w:rsidRDefault="00A93931" w:rsidP="006F63E5">
      <w:pPr>
        <w:widowControl w:val="0"/>
        <w:spacing w:line="276" w:lineRule="auto"/>
        <w:ind w:right="-1570" w:firstLine="709"/>
        <w:jc w:val="both"/>
      </w:pPr>
      <w:r w:rsidRPr="00D85439">
        <w:rPr>
          <w:b/>
          <w:bCs/>
          <w:i/>
          <w:iCs/>
        </w:rPr>
        <w:t>Предметные</w:t>
      </w:r>
      <w:r w:rsidRPr="00D85439">
        <w:t xml:space="preserve"> результаты обучения.</w:t>
      </w:r>
    </w:p>
    <w:p w:rsidR="00A93931" w:rsidRPr="00D85439" w:rsidRDefault="00A93931" w:rsidP="006F63E5">
      <w:pPr>
        <w:widowControl w:val="0"/>
        <w:spacing w:line="276" w:lineRule="auto"/>
        <w:ind w:right="-1570" w:firstLine="709"/>
        <w:jc w:val="both"/>
      </w:pPr>
      <w:r w:rsidRPr="00D85439">
        <w:t xml:space="preserve"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литературного языка (орфоэпических, лексических, грамматических) и правилах </w:t>
      </w:r>
      <w:r w:rsidRPr="00D85439">
        <w:lastRenderedPageBreak/>
        <w:t>речевого этикета</w:t>
      </w:r>
      <w:proofErr w:type="gramStart"/>
      <w:r w:rsidRPr="00D85439">
        <w:t xml:space="preserve"> .</w:t>
      </w:r>
      <w:proofErr w:type="gramEnd"/>
    </w:p>
    <w:p w:rsidR="00A93931" w:rsidRPr="00D85439" w:rsidRDefault="00A93931" w:rsidP="00ED548E">
      <w:pPr>
        <w:widowControl w:val="0"/>
        <w:spacing w:line="276" w:lineRule="auto"/>
        <w:ind w:right="-1570" w:firstLine="709"/>
      </w:pPr>
      <w:r w:rsidRPr="00D85439">
        <w:t>Выпускник на ступени начального общего образования:</w:t>
      </w:r>
    </w:p>
    <w:p w:rsidR="00A93931" w:rsidRPr="00D85439" w:rsidRDefault="00A93931" w:rsidP="00ED548E">
      <w:pPr>
        <w:widowControl w:val="0"/>
        <w:spacing w:line="276" w:lineRule="auto"/>
        <w:ind w:right="-1570" w:firstLine="709"/>
      </w:pPr>
      <w:r w:rsidRPr="00D85439">
        <w:t>• научится осознавать безошибочное письмо как одно из проявлений собственного уровня культуры;</w:t>
      </w:r>
    </w:p>
    <w:p w:rsidR="00A93931" w:rsidRPr="00D85439" w:rsidRDefault="00A93931" w:rsidP="00ED548E">
      <w:pPr>
        <w:widowControl w:val="0"/>
        <w:spacing w:line="276" w:lineRule="auto"/>
        <w:ind w:right="-1570" w:firstLine="709"/>
      </w:pPr>
      <w:r w:rsidRPr="00D85439">
        <w:t xml:space="preserve">• 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</w:t>
      </w:r>
      <w:proofErr w:type="gramStart"/>
      <w:r w:rsidRPr="00D85439">
        <w:t>написанное</w:t>
      </w:r>
      <w:proofErr w:type="gramEnd"/>
      <w:r w:rsidRPr="00D85439">
        <w:t>, при работе с текстом на компьютере сможет использовать полуавтоматический орфографический контроль, овладеет основными правилами оформления текста на компьютере;</w:t>
      </w:r>
    </w:p>
    <w:p w:rsidR="00A93931" w:rsidRPr="00D85439" w:rsidRDefault="00A93931" w:rsidP="00ED548E">
      <w:pPr>
        <w:widowControl w:val="0"/>
        <w:spacing w:line="276" w:lineRule="auto"/>
        <w:ind w:right="-1570" w:firstLine="709"/>
      </w:pPr>
      <w:r w:rsidRPr="00D85439">
        <w:t>• получит первоначальные представления о системе и структуре русского языка: познакомится с разделами изучения языка — фонетикой и графикой, лексикой, словообразованием (</w:t>
      </w:r>
      <w:proofErr w:type="spellStart"/>
      <w:r w:rsidRPr="00D85439">
        <w:t>морфемикой</w:t>
      </w:r>
      <w:proofErr w:type="spellEnd"/>
      <w:r w:rsidRPr="00D85439">
        <w:t xml:space="preserve">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D85439">
        <w:t>общеучебных</w:t>
      </w:r>
      <w:proofErr w:type="spellEnd"/>
      <w:r w:rsidRPr="00D85439">
        <w:t>, логических и познавательных (символико-моделирующих) универсальных учебных действий с языковыми единицами.</w:t>
      </w:r>
    </w:p>
    <w:p w:rsidR="00A93931" w:rsidRPr="00D85439" w:rsidRDefault="00A93931" w:rsidP="00ED548E">
      <w:pPr>
        <w:widowControl w:val="0"/>
        <w:spacing w:line="276" w:lineRule="auto"/>
        <w:ind w:right="-1570" w:firstLine="709"/>
      </w:pPr>
      <w:r w:rsidRPr="00D85439"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на следующей ступени образования. </w:t>
      </w:r>
    </w:p>
    <w:p w:rsidR="00F7063F" w:rsidRPr="00D85439" w:rsidRDefault="00CB2DFE" w:rsidP="00D85439">
      <w:pPr>
        <w:shd w:val="clear" w:color="auto" w:fill="FFFFFF"/>
        <w:suppressAutoHyphens/>
        <w:spacing w:line="100" w:lineRule="atLeast"/>
        <w:ind w:left="720" w:right="-1570"/>
        <w:jc w:val="both"/>
      </w:pPr>
      <w:r>
        <w:rPr>
          <w:b/>
          <w:bCs/>
        </w:rPr>
        <w:t xml:space="preserve"> </w:t>
      </w:r>
    </w:p>
    <w:p w:rsidR="00571898" w:rsidRPr="00CB2DFE" w:rsidRDefault="00F7063F" w:rsidP="00ED548E">
      <w:pPr>
        <w:ind w:right="-1570"/>
        <w:jc w:val="center"/>
        <w:rPr>
          <w:rFonts w:eastAsiaTheme="minorHAnsi"/>
          <w:b/>
          <w:sz w:val="28"/>
        </w:rPr>
      </w:pPr>
      <w:r w:rsidRPr="00CB2DFE">
        <w:rPr>
          <w:rFonts w:eastAsiaTheme="minorHAnsi"/>
          <w:b/>
          <w:sz w:val="28"/>
        </w:rPr>
        <w:t>Содержание курса русский язык (170ч)</w:t>
      </w:r>
      <w:r w:rsidR="00CB2DFE">
        <w:rPr>
          <w:rFonts w:eastAsiaTheme="minorHAnsi"/>
          <w:b/>
          <w:sz w:val="28"/>
        </w:rPr>
        <w:t>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iCs/>
          <w:color w:val="000000"/>
        </w:rPr>
        <w:t xml:space="preserve">I. «Как устроен наш язык» (основы лингвистических знаний) </w:t>
      </w:r>
      <w:r w:rsidR="00F7063F" w:rsidRPr="00D85439">
        <w:rPr>
          <w:color w:val="000000"/>
        </w:rPr>
        <w:t>(62</w:t>
      </w:r>
      <w:r w:rsidRPr="00D85439">
        <w:rPr>
          <w:color w:val="000000"/>
        </w:rPr>
        <w:t>ч)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color w:val="000000"/>
        </w:rPr>
        <w:t xml:space="preserve">1.1. Фонетика и графика. </w:t>
      </w:r>
      <w:r w:rsidRPr="00D85439">
        <w:rPr>
          <w:color w:val="000000"/>
        </w:rPr>
        <w:t>Повторение изученного в 1-ом и 2-ом классах на основе</w:t>
      </w:r>
      <w:r w:rsidR="005221D5" w:rsidRPr="00D85439">
        <w:rPr>
          <w:color w:val="000000"/>
        </w:rPr>
        <w:t xml:space="preserve"> фонетического разбора слова. (</w:t>
      </w:r>
      <w:r w:rsidR="00D85439">
        <w:rPr>
          <w:color w:val="000000"/>
        </w:rPr>
        <w:t>3</w:t>
      </w:r>
      <w:r w:rsidRPr="00D85439">
        <w:rPr>
          <w:color w:val="000000"/>
        </w:rPr>
        <w:t xml:space="preserve"> ч)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color w:val="000000"/>
        </w:rPr>
        <w:t xml:space="preserve">1.2. Орфоэпия. </w:t>
      </w:r>
      <w:r w:rsidRPr="00D85439">
        <w:rPr>
          <w:color w:val="000000"/>
        </w:rPr>
        <w:t>Произношение звуков и сочетаний звуков, ударение в словах в соответствии с нормами современно</w:t>
      </w:r>
      <w:r w:rsidR="00D85439">
        <w:rPr>
          <w:color w:val="000000"/>
        </w:rPr>
        <w:t xml:space="preserve">го русского литературного языка </w:t>
      </w:r>
      <w:r w:rsidR="005221D5" w:rsidRPr="00D85439">
        <w:rPr>
          <w:color w:val="000000"/>
        </w:rPr>
        <w:t>(</w:t>
      </w:r>
      <w:r w:rsidR="00D85439" w:rsidRPr="00D85439">
        <w:rPr>
          <w:i/>
          <w:color w:val="000000"/>
        </w:rPr>
        <w:t>изучается во всех разделах курса</w:t>
      </w:r>
      <w:r w:rsidR="005221D5" w:rsidRPr="00D85439">
        <w:rPr>
          <w:color w:val="000000"/>
        </w:rPr>
        <w:t>)</w:t>
      </w:r>
      <w:r w:rsidR="00D85439">
        <w:rPr>
          <w:color w:val="000000"/>
        </w:rPr>
        <w:t>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color w:val="000000"/>
        </w:rPr>
        <w:t>1.3. Состав слова (</w:t>
      </w:r>
      <w:proofErr w:type="spellStart"/>
      <w:r w:rsidRPr="00D85439">
        <w:rPr>
          <w:b/>
          <w:bCs/>
          <w:color w:val="000000"/>
        </w:rPr>
        <w:t>морфемика</w:t>
      </w:r>
      <w:proofErr w:type="spellEnd"/>
      <w:r w:rsidRPr="00D85439">
        <w:rPr>
          <w:b/>
          <w:bCs/>
          <w:color w:val="000000"/>
        </w:rPr>
        <w:t xml:space="preserve">). </w:t>
      </w:r>
      <w:r w:rsidRPr="00D85439">
        <w:rPr>
          <w:color w:val="000000"/>
        </w:rPr>
        <w:t>Повторение изученного во 2-ом классе на основе разбора слова по составу. (4 ч)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color w:val="000000"/>
        </w:rPr>
        <w:t xml:space="preserve">1.4. Синтаксис </w:t>
      </w:r>
      <w:r w:rsidRPr="00D85439">
        <w:rPr>
          <w:color w:val="000000"/>
        </w:rPr>
        <w:t>(18 ч)</w:t>
      </w:r>
    </w:p>
    <w:p w:rsidR="00C84C77" w:rsidRPr="00D85439" w:rsidRDefault="00C84C77" w:rsidP="00ED548E">
      <w:pPr>
        <w:autoSpaceDE w:val="0"/>
        <w:autoSpaceDN w:val="0"/>
        <w:adjustRightInd w:val="0"/>
        <w:spacing w:line="276" w:lineRule="auto"/>
        <w:ind w:right="-1570" w:firstLine="360"/>
        <w:rPr>
          <w:u w:val="single"/>
        </w:rPr>
      </w:pPr>
      <w:r w:rsidRPr="00D85439">
        <w:rPr>
          <w:b/>
          <w:u w:val="single"/>
        </w:rPr>
        <w:t>Проект «Мой двор».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Предложение. 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Нахождение главных членов предложения: подлежащего и сказуемого. Установление при помощи смысловых (синтаксических) вопросов связи между словами в предложении. 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Различение главных и второстепенных членов предложения (</w:t>
      </w:r>
      <w:r w:rsidRPr="00D85439">
        <w:rPr>
          <w:i/>
          <w:iCs/>
          <w:color w:val="000000"/>
        </w:rPr>
        <w:t>дополнение, определение,</w:t>
      </w:r>
      <w:r w:rsidRPr="00D85439">
        <w:rPr>
          <w:color w:val="000000"/>
        </w:rPr>
        <w:t xml:space="preserve"> </w:t>
      </w:r>
      <w:r w:rsidRPr="00D85439">
        <w:rPr>
          <w:i/>
          <w:iCs/>
          <w:color w:val="000000"/>
        </w:rPr>
        <w:t>обстоятельство</w:t>
      </w:r>
      <w:r w:rsidRPr="00D85439">
        <w:rPr>
          <w:color w:val="000000"/>
        </w:rPr>
        <w:t>).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Наблюдение за однородными членами предложения. 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Использование интонации перечисления в предложениях с однородными членами.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Нахождение и самостоятельное составление предложений с однородными членами без союзов и с союзами </w:t>
      </w:r>
      <w:r w:rsidRPr="00D85439">
        <w:rPr>
          <w:b/>
          <w:bCs/>
          <w:i/>
          <w:iCs/>
          <w:color w:val="000000"/>
        </w:rPr>
        <w:t>и, а, но</w:t>
      </w:r>
      <w:r w:rsidRPr="00D85439">
        <w:rPr>
          <w:color w:val="000000"/>
        </w:rPr>
        <w:t>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color w:val="000000"/>
        </w:rPr>
        <w:t xml:space="preserve">1.5. Морфология </w:t>
      </w:r>
      <w:r w:rsidRPr="00D85439">
        <w:rPr>
          <w:color w:val="000000"/>
        </w:rPr>
        <w:t>(37 ч)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Части речи; деление частей речи </w:t>
      </w:r>
      <w:proofErr w:type="gramStart"/>
      <w:r w:rsidRPr="00D85439">
        <w:rPr>
          <w:color w:val="000000"/>
        </w:rPr>
        <w:t>на</w:t>
      </w:r>
      <w:proofErr w:type="gramEnd"/>
      <w:r w:rsidRPr="00D85439">
        <w:rPr>
          <w:color w:val="000000"/>
        </w:rPr>
        <w:t xml:space="preserve"> самостоятельные и служебные.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Имя существительное: общее значение и употребление в речи.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Различение имен существительных мужского, женского и среднего рода.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Род неизменяемых имен существительных (на примере наиболее употребительных слов).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Изменение имен существительных по числам.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Изменение имен существительных по падежам.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lastRenderedPageBreak/>
        <w:t xml:space="preserve">Падеж и предлог: образование предложно-падежной формы.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Различение падежных и смысловых (синтаксических) вопросов.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Определение принадлежности имен существительных к 1, 2, 3-ему склонению.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Различение собственных и нарицательных имен существительных. Наблюдение за одушевленными и неодушевленными именами существительными.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Словообразование имен существительных.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Имя прилагательное: общее значение и употребление в речи.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Изменение имен прилагательных по родам, числам и падежам.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Основные признаки качественных, относительных и притяжательных имен прилагательных.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Словообразование имен прилагательных.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Местоимение: общее значение и употребление в речи.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Личные местоимения. </w:t>
      </w:r>
    </w:p>
    <w:p w:rsidR="006C07B3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Употребление личных местоимений в речи. 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Склонение личных местоимений.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iCs/>
          <w:color w:val="000000"/>
        </w:rPr>
        <w:t xml:space="preserve">II. «Правописание» (формирование навыков грамотного письма) </w:t>
      </w:r>
      <w:r w:rsidRPr="00D85439">
        <w:rPr>
          <w:color w:val="000000"/>
        </w:rPr>
        <w:t>(53 ч)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Повторение правил правописания, изученных в 1–2-ом классах. Формирование орфографической зоркости: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Ознакомление с правилами правописания и их применение: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приставки, оканчивающиеся на </w:t>
      </w:r>
      <w:r w:rsidRPr="00D85439">
        <w:rPr>
          <w:b/>
          <w:bCs/>
          <w:i/>
          <w:iCs/>
          <w:color w:val="000000"/>
        </w:rPr>
        <w:t>з</w:t>
      </w:r>
      <w:r w:rsidRPr="00D85439">
        <w:rPr>
          <w:color w:val="000000"/>
        </w:rPr>
        <w:t xml:space="preserve">, </w:t>
      </w:r>
      <w:proofErr w:type="gramStart"/>
      <w:r w:rsidRPr="00D85439">
        <w:rPr>
          <w:b/>
          <w:bCs/>
          <w:i/>
          <w:iCs/>
          <w:color w:val="000000"/>
        </w:rPr>
        <w:t>с</w:t>
      </w:r>
      <w:proofErr w:type="gramEnd"/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соединительные гласные </w:t>
      </w:r>
      <w:r w:rsidRPr="00D85439">
        <w:rPr>
          <w:b/>
          <w:bCs/>
          <w:i/>
          <w:iCs/>
          <w:color w:val="000000"/>
        </w:rPr>
        <w:t>о</w:t>
      </w:r>
      <w:r w:rsidRPr="00D85439">
        <w:rPr>
          <w:i/>
          <w:iCs/>
          <w:color w:val="000000"/>
        </w:rPr>
        <w:t xml:space="preserve">, </w:t>
      </w:r>
      <w:r w:rsidRPr="00D85439">
        <w:rPr>
          <w:b/>
          <w:bCs/>
          <w:i/>
          <w:iCs/>
          <w:color w:val="000000"/>
        </w:rPr>
        <w:t xml:space="preserve">е </w:t>
      </w:r>
      <w:r w:rsidRPr="00D85439">
        <w:rPr>
          <w:color w:val="000000"/>
        </w:rPr>
        <w:t>в сложных словах;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непроверяемые гласные и согласные в </w:t>
      </w:r>
      <w:proofErr w:type="gramStart"/>
      <w:r w:rsidRPr="00D85439">
        <w:rPr>
          <w:color w:val="000000"/>
        </w:rPr>
        <w:t>корне слова</w:t>
      </w:r>
      <w:proofErr w:type="gramEnd"/>
      <w:r w:rsidRPr="00D85439">
        <w:rPr>
          <w:color w:val="000000"/>
        </w:rPr>
        <w:t xml:space="preserve"> (словарные слова, определенные программой)12;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буквы </w:t>
      </w:r>
      <w:r w:rsidRPr="00D85439">
        <w:rPr>
          <w:b/>
          <w:bCs/>
          <w:i/>
          <w:iCs/>
          <w:color w:val="000000"/>
        </w:rPr>
        <w:t>о</w:t>
      </w:r>
      <w:r w:rsidRPr="00D85439">
        <w:rPr>
          <w:color w:val="000000"/>
        </w:rPr>
        <w:t xml:space="preserve">, </w:t>
      </w:r>
      <w:r w:rsidRPr="00D85439">
        <w:rPr>
          <w:b/>
          <w:bCs/>
          <w:i/>
          <w:iCs/>
          <w:color w:val="000000"/>
        </w:rPr>
        <w:t xml:space="preserve">ё </w:t>
      </w:r>
      <w:r w:rsidRPr="00D85439">
        <w:rPr>
          <w:color w:val="000000"/>
        </w:rPr>
        <w:t>после шипящих в корнях слов;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буквы </w:t>
      </w:r>
      <w:r w:rsidRPr="00D85439">
        <w:rPr>
          <w:b/>
          <w:bCs/>
          <w:i/>
          <w:iCs/>
          <w:color w:val="000000"/>
        </w:rPr>
        <w:t xml:space="preserve">и, ы </w:t>
      </w:r>
      <w:r w:rsidRPr="00D85439">
        <w:rPr>
          <w:color w:val="000000"/>
        </w:rPr>
        <w:t xml:space="preserve">после </w:t>
      </w:r>
      <w:r w:rsidRPr="00D85439">
        <w:rPr>
          <w:b/>
          <w:bCs/>
          <w:i/>
          <w:iCs/>
          <w:color w:val="000000"/>
        </w:rPr>
        <w:t xml:space="preserve">ц </w:t>
      </w:r>
      <w:r w:rsidRPr="00D85439">
        <w:rPr>
          <w:color w:val="000000"/>
        </w:rPr>
        <w:t>в различных частях слов;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/>
          <w:bCs/>
          <w:i/>
          <w:iCs/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суффиксы имен существительных </w:t>
      </w:r>
      <w:proofErr w:type="gramStart"/>
      <w:r w:rsidRPr="00D85439">
        <w:rPr>
          <w:b/>
          <w:bCs/>
          <w:i/>
          <w:iCs/>
          <w:color w:val="000000"/>
        </w:rPr>
        <w:t>–</w:t>
      </w:r>
      <w:proofErr w:type="spellStart"/>
      <w:r w:rsidRPr="00D85439">
        <w:rPr>
          <w:b/>
          <w:bCs/>
          <w:i/>
          <w:iCs/>
          <w:color w:val="000000"/>
        </w:rPr>
        <w:t>о</w:t>
      </w:r>
      <w:proofErr w:type="gramEnd"/>
      <w:r w:rsidRPr="00D85439">
        <w:rPr>
          <w:b/>
          <w:bCs/>
          <w:i/>
          <w:iCs/>
          <w:color w:val="000000"/>
        </w:rPr>
        <w:t>к</w:t>
      </w:r>
      <w:proofErr w:type="spellEnd"/>
      <w:r w:rsidRPr="00D85439">
        <w:rPr>
          <w:b/>
          <w:bCs/>
          <w:i/>
          <w:iCs/>
          <w:color w:val="000000"/>
        </w:rPr>
        <w:t>, -</w:t>
      </w:r>
      <w:proofErr w:type="spellStart"/>
      <w:r w:rsidRPr="00D85439">
        <w:rPr>
          <w:b/>
          <w:bCs/>
          <w:i/>
          <w:iCs/>
          <w:color w:val="000000"/>
        </w:rPr>
        <w:t>ец</w:t>
      </w:r>
      <w:proofErr w:type="spellEnd"/>
      <w:r w:rsidRPr="00D85439">
        <w:rPr>
          <w:b/>
          <w:bCs/>
          <w:i/>
          <w:iCs/>
          <w:color w:val="000000"/>
        </w:rPr>
        <w:t>, -</w:t>
      </w:r>
      <w:proofErr w:type="spellStart"/>
      <w:r w:rsidRPr="00D85439">
        <w:rPr>
          <w:b/>
          <w:bCs/>
          <w:i/>
          <w:iCs/>
          <w:color w:val="000000"/>
        </w:rPr>
        <w:t>иц</w:t>
      </w:r>
      <w:proofErr w:type="spellEnd"/>
      <w:r w:rsidRPr="00D85439">
        <w:rPr>
          <w:b/>
          <w:bCs/>
          <w:i/>
          <w:iCs/>
          <w:color w:val="000000"/>
        </w:rPr>
        <w:t xml:space="preserve">, </w:t>
      </w:r>
      <w:r w:rsidRPr="00D85439">
        <w:rPr>
          <w:color w:val="000000"/>
        </w:rPr>
        <w:t xml:space="preserve">сочетания </w:t>
      </w:r>
      <w:proofErr w:type="spellStart"/>
      <w:r w:rsidRPr="00D85439">
        <w:rPr>
          <w:b/>
          <w:bCs/>
          <w:i/>
          <w:iCs/>
          <w:color w:val="000000"/>
        </w:rPr>
        <w:t>ичк</w:t>
      </w:r>
      <w:proofErr w:type="spellEnd"/>
      <w:r w:rsidRPr="00D85439">
        <w:rPr>
          <w:b/>
          <w:bCs/>
          <w:i/>
          <w:iCs/>
          <w:color w:val="000000"/>
        </w:rPr>
        <w:t xml:space="preserve">, </w:t>
      </w:r>
      <w:proofErr w:type="spellStart"/>
      <w:r w:rsidRPr="00D85439">
        <w:rPr>
          <w:b/>
          <w:bCs/>
          <w:i/>
          <w:iCs/>
          <w:color w:val="000000"/>
        </w:rPr>
        <w:t>ечк</w:t>
      </w:r>
      <w:proofErr w:type="spellEnd"/>
      <w:r w:rsidRPr="00D85439">
        <w:rPr>
          <w:b/>
          <w:bCs/>
          <w:i/>
          <w:iCs/>
          <w:color w:val="000000"/>
        </w:rPr>
        <w:t xml:space="preserve">, инк, </w:t>
      </w:r>
      <w:proofErr w:type="spellStart"/>
      <w:r w:rsidRPr="00D85439">
        <w:rPr>
          <w:b/>
          <w:bCs/>
          <w:i/>
          <w:iCs/>
          <w:color w:val="000000"/>
        </w:rPr>
        <w:t>енк</w:t>
      </w:r>
      <w:proofErr w:type="spellEnd"/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мягкий знак после шипящих на конце имён существительных;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безударные гласные в падежных окончаниях имен существительных;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безударные гласные в падежных окончаниях имен существительных на </w:t>
      </w:r>
      <w:proofErr w:type="gramStart"/>
      <w:r w:rsidRPr="00D85439">
        <w:rPr>
          <w:b/>
          <w:bCs/>
          <w:i/>
          <w:iCs/>
          <w:color w:val="000000"/>
        </w:rPr>
        <w:t>-</w:t>
      </w:r>
      <w:proofErr w:type="spellStart"/>
      <w:r w:rsidRPr="00D85439">
        <w:rPr>
          <w:b/>
          <w:bCs/>
          <w:i/>
          <w:iCs/>
          <w:color w:val="000000"/>
        </w:rPr>
        <w:t>и</w:t>
      </w:r>
      <w:proofErr w:type="gramEnd"/>
      <w:r w:rsidRPr="00D85439">
        <w:rPr>
          <w:b/>
          <w:bCs/>
          <w:i/>
          <w:iCs/>
          <w:color w:val="000000"/>
        </w:rPr>
        <w:t>й</w:t>
      </w:r>
      <w:proofErr w:type="spellEnd"/>
      <w:r w:rsidRPr="00D85439">
        <w:rPr>
          <w:b/>
          <w:bCs/>
          <w:i/>
          <w:iCs/>
          <w:color w:val="000000"/>
        </w:rPr>
        <w:t>, -</w:t>
      </w:r>
      <w:proofErr w:type="spellStart"/>
      <w:r w:rsidRPr="00D85439">
        <w:rPr>
          <w:b/>
          <w:bCs/>
          <w:i/>
          <w:iCs/>
          <w:color w:val="000000"/>
        </w:rPr>
        <w:t>ия</w:t>
      </w:r>
      <w:proofErr w:type="spellEnd"/>
      <w:r w:rsidRPr="00D85439">
        <w:rPr>
          <w:b/>
          <w:bCs/>
          <w:i/>
          <w:iCs/>
          <w:color w:val="000000"/>
        </w:rPr>
        <w:t>, -</w:t>
      </w:r>
      <w:proofErr w:type="spellStart"/>
      <w:r w:rsidRPr="00D85439">
        <w:rPr>
          <w:b/>
          <w:bCs/>
          <w:i/>
          <w:iCs/>
          <w:color w:val="000000"/>
        </w:rPr>
        <w:t>ие</w:t>
      </w:r>
      <w:proofErr w:type="spellEnd"/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буквы </w:t>
      </w:r>
      <w:r w:rsidRPr="00D85439">
        <w:rPr>
          <w:b/>
          <w:bCs/>
          <w:i/>
          <w:iCs/>
          <w:color w:val="000000"/>
        </w:rPr>
        <w:t xml:space="preserve">о, е </w:t>
      </w:r>
      <w:r w:rsidRPr="00D85439">
        <w:rPr>
          <w:color w:val="000000"/>
        </w:rPr>
        <w:t xml:space="preserve">в окончаниях имен существительных после шипящих и </w:t>
      </w:r>
      <w:r w:rsidRPr="00D85439">
        <w:rPr>
          <w:b/>
          <w:bCs/>
          <w:i/>
          <w:iCs/>
          <w:color w:val="000000"/>
        </w:rPr>
        <w:t>ц</w:t>
      </w:r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безударные гласные в падежных окончаниях имен прилагательных;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раздельное написание предлогов с личными местоимениями;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знаки препинания при однородных членах предложения с союзами </w:t>
      </w:r>
      <w:r w:rsidRPr="00D85439">
        <w:rPr>
          <w:b/>
          <w:bCs/>
          <w:i/>
          <w:iCs/>
          <w:color w:val="000000"/>
        </w:rPr>
        <w:t xml:space="preserve">и, а, но </w:t>
      </w:r>
      <w:r w:rsidRPr="00D85439">
        <w:rPr>
          <w:color w:val="000000"/>
        </w:rPr>
        <w:t>и без союзов.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i/>
          <w:iCs/>
          <w:color w:val="000000"/>
        </w:rPr>
        <w:t xml:space="preserve">III. «Развитие речи» </w:t>
      </w:r>
      <w:r w:rsidRPr="00D85439">
        <w:rPr>
          <w:color w:val="000000"/>
        </w:rPr>
        <w:t>(30 ч)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D85439">
        <w:rPr>
          <w:b/>
          <w:bCs/>
          <w:color w:val="000000"/>
        </w:rPr>
        <w:t>3.1. Устная речь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Выбор языковых сре</w:t>
      </w:r>
      <w:proofErr w:type="gramStart"/>
      <w:r w:rsidRPr="00D85439">
        <w:rPr>
          <w:color w:val="000000"/>
        </w:rPr>
        <w:t>дств в с</w:t>
      </w:r>
      <w:proofErr w:type="gramEnd"/>
      <w:r w:rsidRPr="00D85439">
        <w:rPr>
          <w:color w:val="000000"/>
        </w:rPr>
        <w:t>оответствии с целями и условиями общения для эффективного решения коммуникативной задачи.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Соблюдение норм речевого этикета и орфоэпических норм в ситуациях учебного и бытового общения. 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>Формулировка и аргументирование собственного мнения и позиции в диалоге и дискуссии.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 Умение договариваться и приходить к общему решению в совместной деятельности. 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Умение контролировать (устно координировать) действия партнера при проведении парной и групповой работы. 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D85439">
        <w:rPr>
          <w:color w:val="000000"/>
        </w:rPr>
        <w:t>виды</w:t>
      </w:r>
      <w:proofErr w:type="gramEnd"/>
      <w:r w:rsidRPr="00D85439">
        <w:rPr>
          <w:color w:val="000000"/>
        </w:rPr>
        <w:t xml:space="preserve"> и способы связи).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 w:firstLine="360"/>
        <w:rPr>
          <w:b/>
          <w:bCs/>
          <w:color w:val="000000"/>
        </w:rPr>
      </w:pPr>
      <w:r w:rsidRPr="00D85439">
        <w:rPr>
          <w:b/>
          <w:bCs/>
          <w:color w:val="000000"/>
        </w:rPr>
        <w:t>3.2. Письменная речь</w:t>
      </w:r>
    </w:p>
    <w:p w:rsidR="00C84C77" w:rsidRPr="00D85439" w:rsidRDefault="00C84C77" w:rsidP="00ED548E">
      <w:pPr>
        <w:autoSpaceDE w:val="0"/>
        <w:autoSpaceDN w:val="0"/>
        <w:adjustRightInd w:val="0"/>
        <w:spacing w:line="276" w:lineRule="auto"/>
        <w:ind w:right="-1570" w:firstLine="360"/>
        <w:rPr>
          <w:b/>
          <w:u w:val="single"/>
        </w:rPr>
      </w:pPr>
      <w:r w:rsidRPr="00D85439">
        <w:rPr>
          <w:b/>
          <w:u w:val="single"/>
        </w:rPr>
        <w:lastRenderedPageBreak/>
        <w:t>Проект «Бутылочное письмо»</w:t>
      </w:r>
    </w:p>
    <w:p w:rsidR="00C84C77" w:rsidRPr="00D85439" w:rsidRDefault="00C84C77" w:rsidP="00C17324">
      <w:pPr>
        <w:autoSpaceDE w:val="0"/>
        <w:autoSpaceDN w:val="0"/>
        <w:adjustRightInd w:val="0"/>
        <w:spacing w:line="276" w:lineRule="auto"/>
        <w:ind w:right="-285" w:firstLine="360"/>
        <w:rPr>
          <w:b/>
          <w:u w:val="single"/>
        </w:rPr>
      </w:pPr>
      <w:r w:rsidRPr="00D85439">
        <w:rPr>
          <w:b/>
          <w:u w:val="single"/>
        </w:rPr>
        <w:t>Проект «Письмо Деду Морозу».</w:t>
      </w:r>
    </w:p>
    <w:p w:rsidR="00C84C77" w:rsidRPr="00D85439" w:rsidRDefault="00C84C77" w:rsidP="00ED548E">
      <w:pPr>
        <w:autoSpaceDE w:val="0"/>
        <w:autoSpaceDN w:val="0"/>
        <w:adjustRightInd w:val="0"/>
        <w:spacing w:line="276" w:lineRule="auto"/>
        <w:ind w:right="-1570" w:firstLine="360"/>
        <w:rPr>
          <w:b/>
          <w:bCs/>
          <w:u w:val="single"/>
        </w:rPr>
      </w:pPr>
      <w:r w:rsidRPr="00D85439">
        <w:rPr>
          <w:b/>
          <w:u w:val="single"/>
        </w:rPr>
        <w:t>Проект «</w:t>
      </w:r>
      <w:proofErr w:type="spellStart"/>
      <w:proofErr w:type="gramStart"/>
      <w:r w:rsidRPr="00D85439">
        <w:rPr>
          <w:b/>
          <w:u w:val="single"/>
        </w:rPr>
        <w:t>Поздрави</w:t>
      </w:r>
      <w:proofErr w:type="spellEnd"/>
      <w:r w:rsidRPr="00D85439">
        <w:rPr>
          <w:b/>
          <w:u w:val="single"/>
        </w:rPr>
        <w:t>-тельная</w:t>
      </w:r>
      <w:proofErr w:type="gramEnd"/>
      <w:r w:rsidRPr="00D85439">
        <w:rPr>
          <w:b/>
          <w:u w:val="single"/>
        </w:rPr>
        <w:t xml:space="preserve"> открытка родителям».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Продолжение работы над структурой текста, начатой во 2-ом классе: </w:t>
      </w:r>
      <w:proofErr w:type="spellStart"/>
      <w:r w:rsidRPr="00D85439">
        <w:rPr>
          <w:color w:val="000000"/>
        </w:rPr>
        <w:t>озаглавливание</w:t>
      </w:r>
      <w:proofErr w:type="spellEnd"/>
      <w:r w:rsidRPr="00D85439">
        <w:rPr>
          <w:color w:val="000000"/>
        </w:rPr>
        <w:t xml:space="preserve"> текстов, написание собственных текстов по заданным заглавиям; корректирование текстов с нарушенным порядком предложений и абзацев;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Знакомство с изложением (подробный и выборочный пересказ текста) и сочинением как видами письменной работы. </w:t>
      </w:r>
    </w:p>
    <w:p w:rsidR="0007535A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Знакомство с жанром письма. 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color w:val="000000"/>
        </w:rPr>
        <w:t xml:space="preserve">Создание собственных текстов и корректирование заданных текстов с учетом правильности, богатства и выразительности письменной речи (с опорой на материал раздела «Лексика», изученного во 2 классе): использование в текстах многозначных слов, синонимов, антонимов, заимствованных </w:t>
      </w:r>
      <w:proofErr w:type="spellStart"/>
      <w:proofErr w:type="gramStart"/>
      <w:r w:rsidRPr="00D85439">
        <w:rPr>
          <w:color w:val="000000"/>
        </w:rPr>
        <w:t>c</w:t>
      </w:r>
      <w:proofErr w:type="gramEnd"/>
      <w:r w:rsidRPr="00D85439">
        <w:rPr>
          <w:color w:val="000000"/>
        </w:rPr>
        <w:t>лов</w:t>
      </w:r>
      <w:proofErr w:type="spellEnd"/>
      <w:r w:rsidRPr="00D85439">
        <w:rPr>
          <w:color w:val="000000"/>
        </w:rPr>
        <w:t>, устаревших слов и фразеологизмов.</w:t>
      </w:r>
    </w:p>
    <w:p w:rsidR="00571898" w:rsidRDefault="00000269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  <w:r w:rsidRPr="003F52FD">
        <w:rPr>
          <w:b/>
          <w:bCs/>
          <w:iCs/>
          <w:color w:val="000000"/>
        </w:rPr>
        <w:t xml:space="preserve">IV. </w:t>
      </w:r>
      <w:r w:rsidR="003F52FD" w:rsidRPr="003F52FD">
        <w:rPr>
          <w:b/>
          <w:bCs/>
          <w:iCs/>
          <w:color w:val="000000"/>
        </w:rPr>
        <w:t xml:space="preserve">Резервные уроки </w:t>
      </w:r>
      <w:r w:rsidR="00571898" w:rsidRPr="003F52FD">
        <w:rPr>
          <w:iCs/>
          <w:color w:val="000000"/>
        </w:rPr>
        <w:t>(</w:t>
      </w:r>
      <w:r w:rsidR="00571898" w:rsidRPr="003F52FD">
        <w:rPr>
          <w:color w:val="000000"/>
        </w:rPr>
        <w:t>25 ч)</w:t>
      </w:r>
    </w:p>
    <w:p w:rsidR="00CB2DFE" w:rsidRPr="003F52FD" w:rsidRDefault="00CB2DFE" w:rsidP="00ED548E">
      <w:pPr>
        <w:autoSpaceDE w:val="0"/>
        <w:autoSpaceDN w:val="0"/>
        <w:adjustRightInd w:val="0"/>
        <w:spacing w:line="276" w:lineRule="auto"/>
        <w:ind w:right="-1570" w:firstLine="360"/>
        <w:rPr>
          <w:color w:val="000000"/>
        </w:rPr>
      </w:pPr>
    </w:p>
    <w:p w:rsidR="00CB2DFE" w:rsidRDefault="00CB2DFE" w:rsidP="002312A0">
      <w:pPr>
        <w:jc w:val="center"/>
      </w:pPr>
      <w:r w:rsidRPr="00D85439">
        <w:rPr>
          <w:b/>
          <w:sz w:val="28"/>
        </w:rPr>
        <w:t>Учебно-тематический план</w:t>
      </w:r>
      <w:r w:rsidRPr="007416B1">
        <w:t xml:space="preserve">, </w:t>
      </w:r>
      <w:r w:rsidRPr="00CB2DFE">
        <w:rPr>
          <w:b/>
          <w:sz w:val="28"/>
        </w:rPr>
        <w:t>включающий практическую часть программы.</w:t>
      </w:r>
    </w:p>
    <w:p w:rsidR="00CB2DFE" w:rsidRPr="00D85439" w:rsidRDefault="00CB2DFE" w:rsidP="00CB2DFE">
      <w:pPr>
        <w:pStyle w:val="a3"/>
        <w:ind w:right="-1570"/>
        <w:jc w:val="center"/>
        <w:rPr>
          <w:rStyle w:val="c3"/>
          <w:rFonts w:ascii="Times New Roman" w:hAnsi="Times New Roman"/>
          <w:b/>
          <w:sz w:val="28"/>
          <w:szCs w:val="24"/>
        </w:rPr>
      </w:pPr>
    </w:p>
    <w:tbl>
      <w:tblPr>
        <w:tblW w:w="1051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321"/>
        <w:gridCol w:w="992"/>
        <w:gridCol w:w="2268"/>
        <w:gridCol w:w="1134"/>
        <w:gridCol w:w="1134"/>
        <w:gridCol w:w="992"/>
        <w:gridCol w:w="1134"/>
      </w:tblGrid>
      <w:tr w:rsidR="00CB2DFE" w:rsidRPr="00D85439" w:rsidTr="00C17324">
        <w:trPr>
          <w:trHeight w:val="568"/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Контроль</w:t>
            </w:r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proofErr w:type="spellStart"/>
            <w:r w:rsidRPr="00D85439">
              <w:rPr>
                <w:bCs/>
              </w:rPr>
              <w:t>ные</w:t>
            </w:r>
            <w:proofErr w:type="spellEnd"/>
            <w:r w:rsidRPr="00D85439">
              <w:rPr>
                <w:bCs/>
              </w:rPr>
              <w:t xml:space="preserve"> дик</w:t>
            </w:r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proofErr w:type="spellStart"/>
            <w:r w:rsidRPr="00D85439">
              <w:rPr>
                <w:bCs/>
              </w:rPr>
              <w:t>танты</w:t>
            </w:r>
            <w:proofErr w:type="spellEnd"/>
            <w:r w:rsidRPr="00D85439">
              <w:rPr>
                <w:bCs/>
              </w:rPr>
              <w:t>/ списывание/</w:t>
            </w:r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изложение</w:t>
            </w: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proofErr w:type="spellStart"/>
            <w:r w:rsidRPr="00D85439">
              <w:rPr>
                <w:bCs/>
              </w:rPr>
              <w:t>Изложе</w:t>
            </w:r>
            <w:proofErr w:type="spellEnd"/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proofErr w:type="spellStart"/>
            <w:r w:rsidRPr="00D85439">
              <w:rPr>
                <w:bCs/>
              </w:rPr>
              <w:t>ния</w:t>
            </w:r>
            <w:proofErr w:type="spellEnd"/>
            <w:r w:rsidRPr="00D85439">
              <w:rPr>
                <w:bCs/>
              </w:rPr>
              <w:t xml:space="preserve"> и</w:t>
            </w:r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 xml:space="preserve"> </w:t>
            </w:r>
            <w:proofErr w:type="spellStart"/>
            <w:r w:rsidRPr="00D85439">
              <w:rPr>
                <w:bCs/>
              </w:rPr>
              <w:t>сочине</w:t>
            </w:r>
            <w:proofErr w:type="spellEnd"/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proofErr w:type="spellStart"/>
            <w:r w:rsidRPr="00D85439">
              <w:rPr>
                <w:bCs/>
              </w:rPr>
              <w:t>ния</w:t>
            </w:r>
            <w:proofErr w:type="spellEnd"/>
          </w:p>
        </w:tc>
        <w:tc>
          <w:tcPr>
            <w:tcW w:w="1094" w:type="dxa"/>
          </w:tcPr>
          <w:p w:rsidR="00CB2DFE" w:rsidRPr="00D85439" w:rsidRDefault="00CB2DFE" w:rsidP="0076475D">
            <w:pPr>
              <w:jc w:val="center"/>
            </w:pPr>
            <w:proofErr w:type="spellStart"/>
            <w:r w:rsidRPr="00D85439">
              <w:t>Диагно</w:t>
            </w:r>
            <w:proofErr w:type="spellEnd"/>
          </w:p>
          <w:p w:rsidR="00CB2DFE" w:rsidRPr="00D85439" w:rsidRDefault="00CB2DFE" w:rsidP="0076475D">
            <w:pPr>
              <w:jc w:val="center"/>
            </w:pPr>
            <w:proofErr w:type="spellStart"/>
            <w:r w:rsidRPr="00D85439">
              <w:t>сти</w:t>
            </w:r>
            <w:proofErr w:type="spellEnd"/>
          </w:p>
          <w:p w:rsidR="00CB2DFE" w:rsidRPr="00D85439" w:rsidRDefault="00CB2DFE" w:rsidP="0076475D">
            <w:pPr>
              <w:jc w:val="center"/>
            </w:pPr>
            <w:proofErr w:type="spellStart"/>
            <w:r w:rsidRPr="00D85439">
              <w:t>ческие</w:t>
            </w:r>
            <w:proofErr w:type="spellEnd"/>
            <w:r w:rsidRPr="00D85439">
              <w:t xml:space="preserve"> работы</w:t>
            </w:r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 xml:space="preserve">Тесты </w:t>
            </w:r>
          </w:p>
        </w:tc>
        <w:tc>
          <w:tcPr>
            <w:tcW w:w="1074" w:type="dxa"/>
            <w:shd w:val="clear" w:color="auto" w:fill="auto"/>
          </w:tcPr>
          <w:p w:rsidR="00CB2DFE" w:rsidRDefault="00CB2DFE" w:rsidP="0076475D">
            <w:pPr>
              <w:spacing w:line="276" w:lineRule="auto"/>
              <w:ind w:right="-1570"/>
              <w:rPr>
                <w:bCs/>
              </w:rPr>
            </w:pPr>
            <w:r>
              <w:rPr>
                <w:bCs/>
              </w:rPr>
              <w:t xml:space="preserve"> Проектные</w:t>
            </w:r>
          </w:p>
          <w:p w:rsidR="00CB2DFE" w:rsidRDefault="00CB2DFE" w:rsidP="0076475D">
            <w:pPr>
              <w:spacing w:line="276" w:lineRule="auto"/>
              <w:ind w:right="-1570"/>
              <w:rPr>
                <w:bCs/>
              </w:rPr>
            </w:pPr>
            <w:r>
              <w:rPr>
                <w:bCs/>
              </w:rPr>
              <w:t>Работы</w:t>
            </w:r>
          </w:p>
          <w:p w:rsidR="00CB2DFE" w:rsidRDefault="00CB2DFE" w:rsidP="0076475D">
            <w:pPr>
              <w:spacing w:line="276" w:lineRule="auto"/>
              <w:ind w:right="-1570"/>
              <w:rPr>
                <w:bCs/>
              </w:rPr>
            </w:pPr>
            <w:proofErr w:type="gramStart"/>
            <w:r>
              <w:rPr>
                <w:bCs/>
              </w:rPr>
              <w:t>(по новым</w:t>
            </w:r>
            <w:proofErr w:type="gramEnd"/>
          </w:p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ФГОС)</w:t>
            </w:r>
            <w:proofErr w:type="gramEnd"/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1</w:t>
            </w: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Фонетика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3 ч.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1</w:t>
            </w: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1094" w:type="dxa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2</w:t>
            </w: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Синтаксис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18 ч.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1/1</w:t>
            </w: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1/1</w:t>
            </w:r>
          </w:p>
        </w:tc>
        <w:tc>
          <w:tcPr>
            <w:tcW w:w="1094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Состав слова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4ч.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1094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4</w:t>
            </w: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Морфология:</w:t>
            </w:r>
          </w:p>
          <w:p w:rsidR="00CB2DFE" w:rsidRPr="00D85439" w:rsidRDefault="00CB2DFE" w:rsidP="0076475D">
            <w:pPr>
              <w:autoSpaceDE w:val="0"/>
              <w:autoSpaceDN w:val="0"/>
              <w:adjustRightInd w:val="0"/>
              <w:spacing w:line="276" w:lineRule="auto"/>
              <w:ind w:right="-1570"/>
              <w:rPr>
                <w:bCs/>
                <w:color w:val="000000"/>
              </w:rPr>
            </w:pPr>
            <w:r w:rsidRPr="00D85439">
              <w:rPr>
                <w:bCs/>
                <w:color w:val="000000"/>
              </w:rPr>
              <w:t>Имя существительное</w:t>
            </w:r>
          </w:p>
          <w:p w:rsidR="00CB2DFE" w:rsidRPr="00D85439" w:rsidRDefault="00CB2DFE" w:rsidP="0076475D">
            <w:pPr>
              <w:autoSpaceDE w:val="0"/>
              <w:autoSpaceDN w:val="0"/>
              <w:adjustRightInd w:val="0"/>
              <w:spacing w:line="276" w:lineRule="auto"/>
              <w:ind w:right="-1570"/>
              <w:rPr>
                <w:bCs/>
                <w:color w:val="000000"/>
              </w:rPr>
            </w:pPr>
            <w:r w:rsidRPr="00D85439">
              <w:rPr>
                <w:bCs/>
                <w:color w:val="000000"/>
              </w:rPr>
              <w:t xml:space="preserve">Имя прилагательное  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rPr>
                <w:bCs/>
                <w:color w:val="000000"/>
              </w:rPr>
              <w:t>Местоимение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(37 ч)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18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12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7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1/1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./1</w:t>
            </w: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1/1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1/1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1/1</w:t>
            </w:r>
          </w:p>
        </w:tc>
        <w:tc>
          <w:tcPr>
            <w:tcW w:w="1094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5</w:t>
            </w: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Правописание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53 ч.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2</w:t>
            </w: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2/2</w:t>
            </w:r>
          </w:p>
        </w:tc>
        <w:tc>
          <w:tcPr>
            <w:tcW w:w="1094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6</w:t>
            </w: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Развитие речи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30 ч.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</w:t>
            </w: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2/2</w:t>
            </w:r>
          </w:p>
        </w:tc>
        <w:tc>
          <w:tcPr>
            <w:tcW w:w="1094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3</w:t>
            </w:r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  <w:r w:rsidRPr="00D85439">
              <w:rPr>
                <w:bCs/>
              </w:rPr>
              <w:t>7</w:t>
            </w: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 xml:space="preserve">Повторение 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25ч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 xml:space="preserve">2/1 </w:t>
            </w:r>
            <w:proofErr w:type="spellStart"/>
            <w:r w:rsidRPr="00D85439">
              <w:t>изл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1/1</w:t>
            </w:r>
          </w:p>
        </w:tc>
        <w:tc>
          <w:tcPr>
            <w:tcW w:w="1094" w:type="dxa"/>
          </w:tcPr>
          <w:p w:rsidR="00CB2DFE" w:rsidRPr="00D85439" w:rsidRDefault="00CB2DFE" w:rsidP="0076475D">
            <w:pPr>
              <w:tabs>
                <w:tab w:val="left" w:pos="540"/>
                <w:tab w:val="center" w:pos="1351"/>
              </w:tabs>
              <w:spacing w:line="276" w:lineRule="auto"/>
              <w:ind w:right="-1570"/>
              <w:jc w:val="both"/>
            </w:pPr>
            <w:r w:rsidRPr="00D85439">
              <w:t>1</w:t>
            </w:r>
            <w:r w:rsidRPr="00D85439">
              <w:tab/>
            </w: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</w:p>
        </w:tc>
      </w:tr>
      <w:tr w:rsidR="00CB2DFE" w:rsidRPr="00D85439" w:rsidTr="00C17324">
        <w:trPr>
          <w:tblCellSpacing w:w="20" w:type="dxa"/>
        </w:trPr>
        <w:tc>
          <w:tcPr>
            <w:tcW w:w="476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  <w:rPr>
                <w:bCs/>
              </w:rPr>
            </w:pPr>
          </w:p>
        </w:tc>
        <w:tc>
          <w:tcPr>
            <w:tcW w:w="2281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 xml:space="preserve">Итого </w:t>
            </w:r>
          </w:p>
        </w:tc>
        <w:tc>
          <w:tcPr>
            <w:tcW w:w="952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170ч</w:t>
            </w:r>
          </w:p>
        </w:tc>
        <w:tc>
          <w:tcPr>
            <w:tcW w:w="2228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9/3/1</w:t>
            </w:r>
          </w:p>
        </w:tc>
        <w:tc>
          <w:tcPr>
            <w:tcW w:w="109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9/9</w:t>
            </w:r>
          </w:p>
        </w:tc>
        <w:tc>
          <w:tcPr>
            <w:tcW w:w="1094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3</w:t>
            </w:r>
          </w:p>
        </w:tc>
        <w:tc>
          <w:tcPr>
            <w:tcW w:w="952" w:type="dxa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3</w:t>
            </w:r>
          </w:p>
        </w:tc>
        <w:tc>
          <w:tcPr>
            <w:tcW w:w="1074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4</w:t>
            </w:r>
          </w:p>
        </w:tc>
      </w:tr>
    </w:tbl>
    <w:p w:rsidR="00CB2DFE" w:rsidRDefault="00CB2DFE" w:rsidP="00CB2DFE">
      <w:pPr>
        <w:shd w:val="clear" w:color="auto" w:fill="FFFFFF"/>
        <w:spacing w:line="270" w:lineRule="atLeast"/>
        <w:ind w:right="-1570"/>
        <w:rPr>
          <w:b/>
          <w:bCs/>
          <w:sz w:val="28"/>
        </w:rPr>
      </w:pPr>
    </w:p>
    <w:p w:rsidR="00CB2DFE" w:rsidRPr="002312A0" w:rsidRDefault="002312A0" w:rsidP="00CB2DFE">
      <w:pPr>
        <w:keepNext/>
        <w:jc w:val="center"/>
        <w:outlineLvl w:val="0"/>
        <w:rPr>
          <w:b/>
          <w:sz w:val="28"/>
        </w:rPr>
      </w:pPr>
      <w:r w:rsidRPr="002312A0">
        <w:rPr>
          <w:b/>
          <w:sz w:val="28"/>
        </w:rPr>
        <w:t>Распределение часов по четвертям.</w:t>
      </w:r>
    </w:p>
    <w:p w:rsidR="00CB2DFE" w:rsidRDefault="00CB2DFE" w:rsidP="00CB2DFE">
      <w:pPr>
        <w:keepNext/>
        <w:jc w:val="center"/>
        <w:outlineLvl w:val="0"/>
        <w:rPr>
          <w:b/>
        </w:rPr>
      </w:pPr>
    </w:p>
    <w:p w:rsidR="00CB2DFE" w:rsidRPr="003F52FD" w:rsidRDefault="00CB2DFE" w:rsidP="00CB2DFE">
      <w:pPr>
        <w:keepNext/>
        <w:jc w:val="center"/>
        <w:outlineLvl w:val="0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417"/>
        <w:gridCol w:w="3827"/>
      </w:tblGrid>
      <w:tr w:rsidR="00CB2DFE" w:rsidRPr="003F52FD" w:rsidTr="00CB2DFE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FE" w:rsidRPr="003F52FD" w:rsidRDefault="00CB2DFE" w:rsidP="0076475D">
            <w:pPr>
              <w:jc w:val="center"/>
            </w:pPr>
            <w:r w:rsidRPr="003F52FD">
              <w:t>Четверть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FE" w:rsidRPr="003F52FD" w:rsidRDefault="00CB2DFE" w:rsidP="0076475D">
            <w:pPr>
              <w:jc w:val="center"/>
            </w:pPr>
            <w:r w:rsidRPr="003F52FD">
              <w:t>Кол-во часов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FE" w:rsidRPr="003F52FD" w:rsidRDefault="00CB2DFE" w:rsidP="0076475D">
            <w:pPr>
              <w:jc w:val="center"/>
            </w:pPr>
            <w:r w:rsidRPr="003F52FD">
              <w:t>Кол-во часов и</w:t>
            </w:r>
          </w:p>
          <w:p w:rsidR="00CB2DFE" w:rsidRPr="003F52FD" w:rsidRDefault="00CB2DFE" w:rsidP="0076475D">
            <w:pPr>
              <w:jc w:val="center"/>
            </w:pPr>
            <w:r w:rsidRPr="003F52FD">
              <w:t>причины</w:t>
            </w:r>
          </w:p>
          <w:p w:rsidR="00CB2DFE" w:rsidRPr="003F52FD" w:rsidRDefault="00CB2DFE" w:rsidP="0076475D">
            <w:pPr>
              <w:jc w:val="center"/>
            </w:pPr>
            <w:r w:rsidRPr="003F52FD">
              <w:t>опережения или</w:t>
            </w:r>
          </w:p>
          <w:p w:rsidR="00CB2DFE" w:rsidRPr="003F52FD" w:rsidRDefault="00CB2DFE" w:rsidP="0076475D">
            <w:pPr>
              <w:jc w:val="center"/>
            </w:pPr>
            <w:r w:rsidRPr="003F52FD">
              <w:t>отставания</w:t>
            </w:r>
          </w:p>
        </w:tc>
      </w:tr>
      <w:tr w:rsidR="00CB2DFE" w:rsidRPr="003F52FD" w:rsidTr="00CB2DFE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FE" w:rsidRPr="003F52FD" w:rsidRDefault="00CB2DFE" w:rsidP="007647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FE" w:rsidRPr="003F52FD" w:rsidRDefault="00CB2DFE" w:rsidP="0076475D">
            <w:pPr>
              <w:jc w:val="center"/>
            </w:pPr>
            <w:r w:rsidRPr="003F52FD">
              <w:t>по</w:t>
            </w:r>
          </w:p>
          <w:p w:rsidR="00CB2DFE" w:rsidRPr="003F52FD" w:rsidRDefault="00CB2DFE" w:rsidP="0076475D">
            <w:pPr>
              <w:jc w:val="center"/>
            </w:pPr>
            <w:r w:rsidRPr="003F52FD">
              <w:t>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FE" w:rsidRPr="003F52FD" w:rsidRDefault="00CB2DFE" w:rsidP="0076475D">
            <w:pPr>
              <w:jc w:val="center"/>
            </w:pPr>
            <w:r w:rsidRPr="003F52FD">
              <w:t>по</w:t>
            </w:r>
          </w:p>
          <w:p w:rsidR="00CB2DFE" w:rsidRPr="003F52FD" w:rsidRDefault="00CB2DFE" w:rsidP="0076475D">
            <w:pPr>
              <w:jc w:val="center"/>
            </w:pPr>
            <w:r w:rsidRPr="003F52FD">
              <w:t>КТП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FE" w:rsidRPr="003F52FD" w:rsidRDefault="00CB2DFE" w:rsidP="0076475D">
            <w:pPr>
              <w:jc w:val="center"/>
            </w:pPr>
            <w:r w:rsidRPr="003F52FD">
              <w:t>факт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DFE" w:rsidRPr="003F52FD" w:rsidRDefault="00CB2DFE" w:rsidP="0076475D"/>
        </w:tc>
      </w:tr>
      <w:tr w:rsidR="00CB2DFE" w:rsidRPr="003F52FD" w:rsidTr="00CB2DFE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r w:rsidRPr="003F52FD">
              <w:lastRenderedPageBreak/>
              <w:t>1</w:t>
            </w:r>
          </w:p>
          <w:p w:rsidR="00CB2DFE" w:rsidRPr="003F52FD" w:rsidRDefault="00CB2DFE" w:rsidP="0076475D"/>
          <w:p w:rsidR="00CB2DFE" w:rsidRPr="003F52FD" w:rsidRDefault="00CB2DFE" w:rsidP="0076475D">
            <w:r w:rsidRPr="003F52FD"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</w:tr>
      <w:tr w:rsidR="00CB2DFE" w:rsidRPr="003F52FD" w:rsidTr="00CB2DFE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r w:rsidRPr="003F52FD">
              <w:t>2</w:t>
            </w:r>
          </w:p>
          <w:p w:rsidR="00CB2DFE" w:rsidRPr="003F52FD" w:rsidRDefault="00CB2DFE" w:rsidP="0076475D"/>
          <w:p w:rsidR="00CB2DFE" w:rsidRPr="003F52FD" w:rsidRDefault="00CB2DFE" w:rsidP="0076475D">
            <w:r w:rsidRPr="003F52FD"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</w:tr>
      <w:tr w:rsidR="00CB2DFE" w:rsidRPr="003F52FD" w:rsidTr="00CB2DFE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r w:rsidRPr="003F52FD">
              <w:t>3</w:t>
            </w:r>
          </w:p>
          <w:p w:rsidR="00CB2DFE" w:rsidRPr="003F52FD" w:rsidRDefault="00CB2DFE" w:rsidP="0076475D"/>
          <w:p w:rsidR="00CB2DFE" w:rsidRPr="003F52FD" w:rsidRDefault="00CB2DFE" w:rsidP="0076475D">
            <w:r w:rsidRPr="003F52FD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</w:tr>
      <w:tr w:rsidR="00CB2DFE" w:rsidRPr="003F52FD" w:rsidTr="00CB2DFE">
        <w:trPr>
          <w:trHeight w:val="110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r w:rsidRPr="003F52FD">
              <w:t>4</w:t>
            </w:r>
          </w:p>
          <w:p w:rsidR="00CB2DFE" w:rsidRPr="003F52FD" w:rsidRDefault="00CB2DFE" w:rsidP="0076475D">
            <w:r w:rsidRPr="003F52FD">
              <w:t>Всего</w:t>
            </w:r>
          </w:p>
          <w:p w:rsidR="00CB2DFE" w:rsidRPr="003F52FD" w:rsidRDefault="00CB2DFE" w:rsidP="0076475D"/>
          <w:p w:rsidR="00CB2DFE" w:rsidRPr="003F52FD" w:rsidRDefault="00CB2DFE" w:rsidP="007647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FE" w:rsidRPr="003F52FD" w:rsidRDefault="00CB2DFE" w:rsidP="0076475D">
            <w:pPr>
              <w:jc w:val="center"/>
            </w:pPr>
          </w:p>
        </w:tc>
      </w:tr>
      <w:tr w:rsidR="00CB2DFE" w:rsidRPr="003F52FD" w:rsidTr="00CB2DFE">
        <w:trPr>
          <w:trHeight w:val="4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FE" w:rsidRPr="003F52FD" w:rsidRDefault="00CB2DFE" w:rsidP="0076475D">
            <w:pPr>
              <w:jc w:val="center"/>
              <w:rPr>
                <w:highlight w:val="lightGray"/>
              </w:rPr>
            </w:pPr>
          </w:p>
          <w:p w:rsidR="00CB2DFE" w:rsidRPr="003F52FD" w:rsidRDefault="00CB2DFE" w:rsidP="0076475D">
            <w:pPr>
              <w:jc w:val="center"/>
              <w:rPr>
                <w:highlight w:val="lightGray"/>
              </w:rPr>
            </w:pPr>
            <w:r w:rsidRPr="003F52FD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FE" w:rsidRPr="003F52FD" w:rsidRDefault="00CB2DFE" w:rsidP="0076475D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FE" w:rsidRPr="003F52FD" w:rsidRDefault="00CB2DFE" w:rsidP="0076475D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FE" w:rsidRPr="003F52FD" w:rsidRDefault="00CB2DFE" w:rsidP="0076475D">
            <w:pPr>
              <w:jc w:val="center"/>
              <w:rPr>
                <w:highlight w:val="lightGra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DFE" w:rsidRPr="003F52FD" w:rsidRDefault="00CB2DFE" w:rsidP="0076475D">
            <w:pPr>
              <w:jc w:val="center"/>
              <w:rPr>
                <w:highlight w:val="lightGray"/>
              </w:rPr>
            </w:pPr>
          </w:p>
        </w:tc>
      </w:tr>
    </w:tbl>
    <w:p w:rsidR="00CB2DFE" w:rsidRPr="003F52FD" w:rsidRDefault="00CB2DFE" w:rsidP="00CB2DFE"/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17324" w:rsidRDefault="00C17324" w:rsidP="00CB2DFE">
      <w:pPr>
        <w:jc w:val="center"/>
        <w:rPr>
          <w:b/>
          <w:bCs/>
          <w:sz w:val="28"/>
        </w:rPr>
      </w:pPr>
    </w:p>
    <w:p w:rsidR="00CB2DFE" w:rsidRPr="00C17324" w:rsidRDefault="00C17324" w:rsidP="00CB2DFE">
      <w:pPr>
        <w:jc w:val="center"/>
        <w:rPr>
          <w:b/>
          <w:bCs/>
          <w:sz w:val="28"/>
        </w:rPr>
      </w:pPr>
      <w:r w:rsidRPr="00C17324">
        <w:rPr>
          <w:b/>
          <w:bCs/>
          <w:sz w:val="28"/>
        </w:rPr>
        <w:t>Учебно-методическое обеспечение</w:t>
      </w:r>
      <w:r w:rsidR="002312A0" w:rsidRPr="00C17324">
        <w:rPr>
          <w:b/>
          <w:bCs/>
          <w:sz w:val="28"/>
        </w:rPr>
        <w:t>.</w:t>
      </w:r>
    </w:p>
    <w:p w:rsidR="00CB2DFE" w:rsidRPr="00CB2DFE" w:rsidRDefault="00CB2DFE" w:rsidP="00CB2DFE">
      <w:pPr>
        <w:jc w:val="center"/>
        <w:rPr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2908"/>
        <w:gridCol w:w="2551"/>
        <w:gridCol w:w="3260"/>
      </w:tblGrid>
      <w:tr w:rsidR="00CB2DFE" w:rsidRPr="00CB2DFE" w:rsidTr="00CB2DFE">
        <w:tc>
          <w:tcPr>
            <w:tcW w:w="1595" w:type="dxa"/>
            <w:shd w:val="clear" w:color="auto" w:fill="auto"/>
          </w:tcPr>
          <w:p w:rsidR="00CB2DFE" w:rsidRPr="00CB2DFE" w:rsidRDefault="00CB2DFE" w:rsidP="00CB2DFE">
            <w:pPr>
              <w:jc w:val="center"/>
            </w:pPr>
            <w:r w:rsidRPr="00CB2DFE">
              <w:rPr>
                <w:sz w:val="22"/>
                <w:szCs w:val="22"/>
              </w:rPr>
              <w:t>Класс</w:t>
            </w:r>
          </w:p>
        </w:tc>
        <w:tc>
          <w:tcPr>
            <w:tcW w:w="2908" w:type="dxa"/>
            <w:shd w:val="clear" w:color="auto" w:fill="auto"/>
          </w:tcPr>
          <w:p w:rsidR="00CB2DFE" w:rsidRPr="00CB2DFE" w:rsidRDefault="00CB2DFE" w:rsidP="00CB2DFE">
            <w:pPr>
              <w:jc w:val="center"/>
            </w:pPr>
            <w:r w:rsidRPr="00CB2DFE">
              <w:rPr>
                <w:sz w:val="22"/>
                <w:szCs w:val="22"/>
              </w:rPr>
              <w:t xml:space="preserve">Учебники </w:t>
            </w:r>
          </w:p>
          <w:p w:rsidR="00CB2DFE" w:rsidRPr="00CB2DFE" w:rsidRDefault="00CB2DFE" w:rsidP="00CB2DFE">
            <w:pPr>
              <w:jc w:val="center"/>
            </w:pPr>
            <w:r w:rsidRPr="00CB2DFE">
              <w:rPr>
                <w:sz w:val="22"/>
                <w:szCs w:val="22"/>
              </w:rPr>
              <w:t>(автор, год издания, издательство)</w:t>
            </w:r>
          </w:p>
        </w:tc>
        <w:tc>
          <w:tcPr>
            <w:tcW w:w="2551" w:type="dxa"/>
            <w:shd w:val="clear" w:color="auto" w:fill="auto"/>
          </w:tcPr>
          <w:p w:rsidR="00CB2DFE" w:rsidRPr="00CB2DFE" w:rsidRDefault="00CB2DFE" w:rsidP="00CB2DFE">
            <w:pPr>
              <w:jc w:val="center"/>
            </w:pPr>
            <w:r w:rsidRPr="00CB2DFE">
              <w:rPr>
                <w:sz w:val="22"/>
                <w:szCs w:val="22"/>
              </w:rPr>
              <w:t>Методические материалы</w:t>
            </w:r>
          </w:p>
        </w:tc>
        <w:tc>
          <w:tcPr>
            <w:tcW w:w="3260" w:type="dxa"/>
            <w:shd w:val="clear" w:color="auto" w:fill="auto"/>
          </w:tcPr>
          <w:p w:rsidR="00CB2DFE" w:rsidRPr="00CB2DFE" w:rsidRDefault="00CB2DFE" w:rsidP="00CB2DFE">
            <w:pPr>
              <w:jc w:val="center"/>
            </w:pPr>
            <w:r w:rsidRPr="00CB2DFE">
              <w:rPr>
                <w:sz w:val="22"/>
                <w:szCs w:val="22"/>
              </w:rPr>
              <w:t xml:space="preserve">Материалы для контроля </w:t>
            </w:r>
          </w:p>
        </w:tc>
      </w:tr>
      <w:tr w:rsidR="00CB2DFE" w:rsidRPr="00CB2DFE" w:rsidTr="00CB2DFE">
        <w:tc>
          <w:tcPr>
            <w:tcW w:w="1595" w:type="dxa"/>
            <w:shd w:val="clear" w:color="auto" w:fill="auto"/>
          </w:tcPr>
          <w:p w:rsidR="00CB2DFE" w:rsidRPr="00CB2DFE" w:rsidRDefault="00CB2DFE" w:rsidP="00CB2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312A0">
              <w:rPr>
                <w:b/>
                <w:bCs/>
              </w:rPr>
              <w:t>б</w:t>
            </w:r>
            <w:r>
              <w:rPr>
                <w:b/>
                <w:bCs/>
              </w:rPr>
              <w:t xml:space="preserve"> класс</w:t>
            </w:r>
          </w:p>
        </w:tc>
        <w:tc>
          <w:tcPr>
            <w:tcW w:w="2908" w:type="dxa"/>
            <w:shd w:val="clear" w:color="auto" w:fill="auto"/>
          </w:tcPr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Учебник «Русский 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язык» для 3 класса 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>Ч.1,2 авт. С.В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>.Иванов, М.И.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lastRenderedPageBreak/>
              <w:t xml:space="preserve"> Кузнецова–2013.</w:t>
            </w:r>
          </w:p>
          <w:p w:rsidR="00CB2DFE" w:rsidRPr="00CB2DFE" w:rsidRDefault="00CB2DFE" w:rsidP="00CB2DFE">
            <w:pPr>
              <w:rPr>
                <w:b/>
                <w:bCs/>
              </w:rPr>
            </w:pPr>
            <w:r w:rsidRPr="00D85439">
              <w:t>М.:</w:t>
            </w:r>
            <w:proofErr w:type="spellStart"/>
            <w:r w:rsidRPr="00D85439">
              <w:t>Вентана</w:t>
            </w:r>
            <w:proofErr w:type="spellEnd"/>
            <w:r w:rsidRPr="00D85439">
              <w:t xml:space="preserve"> – Граф</w:t>
            </w:r>
            <w:r>
              <w:t>.</w:t>
            </w:r>
          </w:p>
        </w:tc>
        <w:tc>
          <w:tcPr>
            <w:tcW w:w="2551" w:type="dxa"/>
            <w:shd w:val="clear" w:color="auto" w:fill="auto"/>
          </w:tcPr>
          <w:p w:rsidR="00CB2DFE" w:rsidRPr="00D85439" w:rsidRDefault="00CB2DFE" w:rsidP="00CB2DFE">
            <w:pPr>
              <w:spacing w:line="276" w:lineRule="auto"/>
              <w:rPr>
                <w:u w:val="single"/>
              </w:rPr>
            </w:pPr>
            <w:r w:rsidRPr="00CB2DFE">
              <w:lastRenderedPageBreak/>
              <w:t>Иванов С.В. Русский язык:1-4 классы:</w:t>
            </w:r>
            <w:r w:rsidR="00C17324">
              <w:t xml:space="preserve"> </w:t>
            </w:r>
            <w:r w:rsidRPr="00CB2DFE">
              <w:t xml:space="preserve">программа, планирование, </w:t>
            </w:r>
            <w:r w:rsidRPr="00CB2DFE">
              <w:lastRenderedPageBreak/>
              <w:t>контроль/</w:t>
            </w:r>
            <w:r w:rsidRPr="00D85439">
              <w:t xml:space="preserve">С.В. Иванов, </w:t>
            </w:r>
            <w:proofErr w:type="spellStart"/>
            <w:r w:rsidRPr="00D85439">
              <w:t>М.И.Кузнецова</w:t>
            </w:r>
            <w:proofErr w:type="spellEnd"/>
            <w:r w:rsidRPr="00D85439">
              <w:t>, А.О.Евдокимова</w:t>
            </w:r>
            <w:proofErr w:type="gramStart"/>
            <w:r w:rsidRPr="00D85439">
              <w:t>.-</w:t>
            </w:r>
            <w:proofErr w:type="gramEnd"/>
            <w:r w:rsidRPr="00D85439">
              <w:t>М.:Вентана-Граф,2012.-384с.</w:t>
            </w:r>
          </w:p>
          <w:p w:rsidR="00CB2DFE" w:rsidRPr="00CB2DFE" w:rsidRDefault="00CB2DFE" w:rsidP="00CB2DFE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lastRenderedPageBreak/>
              <w:t xml:space="preserve">Романова В.Ю., </w:t>
            </w:r>
            <w:proofErr w:type="spellStart"/>
            <w:r w:rsidRPr="00D85439">
              <w:t>Петленко</w:t>
            </w:r>
            <w:proofErr w:type="spellEnd"/>
            <w:r w:rsidRPr="00D85439">
              <w:t xml:space="preserve"> 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 xml:space="preserve">Л.В.   Русский язык </w:t>
            </w:r>
            <w:proofErr w:type="gramStart"/>
            <w:r w:rsidRPr="00D85439">
              <w:t>в</w:t>
            </w:r>
            <w:proofErr w:type="gramEnd"/>
            <w:r w:rsidRPr="00D85439">
              <w:t xml:space="preserve"> 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начальной школе: Контроль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proofErr w:type="spellStart"/>
            <w:r w:rsidRPr="00D85439">
              <w:t>ные</w:t>
            </w:r>
            <w:proofErr w:type="spellEnd"/>
            <w:r w:rsidRPr="00D85439">
              <w:t xml:space="preserve"> работы, тесты, диктанты, 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lastRenderedPageBreak/>
              <w:t>изложения</w:t>
            </w:r>
            <w:proofErr w:type="gramStart"/>
            <w:r w:rsidRPr="00D85439">
              <w:t>/ П</w:t>
            </w:r>
            <w:proofErr w:type="gramEnd"/>
            <w:r w:rsidRPr="00D85439">
              <w:t>од ред. С.В.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Иванова.-2009.- 2-е изд.,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proofErr w:type="spellStart"/>
            <w:r w:rsidRPr="00D85439">
              <w:t>исправл</w:t>
            </w:r>
            <w:proofErr w:type="spellEnd"/>
            <w:r w:rsidRPr="00D85439">
              <w:t>.- М.:</w:t>
            </w:r>
            <w:proofErr w:type="spellStart"/>
            <w:r w:rsidRPr="00D85439">
              <w:t>Вентана</w:t>
            </w:r>
            <w:proofErr w:type="spellEnd"/>
            <w:r w:rsidRPr="00D85439">
              <w:t xml:space="preserve"> – Граф</w:t>
            </w:r>
          </w:p>
        </w:tc>
      </w:tr>
      <w:tr w:rsidR="00CB2DFE" w:rsidRPr="00CB2DFE" w:rsidTr="00CB2DFE">
        <w:tc>
          <w:tcPr>
            <w:tcW w:w="1595" w:type="dxa"/>
            <w:shd w:val="clear" w:color="auto" w:fill="auto"/>
          </w:tcPr>
          <w:p w:rsidR="00CB2DFE" w:rsidRPr="00CB2DFE" w:rsidRDefault="00CB2DFE" w:rsidP="00CB2DFE">
            <w:pPr>
              <w:jc w:val="center"/>
              <w:rPr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</w:tcPr>
          <w:p w:rsidR="00CB2DFE" w:rsidRPr="00D85439" w:rsidRDefault="00CB2DFE" w:rsidP="00CB2DFE">
            <w:pPr>
              <w:spacing w:line="276" w:lineRule="auto"/>
              <w:ind w:right="-1570"/>
              <w:rPr>
                <w:b/>
                <w:i/>
              </w:rPr>
            </w:pPr>
            <w:r w:rsidRPr="00D85439">
              <w:rPr>
                <w:b/>
                <w:i/>
              </w:rPr>
              <w:t>Рабочие тетради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 «Пишем грамотно»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 Ч.1,2  – 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М.И. Кузнецова 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2014 М. </w:t>
            </w:r>
            <w:proofErr w:type="spellStart"/>
            <w:r w:rsidRPr="00D85439">
              <w:t>Вентана</w:t>
            </w:r>
            <w:proofErr w:type="spellEnd"/>
            <w:r w:rsidRPr="00D85439">
              <w:t xml:space="preserve"> –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Граф, 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>«Учусь писать без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 ошибок» –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proofErr w:type="spellStart"/>
            <w:r w:rsidRPr="00D85439">
              <w:t>М.И.Кузнецова</w:t>
            </w:r>
            <w:proofErr w:type="spellEnd"/>
            <w:r w:rsidRPr="00D85439">
              <w:t xml:space="preserve">  </w:t>
            </w:r>
          </w:p>
          <w:p w:rsidR="00CB2DFE" w:rsidRPr="00CB2DFE" w:rsidRDefault="00CB2DFE" w:rsidP="00CB2DFE">
            <w:pPr>
              <w:spacing w:line="276" w:lineRule="auto"/>
              <w:ind w:right="-1570"/>
            </w:pPr>
            <w:r w:rsidRPr="00D85439">
              <w:t xml:space="preserve">2014 М. </w:t>
            </w:r>
            <w:proofErr w:type="spellStart"/>
            <w:r w:rsidRPr="00D85439">
              <w:t>Вентана</w:t>
            </w:r>
            <w:proofErr w:type="spellEnd"/>
            <w:r w:rsidRPr="00D85439">
              <w:t xml:space="preserve"> </w:t>
            </w:r>
            <w:proofErr w:type="gramStart"/>
            <w:r w:rsidRPr="00D85439">
              <w:t>–</w:t>
            </w:r>
            <w:r>
              <w:t>Г</w:t>
            </w:r>
            <w:proofErr w:type="gramEnd"/>
            <w:r>
              <w:t>раф.</w:t>
            </w:r>
          </w:p>
        </w:tc>
        <w:tc>
          <w:tcPr>
            <w:tcW w:w="2551" w:type="dxa"/>
            <w:shd w:val="clear" w:color="auto" w:fill="auto"/>
          </w:tcPr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>Комментарии к урокам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 «Русский язык 3 класс»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авт. </w:t>
            </w:r>
            <w:proofErr w:type="spellStart"/>
            <w:r w:rsidRPr="00D85439">
              <w:t>С.В.Иванов</w:t>
            </w:r>
            <w:proofErr w:type="spellEnd"/>
            <w:r w:rsidRPr="00D85439">
              <w:t>,</w:t>
            </w:r>
          </w:p>
          <w:p w:rsidR="00CB2DFE" w:rsidRPr="00D85439" w:rsidRDefault="00CB2DFE" w:rsidP="00CB2DFE">
            <w:pPr>
              <w:spacing w:line="276" w:lineRule="auto"/>
              <w:ind w:right="-1570"/>
            </w:pPr>
            <w:r w:rsidRPr="00D85439">
              <w:t xml:space="preserve"> М.И. Кузнецова– 2010</w:t>
            </w:r>
          </w:p>
          <w:p w:rsidR="00CB2DFE" w:rsidRPr="00CB2DFE" w:rsidRDefault="00CB2DFE" w:rsidP="00CB2DFE">
            <w:pPr>
              <w:rPr>
                <w:b/>
                <w:bCs/>
              </w:rPr>
            </w:pPr>
            <w:r w:rsidRPr="00D85439">
              <w:t>М.:</w:t>
            </w:r>
            <w:proofErr w:type="spellStart"/>
            <w:r w:rsidRPr="00D85439">
              <w:t>Вентана</w:t>
            </w:r>
            <w:proofErr w:type="spellEnd"/>
            <w:r w:rsidRPr="00D85439">
              <w:t xml:space="preserve"> – Граф,</w:t>
            </w:r>
          </w:p>
        </w:tc>
        <w:tc>
          <w:tcPr>
            <w:tcW w:w="3260" w:type="dxa"/>
            <w:shd w:val="clear" w:color="auto" w:fill="auto"/>
          </w:tcPr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Шулейко В.А. Русский язык.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 xml:space="preserve">Сборник </w:t>
            </w:r>
            <w:proofErr w:type="gramStart"/>
            <w:r w:rsidRPr="00D85439">
              <w:t>проверочных</w:t>
            </w:r>
            <w:proofErr w:type="gramEnd"/>
            <w:r w:rsidRPr="00D85439">
              <w:t xml:space="preserve"> и 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 xml:space="preserve">контрольных работ 1-4 класс  - М.: Вента-Граф, 2009. Издание второе, </w:t>
            </w:r>
          </w:p>
          <w:p w:rsidR="00CB2DFE" w:rsidRPr="00D85439" w:rsidRDefault="00CB2DFE" w:rsidP="0076475D">
            <w:pPr>
              <w:spacing w:line="276" w:lineRule="auto"/>
              <w:ind w:right="-1570"/>
            </w:pPr>
            <w:r w:rsidRPr="00D85439">
              <w:t>исправленное и дополненное.</w:t>
            </w:r>
          </w:p>
        </w:tc>
      </w:tr>
    </w:tbl>
    <w:p w:rsidR="00CB2DFE" w:rsidRPr="00CB2DFE" w:rsidRDefault="00CB2DFE" w:rsidP="002312A0">
      <w:pPr>
        <w:rPr>
          <w:bCs/>
          <w:i/>
          <w:sz w:val="20"/>
          <w:szCs w:val="20"/>
        </w:rPr>
      </w:pPr>
    </w:p>
    <w:p w:rsidR="00CB2DFE" w:rsidRPr="002312A0" w:rsidRDefault="00CB2DFE" w:rsidP="002312A0">
      <w:pPr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</w:t>
      </w:r>
    </w:p>
    <w:p w:rsidR="00CB2DFE" w:rsidRPr="00C17324" w:rsidRDefault="00CB2DFE" w:rsidP="00CB2DFE">
      <w:pPr>
        <w:jc w:val="center"/>
        <w:rPr>
          <w:b/>
          <w:bCs/>
          <w:sz w:val="28"/>
        </w:rPr>
      </w:pPr>
      <w:r w:rsidRPr="00C17324">
        <w:rPr>
          <w:b/>
          <w:bCs/>
          <w:sz w:val="28"/>
        </w:rPr>
        <w:t>М</w:t>
      </w:r>
      <w:r w:rsidR="00C17324" w:rsidRPr="00C17324">
        <w:rPr>
          <w:b/>
          <w:bCs/>
          <w:sz w:val="28"/>
        </w:rPr>
        <w:t>атериально-техническое обеспечение</w:t>
      </w:r>
      <w:r w:rsidR="002312A0" w:rsidRPr="00C17324">
        <w:rPr>
          <w:b/>
          <w:bCs/>
          <w:sz w:val="28"/>
        </w:rPr>
        <w:t>.</w:t>
      </w:r>
    </w:p>
    <w:p w:rsidR="00CB2DFE" w:rsidRPr="00CB2DFE" w:rsidRDefault="00CB2DFE" w:rsidP="00CB2DFE">
      <w:pPr>
        <w:jc w:val="center"/>
        <w:rPr>
          <w:b/>
          <w:bC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0"/>
        <w:gridCol w:w="6099"/>
      </w:tblGrid>
      <w:tr w:rsidR="00CB2DFE" w:rsidRPr="00CB2DFE" w:rsidTr="002312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DFE" w:rsidRPr="00CB2DFE" w:rsidRDefault="00CB2DFE" w:rsidP="00CB2DFE">
            <w:pPr>
              <w:jc w:val="center"/>
              <w:rPr>
                <w:b/>
              </w:rPr>
            </w:pPr>
            <w:r w:rsidRPr="00CB2DFE">
              <w:rPr>
                <w:b/>
              </w:rPr>
              <w:t xml:space="preserve">№ </w:t>
            </w:r>
            <w:proofErr w:type="spellStart"/>
            <w:r w:rsidRPr="00CB2DFE">
              <w:rPr>
                <w:b/>
              </w:rPr>
              <w:t>п.п</w:t>
            </w:r>
            <w:proofErr w:type="spellEnd"/>
            <w:r w:rsidRPr="00CB2DFE">
              <w:rPr>
                <w:b/>
              </w:rPr>
              <w:t>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DFE" w:rsidRPr="00CB2DFE" w:rsidRDefault="00CB2DFE" w:rsidP="00CB2DFE">
            <w:pPr>
              <w:jc w:val="center"/>
              <w:rPr>
                <w:b/>
              </w:rPr>
            </w:pPr>
            <w:r w:rsidRPr="00CB2DFE">
              <w:rPr>
                <w:b/>
              </w:rPr>
              <w:t>Средства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2DFE" w:rsidRPr="00CB2DFE" w:rsidRDefault="00CB2DFE" w:rsidP="00CB2DFE">
            <w:pPr>
              <w:jc w:val="center"/>
              <w:rPr>
                <w:b/>
              </w:rPr>
            </w:pPr>
            <w:r w:rsidRPr="00CB2DFE">
              <w:rPr>
                <w:b/>
              </w:rPr>
              <w:t>Перечень средств</w:t>
            </w:r>
          </w:p>
        </w:tc>
      </w:tr>
      <w:tr w:rsidR="00CB2DFE" w:rsidRPr="00CB2DFE" w:rsidTr="002312A0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FE" w:rsidRPr="00CB2DFE" w:rsidRDefault="00CB2DFE" w:rsidP="00CB2DFE">
            <w:pPr>
              <w:jc w:val="center"/>
              <w:rPr>
                <w:b/>
              </w:rPr>
            </w:pPr>
            <w:r w:rsidRPr="00CB2DFE">
              <w:rPr>
                <w:b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FE" w:rsidRPr="00CB2DFE" w:rsidRDefault="00CB2DFE" w:rsidP="00CB2DFE">
            <w:r w:rsidRPr="00CB2DFE">
              <w:rPr>
                <w:sz w:val="22"/>
                <w:szCs w:val="22"/>
              </w:rPr>
              <w:t>учебно-лабораторное оборудование и приборы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FE" w:rsidRPr="00CB2DFE" w:rsidRDefault="00CB2DFE" w:rsidP="00CB2DFE">
            <w:pPr>
              <w:rPr>
                <w:b/>
              </w:rPr>
            </w:pPr>
            <w:r w:rsidRPr="00D85439">
              <w:t>Линейка</w:t>
            </w:r>
          </w:p>
        </w:tc>
      </w:tr>
      <w:tr w:rsidR="00CB2DFE" w:rsidRPr="00CB2DFE" w:rsidTr="002312A0">
        <w:trPr>
          <w:trHeight w:val="8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FE" w:rsidRPr="00CB2DFE" w:rsidRDefault="00CB2DFE" w:rsidP="00CB2DFE">
            <w:pPr>
              <w:jc w:val="center"/>
              <w:rPr>
                <w:b/>
              </w:rPr>
            </w:pPr>
            <w:r w:rsidRPr="00CB2DFE">
              <w:rPr>
                <w:b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FE" w:rsidRPr="00CB2DFE" w:rsidRDefault="00CB2DFE" w:rsidP="00CB2DFE">
            <w:r w:rsidRPr="00CB2DFE">
              <w:rPr>
                <w:sz w:val="22"/>
                <w:szCs w:val="22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FE" w:rsidRPr="00D85439" w:rsidRDefault="00CB2DFE" w:rsidP="00CB2DFE">
            <w:pPr>
              <w:ind w:right="-1570"/>
            </w:pPr>
            <w:r w:rsidRPr="00D85439">
              <w:t xml:space="preserve">Программное обеспечение для управления, </w:t>
            </w:r>
            <w:proofErr w:type="spellStart"/>
            <w:r w:rsidRPr="00D85439">
              <w:t>плани</w:t>
            </w:r>
            <w:proofErr w:type="spellEnd"/>
            <w:r w:rsidRPr="00D85439">
              <w:t>-</w:t>
            </w:r>
          </w:p>
          <w:p w:rsidR="00CB2DFE" w:rsidRPr="00D85439" w:rsidRDefault="00CB2DFE" w:rsidP="00CB2DFE">
            <w:pPr>
              <w:ind w:right="-1570"/>
            </w:pPr>
            <w:proofErr w:type="spellStart"/>
            <w:r w:rsidRPr="00D85439">
              <w:t>рования</w:t>
            </w:r>
            <w:proofErr w:type="spellEnd"/>
            <w:r w:rsidRPr="00D85439">
              <w:t xml:space="preserve">, фиксации результатов и взаимодействия 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 xml:space="preserve">участников </w:t>
            </w:r>
            <w:proofErr w:type="spellStart"/>
            <w:r w:rsidRPr="00D85439">
              <w:t>образ</w:t>
            </w:r>
            <w:proofErr w:type="gramStart"/>
            <w:r w:rsidRPr="00D85439">
              <w:t>.п</w:t>
            </w:r>
            <w:proofErr w:type="gramEnd"/>
            <w:r w:rsidRPr="00D85439">
              <w:t>роцесса</w:t>
            </w:r>
            <w:proofErr w:type="spellEnd"/>
            <w:r w:rsidRPr="00D85439">
              <w:t>, ноутбуки, документ-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 xml:space="preserve">камера, автоматизированное место учителя, 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 xml:space="preserve">интерактивная доска, </w:t>
            </w:r>
            <w:proofErr w:type="gramStart"/>
            <w:r w:rsidRPr="00D85439">
              <w:t>многофункциональное</w:t>
            </w:r>
            <w:proofErr w:type="gramEnd"/>
            <w:r w:rsidRPr="00D85439">
              <w:t xml:space="preserve"> 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 xml:space="preserve">устройство, проектор короткофокусный </w:t>
            </w:r>
          </w:p>
          <w:p w:rsidR="00CB2DFE" w:rsidRPr="00CB2DFE" w:rsidRDefault="00CB2DFE" w:rsidP="00CB2DFE">
            <w:pPr>
              <w:rPr>
                <w:b/>
              </w:rPr>
            </w:pPr>
            <w:r w:rsidRPr="00D85439">
              <w:t>с креплением, колонки</w:t>
            </w:r>
          </w:p>
        </w:tc>
      </w:tr>
      <w:tr w:rsidR="00CB2DFE" w:rsidRPr="00CB2DFE" w:rsidTr="002312A0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FE" w:rsidRPr="00CB2DFE" w:rsidRDefault="00CB2DFE" w:rsidP="00CB2DFE">
            <w:pPr>
              <w:jc w:val="center"/>
              <w:rPr>
                <w:b/>
              </w:rPr>
            </w:pPr>
            <w:r w:rsidRPr="00CB2DFE">
              <w:rPr>
                <w:b/>
              </w:rPr>
              <w:t>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DFE" w:rsidRPr="00CB2DFE" w:rsidRDefault="00CB2DFE" w:rsidP="00CB2DFE">
            <w:pPr>
              <w:rPr>
                <w:b/>
              </w:rPr>
            </w:pPr>
            <w:r w:rsidRPr="00CB2DFE">
              <w:rPr>
                <w:sz w:val="22"/>
                <w:szCs w:val="22"/>
              </w:rPr>
              <w:t>цифровые образовательные ресурсы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FE" w:rsidRPr="00D85439" w:rsidRDefault="00CB2DFE" w:rsidP="00CB2DFE">
            <w:pPr>
              <w:ind w:right="-1570"/>
            </w:pPr>
            <w:r w:rsidRPr="00D85439">
              <w:t xml:space="preserve">Единая коллекция </w:t>
            </w:r>
            <w:proofErr w:type="gramStart"/>
            <w:r w:rsidRPr="00D85439">
              <w:t>Цифровых</w:t>
            </w:r>
            <w:proofErr w:type="gramEnd"/>
            <w:r w:rsidRPr="00D85439">
              <w:t xml:space="preserve"> Образовательных 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 xml:space="preserve">Ресурсов. – Режим доступа: </w:t>
            </w:r>
            <w:hyperlink r:id="rId9" w:history="1">
              <w:r w:rsidRPr="00CB2DFE">
                <w:rPr>
                  <w:rStyle w:val="a7"/>
                  <w:color w:val="auto"/>
                  <w:u w:val="none"/>
                  <w:lang w:val="en-US"/>
                </w:rPr>
                <w:t>http</w:t>
              </w:r>
              <w:r w:rsidRPr="00CB2DFE">
                <w:rPr>
                  <w:rStyle w:val="a7"/>
                  <w:color w:val="auto"/>
                  <w:u w:val="none"/>
                </w:rPr>
                <w:t>://</w:t>
              </w:r>
              <w:r w:rsidRPr="00CB2DFE">
                <w:rPr>
                  <w:rStyle w:val="a7"/>
                  <w:color w:val="auto"/>
                  <w:u w:val="none"/>
                  <w:lang w:val="en-US"/>
                </w:rPr>
                <w:t>school</w:t>
              </w:r>
              <w:r w:rsidRPr="00CB2DFE">
                <w:rPr>
                  <w:rStyle w:val="a7"/>
                  <w:color w:val="auto"/>
                  <w:u w:val="none"/>
                </w:rPr>
                <w:t>-</w:t>
              </w:r>
              <w:r w:rsidRPr="00CB2DFE">
                <w:rPr>
                  <w:rStyle w:val="a7"/>
                  <w:color w:val="auto"/>
                  <w:u w:val="none"/>
                  <w:lang w:val="en-US"/>
                </w:rPr>
                <w:t>collection</w:t>
              </w:r>
            </w:hyperlink>
            <w:r w:rsidRPr="00CB2DFE">
              <w:t>.</w:t>
            </w:r>
          </w:p>
          <w:p w:rsidR="00CB2DFE" w:rsidRPr="00D85439" w:rsidRDefault="00CB2DFE" w:rsidP="00CB2DFE">
            <w:pPr>
              <w:ind w:right="-1570"/>
            </w:pPr>
            <w:proofErr w:type="spellStart"/>
            <w:r w:rsidRPr="00D85439">
              <w:rPr>
                <w:lang w:val="en-US"/>
              </w:rPr>
              <w:t>edu</w:t>
            </w:r>
            <w:proofErr w:type="spellEnd"/>
            <w:r w:rsidRPr="00D85439">
              <w:t>.</w:t>
            </w:r>
            <w:proofErr w:type="spellStart"/>
            <w:r w:rsidRPr="00D85439">
              <w:rPr>
                <w:lang w:val="en-US"/>
              </w:rPr>
              <w:t>ru</w:t>
            </w:r>
            <w:proofErr w:type="spellEnd"/>
          </w:p>
          <w:p w:rsidR="00CB2DFE" w:rsidRPr="00D85439" w:rsidRDefault="00CB2DFE" w:rsidP="00CB2DFE">
            <w:pPr>
              <w:ind w:right="-1570"/>
            </w:pPr>
            <w:r w:rsidRPr="00D85439">
              <w:t>Образовательный портал. – Режим доступа: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rPr>
                <w:lang w:val="en-US"/>
              </w:rPr>
              <w:t>www</w:t>
            </w:r>
            <w:r w:rsidRPr="00D85439">
              <w:t>.</w:t>
            </w:r>
            <w:proofErr w:type="spellStart"/>
            <w:r w:rsidRPr="00D85439">
              <w:rPr>
                <w:lang w:val="en-US"/>
              </w:rPr>
              <w:t>uroki</w:t>
            </w:r>
            <w:proofErr w:type="spellEnd"/>
            <w:r w:rsidRPr="00D85439">
              <w:t>.</w:t>
            </w:r>
            <w:proofErr w:type="spellStart"/>
            <w:r w:rsidRPr="00D85439">
              <w:rPr>
                <w:lang w:val="en-US"/>
              </w:rPr>
              <w:t>ru</w:t>
            </w:r>
            <w:proofErr w:type="spellEnd"/>
          </w:p>
          <w:p w:rsidR="00CB2DFE" w:rsidRPr="00D85439" w:rsidRDefault="00CB2DFE" w:rsidP="00CB2DFE">
            <w:pPr>
              <w:ind w:right="-1570"/>
            </w:pPr>
            <w:r w:rsidRPr="00D85439">
              <w:t xml:space="preserve">Первый </w:t>
            </w:r>
            <w:proofErr w:type="spellStart"/>
            <w:r w:rsidRPr="00D85439">
              <w:t>мультпортал</w:t>
            </w:r>
            <w:proofErr w:type="spellEnd"/>
            <w:r w:rsidRPr="00D85439">
              <w:t>.- Режим доступа:</w:t>
            </w:r>
            <w:r w:rsidRPr="00D85439">
              <w:rPr>
                <w:lang w:val="en-US"/>
              </w:rPr>
              <w:t>www</w:t>
            </w:r>
            <w:r w:rsidRPr="00D85439">
              <w:t>.</w:t>
            </w:r>
            <w:r w:rsidRPr="00D85439">
              <w:rPr>
                <w:lang w:val="en-US"/>
              </w:rPr>
              <w:t>km</w:t>
            </w:r>
            <w:r w:rsidRPr="00D85439">
              <w:t>.</w:t>
            </w:r>
            <w:proofErr w:type="spellStart"/>
            <w:r w:rsidRPr="00D85439">
              <w:rPr>
                <w:lang w:val="en-US"/>
              </w:rPr>
              <w:t>ru</w:t>
            </w:r>
            <w:proofErr w:type="spellEnd"/>
            <w:r w:rsidRPr="00D85439">
              <w:t>/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rPr>
                <w:lang w:val="en-US"/>
              </w:rPr>
              <w:t>education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>Презентация уроков «</w:t>
            </w:r>
            <w:proofErr w:type="spellStart"/>
            <w:r w:rsidRPr="00D85439">
              <w:t>Начальна</w:t>
            </w:r>
            <w:proofErr w:type="spellEnd"/>
            <w:r w:rsidRPr="00D85439">
              <w:t xml:space="preserve"> школа».- Режим 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 xml:space="preserve">доступа: </w:t>
            </w:r>
            <w:r w:rsidRPr="00D85439">
              <w:rPr>
                <w:lang w:val="en-US"/>
              </w:rPr>
              <w:t>http</w:t>
            </w:r>
            <w:r w:rsidRPr="00D85439">
              <w:t>://</w:t>
            </w:r>
            <w:proofErr w:type="spellStart"/>
            <w:r w:rsidRPr="00D85439">
              <w:rPr>
                <w:lang w:val="en-US"/>
              </w:rPr>
              <w:t>nachalka</w:t>
            </w:r>
            <w:proofErr w:type="spellEnd"/>
            <w:r w:rsidRPr="00D85439">
              <w:t>.</w:t>
            </w:r>
            <w:r w:rsidRPr="00D85439">
              <w:rPr>
                <w:lang w:val="en-US"/>
              </w:rPr>
              <w:t>info</w:t>
            </w:r>
            <w:r w:rsidRPr="00D85439">
              <w:t>/</w:t>
            </w:r>
            <w:r w:rsidRPr="00D85439">
              <w:rPr>
                <w:lang w:val="en-US"/>
              </w:rPr>
              <w:t>about</w:t>
            </w:r>
            <w:r w:rsidRPr="00D85439">
              <w:t xml:space="preserve">/Я иду на урок </w:t>
            </w:r>
          </w:p>
          <w:p w:rsidR="00CB2DFE" w:rsidRPr="00D85439" w:rsidRDefault="00CB2DFE" w:rsidP="00CB2DFE">
            <w:pPr>
              <w:ind w:right="-1570"/>
            </w:pPr>
            <w:r w:rsidRPr="00D85439">
              <w:t xml:space="preserve">начальной школы (материалы к уроку). – Режим </w:t>
            </w:r>
          </w:p>
          <w:p w:rsidR="00CB2DFE" w:rsidRPr="00CB2DFE" w:rsidRDefault="00CB2DFE" w:rsidP="00CB2DFE">
            <w:pPr>
              <w:rPr>
                <w:b/>
              </w:rPr>
            </w:pPr>
            <w:r w:rsidRPr="00D85439">
              <w:t xml:space="preserve">доступа: </w:t>
            </w:r>
            <w:r w:rsidRPr="00D85439">
              <w:rPr>
                <w:lang w:val="en-US"/>
              </w:rPr>
              <w:t>www</w:t>
            </w:r>
            <w:r w:rsidRPr="00D85439">
              <w:t>.</w:t>
            </w:r>
            <w:r w:rsidRPr="00D85439">
              <w:rPr>
                <w:lang w:val="en-US"/>
              </w:rPr>
              <w:t>festival</w:t>
            </w:r>
            <w:r w:rsidRPr="00D85439">
              <w:t>.1</w:t>
            </w:r>
            <w:proofErr w:type="spellStart"/>
            <w:r w:rsidRPr="00D85439">
              <w:rPr>
                <w:lang w:val="en-US"/>
              </w:rPr>
              <w:t>september</w:t>
            </w:r>
            <w:proofErr w:type="spellEnd"/>
            <w:r w:rsidRPr="00D85439">
              <w:t>.</w:t>
            </w:r>
            <w:proofErr w:type="spellStart"/>
            <w:r w:rsidRPr="00D85439">
              <w:rPr>
                <w:lang w:val="en-US"/>
              </w:rPr>
              <w:t>ru</w:t>
            </w:r>
            <w:proofErr w:type="spellEnd"/>
          </w:p>
        </w:tc>
      </w:tr>
    </w:tbl>
    <w:p w:rsidR="00CB2DFE" w:rsidRDefault="00CB2DFE" w:rsidP="00CB2DFE">
      <w:pPr>
        <w:shd w:val="clear" w:color="auto" w:fill="FFFFFF"/>
        <w:spacing w:line="270" w:lineRule="atLeast"/>
        <w:ind w:right="-1570"/>
        <w:rPr>
          <w:b/>
          <w:bCs/>
          <w:sz w:val="28"/>
        </w:rPr>
      </w:pPr>
    </w:p>
    <w:p w:rsidR="00F7063F" w:rsidRPr="003F52FD" w:rsidRDefault="00F7063F" w:rsidP="00CB2DFE">
      <w:pPr>
        <w:shd w:val="clear" w:color="auto" w:fill="FFFFFF"/>
        <w:spacing w:line="270" w:lineRule="atLeast"/>
        <w:ind w:right="-1570"/>
        <w:rPr>
          <w:b/>
          <w:bCs/>
          <w:sz w:val="28"/>
        </w:rPr>
      </w:pPr>
      <w:r w:rsidRPr="003F52FD">
        <w:rPr>
          <w:b/>
          <w:bCs/>
          <w:sz w:val="28"/>
        </w:rPr>
        <w:t xml:space="preserve">Планируемые  результаты </w:t>
      </w:r>
      <w:r w:rsidR="002312A0">
        <w:rPr>
          <w:b/>
          <w:bCs/>
          <w:sz w:val="28"/>
        </w:rPr>
        <w:t xml:space="preserve"> </w:t>
      </w:r>
      <w:r w:rsidRPr="003F52FD">
        <w:rPr>
          <w:b/>
          <w:bCs/>
          <w:sz w:val="28"/>
        </w:rPr>
        <w:t xml:space="preserve"> к концу 3 года обучения</w:t>
      </w:r>
      <w:r w:rsidR="003F52FD">
        <w:rPr>
          <w:b/>
          <w:bCs/>
          <w:sz w:val="28"/>
        </w:rPr>
        <w:t>.</w:t>
      </w:r>
    </w:p>
    <w:p w:rsidR="00571898" w:rsidRPr="003F52FD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/>
          <w:i/>
          <w:iCs/>
          <w:color w:val="000000"/>
          <w:u w:val="single"/>
        </w:rPr>
      </w:pPr>
      <w:r w:rsidRPr="003F52FD">
        <w:rPr>
          <w:b/>
          <w:i/>
          <w:iCs/>
          <w:color w:val="000000"/>
          <w:u w:val="single"/>
        </w:rPr>
        <w:t>Ученик научится:</w:t>
      </w:r>
    </w:p>
    <w:p w:rsidR="00571898" w:rsidRPr="003F52FD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Cs/>
          <w:i/>
          <w:color w:val="000000"/>
        </w:rPr>
      </w:pPr>
      <w:r w:rsidRPr="003F52FD">
        <w:rPr>
          <w:bCs/>
          <w:i/>
          <w:color w:val="000000"/>
        </w:rPr>
        <w:t>различать, сравнивать, кратко характеризовать: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имя существительное, имя прилагательное, личное местоимение;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виды предложений по цели высказывания и интонации;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главные (подлежащее и сказуемое) и второстепенные члены предложения;</w:t>
      </w:r>
    </w:p>
    <w:p w:rsidR="00571898" w:rsidRPr="003F52FD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Cs/>
          <w:i/>
          <w:color w:val="000000"/>
        </w:rPr>
      </w:pPr>
      <w:r w:rsidRPr="003F52FD">
        <w:rPr>
          <w:bCs/>
          <w:i/>
          <w:color w:val="000000"/>
        </w:rPr>
        <w:t>выделять, находить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собственные имена существительные;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lastRenderedPageBreak/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личные местоимения 1, 2, 3-го лица;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грамматическую основу простого двусоставного предложения;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в простом предложении однородные члены (как главные, так и второстепенные);</w:t>
      </w:r>
    </w:p>
    <w:p w:rsidR="00571898" w:rsidRPr="003F52FD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Cs/>
          <w:i/>
          <w:color w:val="000000"/>
        </w:rPr>
      </w:pPr>
      <w:r w:rsidRPr="003F52FD">
        <w:rPr>
          <w:bCs/>
          <w:i/>
          <w:color w:val="000000"/>
        </w:rPr>
        <w:t>решать учебные и практические задачи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определять род изменяемых имен существительных;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устанавливать форму числа (единственное или множественное) имени существительного;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задавать падежные вопросы и определять падеж имени существительного;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определять принадлежность имен существительных к 1, 2, 3-ему склонению;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устанавливать при помощи смысловых (синтаксических) вопросов связь между словами в предложении;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находить предложения с однородными членами без союзов и с союзами </w:t>
      </w:r>
      <w:r w:rsidRPr="00D85439">
        <w:rPr>
          <w:b/>
          <w:bCs/>
          <w:i/>
          <w:iCs/>
          <w:color w:val="000000"/>
        </w:rPr>
        <w:t>и, а, но</w:t>
      </w:r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использовать разные способы решения орфографической задачи в зависимости от места орфограммы в слове;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подбирать примеры слов с определенной орфограммой;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определять (уточнять) написание слова по орфографическому словарю учебника;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безошибочно списывать и писать под диктовку тексты объемом 65–80 слов;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составлять план собственного и предложенного текста;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определять тип текс та: повествование, описание, рассуждение;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корректировать тексты с нарушенным порядком предложений и абзацев;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составлять собственные тексты в жанре письма;</w:t>
      </w:r>
    </w:p>
    <w:p w:rsidR="00571898" w:rsidRPr="003F52FD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Cs/>
          <w:i/>
          <w:color w:val="000000"/>
        </w:rPr>
      </w:pPr>
      <w:r w:rsidRPr="003F52FD">
        <w:rPr>
          <w:bCs/>
          <w:i/>
          <w:color w:val="000000"/>
        </w:rPr>
        <w:t>применять правила правописания: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приставки, оканчивающиеся на </w:t>
      </w:r>
      <w:r w:rsidRPr="00D85439">
        <w:rPr>
          <w:b/>
          <w:bCs/>
          <w:i/>
          <w:iCs/>
          <w:color w:val="000000"/>
        </w:rPr>
        <w:t>з</w:t>
      </w:r>
      <w:r w:rsidRPr="00D85439">
        <w:rPr>
          <w:color w:val="000000"/>
        </w:rPr>
        <w:t xml:space="preserve">, </w:t>
      </w:r>
      <w:proofErr w:type="gramStart"/>
      <w:r w:rsidRPr="00D85439">
        <w:rPr>
          <w:b/>
          <w:bCs/>
          <w:i/>
          <w:iCs/>
          <w:color w:val="000000"/>
        </w:rPr>
        <w:t>с</w:t>
      </w:r>
      <w:proofErr w:type="gramEnd"/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непроверяемые гласные и согласные в </w:t>
      </w:r>
      <w:proofErr w:type="gramStart"/>
      <w:r w:rsidRPr="00D85439">
        <w:rPr>
          <w:color w:val="000000"/>
        </w:rPr>
        <w:t>корне слова</w:t>
      </w:r>
      <w:proofErr w:type="gramEnd"/>
      <w:r w:rsidRPr="00D85439">
        <w:rPr>
          <w:color w:val="000000"/>
        </w:rPr>
        <w:t xml:space="preserve"> (словарные слова, определенные программой);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буквы </w:t>
      </w:r>
      <w:r w:rsidRPr="00D85439">
        <w:rPr>
          <w:b/>
          <w:bCs/>
          <w:i/>
          <w:iCs/>
          <w:color w:val="000000"/>
        </w:rPr>
        <w:t>о</w:t>
      </w:r>
      <w:r w:rsidRPr="00D85439">
        <w:rPr>
          <w:color w:val="000000"/>
        </w:rPr>
        <w:t xml:space="preserve">, </w:t>
      </w:r>
      <w:r w:rsidRPr="00D85439">
        <w:rPr>
          <w:b/>
          <w:bCs/>
          <w:i/>
          <w:iCs/>
          <w:color w:val="000000"/>
        </w:rPr>
        <w:t xml:space="preserve">ё </w:t>
      </w:r>
      <w:r w:rsidRPr="00D85439">
        <w:rPr>
          <w:color w:val="000000"/>
        </w:rPr>
        <w:t>после шипящих в корнях слов;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буквы </w:t>
      </w:r>
      <w:r w:rsidRPr="00D85439">
        <w:rPr>
          <w:b/>
          <w:bCs/>
          <w:i/>
          <w:iCs/>
          <w:color w:val="000000"/>
        </w:rPr>
        <w:t xml:space="preserve">и, ы </w:t>
      </w:r>
      <w:r w:rsidRPr="00D85439">
        <w:rPr>
          <w:color w:val="000000"/>
        </w:rPr>
        <w:t xml:space="preserve">после </w:t>
      </w:r>
      <w:r w:rsidRPr="00D85439">
        <w:rPr>
          <w:b/>
          <w:bCs/>
          <w:i/>
          <w:iCs/>
          <w:color w:val="000000"/>
        </w:rPr>
        <w:t xml:space="preserve">ц </w:t>
      </w:r>
      <w:r w:rsidRPr="00D85439">
        <w:rPr>
          <w:color w:val="000000"/>
        </w:rPr>
        <w:t>в различных частях слов;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мягкий знак после шипящих на конце имён существительных;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безударные гласные в падежных окончаниях имен существительных;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буквы </w:t>
      </w:r>
      <w:r w:rsidRPr="00D85439">
        <w:rPr>
          <w:b/>
          <w:bCs/>
          <w:i/>
          <w:iCs/>
          <w:color w:val="000000"/>
        </w:rPr>
        <w:t xml:space="preserve">о, е </w:t>
      </w:r>
      <w:r w:rsidRPr="00D85439">
        <w:rPr>
          <w:color w:val="000000"/>
        </w:rPr>
        <w:t xml:space="preserve">в окончаниях имен существительных после шипящих и </w:t>
      </w:r>
      <w:r w:rsidRPr="00D85439">
        <w:rPr>
          <w:b/>
          <w:bCs/>
          <w:i/>
          <w:iCs/>
          <w:color w:val="000000"/>
        </w:rPr>
        <w:t>ц</w:t>
      </w:r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безударные гласные в падежных окончаниях имен прилагательных;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раздельное написание предлогов с личными местоимениями;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знаки препинания при однородных членах предложения с союзами </w:t>
      </w:r>
      <w:r w:rsidRPr="00D85439">
        <w:rPr>
          <w:b/>
          <w:bCs/>
          <w:i/>
          <w:iCs/>
          <w:color w:val="000000"/>
        </w:rPr>
        <w:t xml:space="preserve">и, а, но </w:t>
      </w:r>
      <w:r w:rsidRPr="00D85439">
        <w:rPr>
          <w:color w:val="000000"/>
        </w:rPr>
        <w:t>и без союзов.</w:t>
      </w:r>
    </w:p>
    <w:p w:rsidR="00571898" w:rsidRPr="003F52FD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/>
          <w:i/>
          <w:iCs/>
          <w:color w:val="000000"/>
          <w:u w:val="single"/>
        </w:rPr>
      </w:pPr>
      <w:r w:rsidRPr="003F52FD">
        <w:rPr>
          <w:b/>
          <w:i/>
          <w:iCs/>
          <w:color w:val="000000"/>
          <w:u w:val="single"/>
        </w:rPr>
        <w:t>Ученик получит возможность научиться: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проводить по предложенному в учебнике алгоритму фонетический разбор слова и разбор слова по составу (в словах с однозначно выделяемыми морфемами);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устанавливать род неизменяемых имен существительных (наиболее употребительные слова);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склонять личные местоимения;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различать падежные и смысловые (синтаксические) вопросы;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находить второстепенные члены предложения: определение, обстоятельство, дополнение;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самостоятельно составлять предложения с однородными членами без союзов и с союзами </w:t>
      </w:r>
      <w:r w:rsidRPr="00D85439">
        <w:rPr>
          <w:b/>
          <w:bCs/>
          <w:i/>
          <w:iCs/>
          <w:color w:val="000000"/>
        </w:rPr>
        <w:t>и, а, но</w:t>
      </w:r>
      <w:r w:rsidRPr="00D85439">
        <w:rPr>
          <w:i/>
          <w:iCs/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разбирать по членам простое двусоставное предложение;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i/>
          <w:iCs/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применять правило правописания соединительных гласных </w:t>
      </w:r>
      <w:r w:rsidRPr="00D85439">
        <w:rPr>
          <w:b/>
          <w:bCs/>
          <w:i/>
          <w:iCs/>
          <w:color w:val="000000"/>
        </w:rPr>
        <w:t>о</w:t>
      </w:r>
      <w:r w:rsidRPr="00D85439">
        <w:rPr>
          <w:i/>
          <w:iCs/>
          <w:color w:val="000000"/>
        </w:rPr>
        <w:t xml:space="preserve">, </w:t>
      </w:r>
      <w:r w:rsidRPr="00D85439">
        <w:rPr>
          <w:b/>
          <w:bCs/>
          <w:i/>
          <w:iCs/>
          <w:color w:val="000000"/>
        </w:rPr>
        <w:t xml:space="preserve">е </w:t>
      </w:r>
      <w:r w:rsidRPr="00D85439">
        <w:rPr>
          <w:i/>
          <w:iCs/>
          <w:color w:val="000000"/>
        </w:rPr>
        <w:t xml:space="preserve">в </w:t>
      </w:r>
      <w:r w:rsidRPr="00D85439">
        <w:rPr>
          <w:color w:val="000000"/>
        </w:rPr>
        <w:t>сложных словах;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b/>
          <w:bCs/>
          <w:i/>
          <w:iCs/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применять правило правописания суффиксов имен существительных </w:t>
      </w:r>
      <w:r w:rsidRPr="00D85439">
        <w:rPr>
          <w:b/>
          <w:bCs/>
          <w:i/>
          <w:iCs/>
          <w:color w:val="000000"/>
        </w:rPr>
        <w:t xml:space="preserve">– </w:t>
      </w:r>
      <w:proofErr w:type="spellStart"/>
      <w:r w:rsidRPr="00D85439">
        <w:rPr>
          <w:b/>
          <w:bCs/>
          <w:i/>
          <w:iCs/>
          <w:color w:val="000000"/>
        </w:rPr>
        <w:t>ок</w:t>
      </w:r>
      <w:proofErr w:type="spellEnd"/>
      <w:r w:rsidRPr="00D85439">
        <w:rPr>
          <w:b/>
          <w:bCs/>
          <w:i/>
          <w:iCs/>
          <w:color w:val="000000"/>
        </w:rPr>
        <w:t xml:space="preserve">, </w:t>
      </w:r>
      <w:proofErr w:type="gramStart"/>
      <w:r w:rsidRPr="00D85439">
        <w:rPr>
          <w:b/>
          <w:bCs/>
          <w:i/>
          <w:iCs/>
          <w:color w:val="000000"/>
        </w:rPr>
        <w:t>-</w:t>
      </w:r>
      <w:proofErr w:type="spellStart"/>
      <w:r w:rsidRPr="00D85439">
        <w:rPr>
          <w:b/>
          <w:bCs/>
          <w:i/>
          <w:iCs/>
          <w:color w:val="000000"/>
        </w:rPr>
        <w:t>е</w:t>
      </w:r>
      <w:proofErr w:type="gramEnd"/>
      <w:r w:rsidRPr="00D85439">
        <w:rPr>
          <w:b/>
          <w:bCs/>
          <w:i/>
          <w:iCs/>
          <w:color w:val="000000"/>
        </w:rPr>
        <w:t>ц</w:t>
      </w:r>
      <w:proofErr w:type="spellEnd"/>
      <w:r w:rsidRPr="00D85439">
        <w:rPr>
          <w:b/>
          <w:bCs/>
          <w:i/>
          <w:iCs/>
          <w:color w:val="000000"/>
        </w:rPr>
        <w:t>, -</w:t>
      </w:r>
      <w:proofErr w:type="spellStart"/>
      <w:r w:rsidRPr="00D85439">
        <w:rPr>
          <w:b/>
          <w:bCs/>
          <w:i/>
          <w:iCs/>
          <w:color w:val="000000"/>
        </w:rPr>
        <w:t>иц</w:t>
      </w:r>
      <w:proofErr w:type="spellEnd"/>
      <w:r w:rsidRPr="00D85439">
        <w:rPr>
          <w:i/>
          <w:iCs/>
          <w:color w:val="000000"/>
        </w:rPr>
        <w:t xml:space="preserve">, </w:t>
      </w:r>
      <w:r w:rsidRPr="00D85439">
        <w:rPr>
          <w:color w:val="000000"/>
        </w:rPr>
        <w:t xml:space="preserve">сочетаний </w:t>
      </w:r>
      <w:proofErr w:type="spellStart"/>
      <w:r w:rsidRPr="00D85439">
        <w:rPr>
          <w:b/>
          <w:bCs/>
          <w:i/>
          <w:iCs/>
          <w:color w:val="000000"/>
        </w:rPr>
        <w:t>ичк</w:t>
      </w:r>
      <w:proofErr w:type="spellEnd"/>
      <w:r w:rsidRPr="00D85439">
        <w:rPr>
          <w:b/>
          <w:bCs/>
          <w:i/>
          <w:iCs/>
          <w:color w:val="000000"/>
        </w:rPr>
        <w:t xml:space="preserve">, </w:t>
      </w:r>
      <w:proofErr w:type="spellStart"/>
      <w:r w:rsidRPr="00D85439">
        <w:rPr>
          <w:b/>
          <w:bCs/>
          <w:i/>
          <w:iCs/>
          <w:color w:val="000000"/>
        </w:rPr>
        <w:t>ечк</w:t>
      </w:r>
      <w:proofErr w:type="spellEnd"/>
      <w:r w:rsidRPr="00D85439">
        <w:rPr>
          <w:b/>
          <w:bCs/>
          <w:i/>
          <w:iCs/>
          <w:color w:val="000000"/>
        </w:rPr>
        <w:t xml:space="preserve">, инк, </w:t>
      </w:r>
      <w:proofErr w:type="spellStart"/>
      <w:r w:rsidRPr="00D85439">
        <w:rPr>
          <w:b/>
          <w:bCs/>
          <w:i/>
          <w:iCs/>
          <w:color w:val="000000"/>
        </w:rPr>
        <w:t>енк</w:t>
      </w:r>
      <w:proofErr w:type="spellEnd"/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lastRenderedPageBreak/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 xml:space="preserve">применять правило правописания безударных гласных в падежных окончаниях имен существительных на </w:t>
      </w:r>
      <w:proofErr w:type="gramStart"/>
      <w:r w:rsidRPr="00D85439">
        <w:rPr>
          <w:b/>
          <w:bCs/>
          <w:i/>
          <w:iCs/>
          <w:color w:val="000000"/>
        </w:rPr>
        <w:t>-</w:t>
      </w:r>
      <w:proofErr w:type="spellStart"/>
      <w:r w:rsidRPr="00D85439">
        <w:rPr>
          <w:b/>
          <w:bCs/>
          <w:i/>
          <w:iCs/>
          <w:color w:val="000000"/>
        </w:rPr>
        <w:t>и</w:t>
      </w:r>
      <w:proofErr w:type="gramEnd"/>
      <w:r w:rsidRPr="00D85439">
        <w:rPr>
          <w:b/>
          <w:bCs/>
          <w:i/>
          <w:iCs/>
          <w:color w:val="000000"/>
        </w:rPr>
        <w:t>й</w:t>
      </w:r>
      <w:proofErr w:type="spellEnd"/>
      <w:r w:rsidRPr="00D85439">
        <w:rPr>
          <w:b/>
          <w:bCs/>
          <w:i/>
          <w:iCs/>
          <w:color w:val="000000"/>
        </w:rPr>
        <w:t>, -</w:t>
      </w:r>
      <w:proofErr w:type="spellStart"/>
      <w:r w:rsidRPr="00D85439">
        <w:rPr>
          <w:b/>
          <w:bCs/>
          <w:i/>
          <w:iCs/>
          <w:color w:val="000000"/>
        </w:rPr>
        <w:t>ия</w:t>
      </w:r>
      <w:proofErr w:type="spellEnd"/>
      <w:r w:rsidRPr="00D85439">
        <w:rPr>
          <w:b/>
          <w:bCs/>
          <w:i/>
          <w:iCs/>
          <w:color w:val="000000"/>
        </w:rPr>
        <w:t>, -</w:t>
      </w:r>
      <w:proofErr w:type="spellStart"/>
      <w:r w:rsidRPr="00D85439">
        <w:rPr>
          <w:b/>
          <w:bCs/>
          <w:i/>
          <w:iCs/>
          <w:color w:val="000000"/>
        </w:rPr>
        <w:t>ие</w:t>
      </w:r>
      <w:proofErr w:type="spellEnd"/>
      <w:r w:rsidRPr="00D85439">
        <w:rPr>
          <w:color w:val="000000"/>
        </w:rPr>
        <w:t>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писать подробные изложения;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создавать собственные тексты (писать сочинения) с учетом правильности, богатства и выразительности письменной речи;</w:t>
      </w:r>
    </w:p>
    <w:p w:rsidR="00571898" w:rsidRPr="00D85439" w:rsidRDefault="00571898" w:rsidP="00ED548E">
      <w:pPr>
        <w:autoSpaceDE w:val="0"/>
        <w:autoSpaceDN w:val="0"/>
        <w:adjustRightInd w:val="0"/>
        <w:spacing w:line="276" w:lineRule="auto"/>
        <w:ind w:right="-1570"/>
        <w:rPr>
          <w:color w:val="000000"/>
        </w:rPr>
      </w:pPr>
      <w:r w:rsidRPr="00D85439">
        <w:rPr>
          <w:rFonts w:eastAsia="Arial Unicode MS"/>
          <w:color w:val="000000"/>
        </w:rPr>
        <w:t></w:t>
      </w:r>
      <w:r w:rsidRPr="00D85439">
        <w:rPr>
          <w:rFonts w:eastAsia="SymbolMT"/>
          <w:color w:val="000000"/>
        </w:rPr>
        <w:t xml:space="preserve"> </w:t>
      </w:r>
      <w:r w:rsidRPr="00D85439">
        <w:rPr>
          <w:color w:val="000000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2312A0" w:rsidRDefault="002312A0" w:rsidP="00CB2DFE">
      <w:pPr>
        <w:tabs>
          <w:tab w:val="left" w:pos="1276"/>
          <w:tab w:val="left" w:pos="1418"/>
          <w:tab w:val="left" w:pos="1620"/>
        </w:tabs>
        <w:ind w:left="709" w:firstLine="709"/>
        <w:jc w:val="center"/>
        <w:rPr>
          <w:b/>
          <w:color w:val="000000"/>
        </w:rPr>
      </w:pPr>
    </w:p>
    <w:p w:rsidR="00CB2DFE" w:rsidRPr="002312A0" w:rsidRDefault="002312A0" w:rsidP="00CB2DFE">
      <w:pPr>
        <w:tabs>
          <w:tab w:val="left" w:pos="1276"/>
          <w:tab w:val="left" w:pos="1418"/>
          <w:tab w:val="left" w:pos="1620"/>
        </w:tabs>
        <w:ind w:left="709" w:firstLine="709"/>
        <w:jc w:val="center"/>
        <w:rPr>
          <w:b/>
          <w:color w:val="000000"/>
          <w:sz w:val="28"/>
        </w:rPr>
      </w:pPr>
      <w:r w:rsidRPr="002312A0">
        <w:rPr>
          <w:b/>
          <w:color w:val="000000"/>
          <w:sz w:val="28"/>
        </w:rPr>
        <w:t>Лист фиксирования изменений и дополнений в рабочей программе.</w:t>
      </w:r>
    </w:p>
    <w:p w:rsidR="002312A0" w:rsidRPr="00CB2DFE" w:rsidRDefault="002312A0" w:rsidP="00CB2DFE">
      <w:pPr>
        <w:tabs>
          <w:tab w:val="left" w:pos="1276"/>
          <w:tab w:val="left" w:pos="1418"/>
          <w:tab w:val="left" w:pos="1620"/>
        </w:tabs>
        <w:ind w:left="709" w:firstLine="709"/>
        <w:jc w:val="center"/>
        <w:rPr>
          <w:b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1930"/>
        <w:gridCol w:w="1134"/>
        <w:gridCol w:w="1559"/>
        <w:gridCol w:w="2126"/>
        <w:gridCol w:w="1290"/>
        <w:gridCol w:w="1403"/>
      </w:tblGrid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Класс</w:t>
            </w: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Название раздела, темы</w:t>
            </w: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Дата проведения по плану</w:t>
            </w: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Причина корректировки</w:t>
            </w: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 xml:space="preserve">Корректирующие мероприятия </w:t>
            </w:r>
          </w:p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(форма обучения)</w:t>
            </w: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Дата проведения по факту</w:t>
            </w:r>
          </w:p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napToGrid w:val="0"/>
              <w:jc w:val="center"/>
              <w:rPr>
                <w:sz w:val="20"/>
                <w:szCs w:val="20"/>
              </w:rPr>
            </w:pPr>
            <w:r w:rsidRPr="00CB2DFE">
              <w:rPr>
                <w:sz w:val="20"/>
                <w:szCs w:val="20"/>
              </w:rPr>
              <w:t>Согласование с курирующим предмет заместителем директора (подпись, расшифровка подписи, дата</w:t>
            </w:r>
            <w:r w:rsidRPr="00CB2DFE">
              <w:t>)</w:t>
            </w: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CB2DFE" w:rsidRPr="00CB2DFE" w:rsidTr="0076475D">
        <w:tc>
          <w:tcPr>
            <w:tcW w:w="76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3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290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403" w:type="dxa"/>
            <w:shd w:val="clear" w:color="auto" w:fill="auto"/>
          </w:tcPr>
          <w:p w:rsidR="00CB2DFE" w:rsidRPr="00CB2DFE" w:rsidRDefault="00CB2DFE" w:rsidP="00CB2DFE">
            <w:pPr>
              <w:suppressLineNumbers/>
              <w:suppressAutoHyphens/>
              <w:snapToGrid w:val="0"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:rsidR="00CB2DFE" w:rsidRPr="00CB2DFE" w:rsidRDefault="00CB2DFE" w:rsidP="00CB2DFE">
      <w:pPr>
        <w:tabs>
          <w:tab w:val="left" w:pos="1276"/>
          <w:tab w:val="left" w:pos="1418"/>
          <w:tab w:val="left" w:pos="1620"/>
        </w:tabs>
        <w:ind w:left="709" w:firstLine="709"/>
        <w:jc w:val="center"/>
      </w:pPr>
    </w:p>
    <w:p w:rsidR="00CB2DFE" w:rsidRPr="00CB2DFE" w:rsidRDefault="00CB2DFE" w:rsidP="00CB2DFE">
      <w:pPr>
        <w:rPr>
          <w:rFonts w:eastAsia="Calibri"/>
          <w:color w:val="000000"/>
        </w:rPr>
      </w:pPr>
    </w:p>
    <w:p w:rsidR="00007377" w:rsidRPr="00D85439" w:rsidRDefault="00007377" w:rsidP="00007377">
      <w:pPr>
        <w:ind w:right="-1570"/>
        <w:rPr>
          <w:b/>
        </w:rPr>
      </w:pPr>
    </w:p>
    <w:p w:rsidR="003F52FD" w:rsidRDefault="00CB2DFE" w:rsidP="00ED548E">
      <w:pPr>
        <w:spacing w:line="276" w:lineRule="auto"/>
        <w:ind w:right="-1570"/>
        <w:rPr>
          <w:b/>
        </w:rPr>
      </w:pPr>
      <w:r>
        <w:rPr>
          <w:b/>
          <w:bCs/>
        </w:rPr>
        <w:t xml:space="preserve"> </w:t>
      </w:r>
      <w:r w:rsidR="003F52FD">
        <w:rPr>
          <w:b/>
        </w:rPr>
        <w:t xml:space="preserve"> </w:t>
      </w:r>
    </w:p>
    <w:p w:rsidR="003F52FD" w:rsidRPr="003F52FD" w:rsidRDefault="003F52FD" w:rsidP="003F52FD"/>
    <w:p w:rsidR="003F52FD" w:rsidRPr="003F52FD" w:rsidRDefault="003F52FD" w:rsidP="003F52FD"/>
    <w:p w:rsidR="003F52FD" w:rsidRPr="003F52FD" w:rsidRDefault="003F52FD" w:rsidP="003F52FD"/>
    <w:p w:rsidR="003F52FD" w:rsidRDefault="003F52FD" w:rsidP="003F52FD"/>
    <w:p w:rsidR="003F52FD" w:rsidRDefault="003F52FD" w:rsidP="003F52FD"/>
    <w:p w:rsidR="00571898" w:rsidRDefault="00571898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p w:rsidR="003F52FD" w:rsidRDefault="003F52FD" w:rsidP="003F52FD"/>
    <w:sectPr w:rsidR="003F52FD" w:rsidSect="006F63E5">
      <w:pgSz w:w="11906" w:h="16838"/>
      <w:pgMar w:top="709" w:right="22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6F" w:rsidRDefault="00840A6F" w:rsidP="00705C27">
      <w:r>
        <w:separator/>
      </w:r>
    </w:p>
  </w:endnote>
  <w:endnote w:type="continuationSeparator" w:id="0">
    <w:p w:rsidR="00840A6F" w:rsidRDefault="00840A6F" w:rsidP="0070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6F" w:rsidRDefault="00840A6F" w:rsidP="00705C27">
      <w:r>
        <w:separator/>
      </w:r>
    </w:p>
  </w:footnote>
  <w:footnote w:type="continuationSeparator" w:id="0">
    <w:p w:rsidR="00840A6F" w:rsidRDefault="00840A6F" w:rsidP="0070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3EA495E"/>
    <w:multiLevelType w:val="hybridMultilevel"/>
    <w:tmpl w:val="E084BF58"/>
    <w:lvl w:ilvl="0" w:tplc="3B86D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F13AA"/>
    <w:multiLevelType w:val="hybridMultilevel"/>
    <w:tmpl w:val="429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B76FE"/>
    <w:multiLevelType w:val="hybridMultilevel"/>
    <w:tmpl w:val="68D8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C1C8F"/>
    <w:multiLevelType w:val="hybridMultilevel"/>
    <w:tmpl w:val="302C9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7677B"/>
    <w:multiLevelType w:val="hybridMultilevel"/>
    <w:tmpl w:val="3C82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8793B"/>
    <w:multiLevelType w:val="hybridMultilevel"/>
    <w:tmpl w:val="5B949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32379"/>
    <w:multiLevelType w:val="hybridMultilevel"/>
    <w:tmpl w:val="2180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A7D0A"/>
    <w:multiLevelType w:val="hybridMultilevel"/>
    <w:tmpl w:val="863AD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E34EB"/>
    <w:multiLevelType w:val="hybridMultilevel"/>
    <w:tmpl w:val="B0146A7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F945CE5"/>
    <w:multiLevelType w:val="hybridMultilevel"/>
    <w:tmpl w:val="EFB0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47F8A"/>
    <w:multiLevelType w:val="multilevel"/>
    <w:tmpl w:val="380E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05BC2"/>
    <w:multiLevelType w:val="hybridMultilevel"/>
    <w:tmpl w:val="10A00A5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5A62D3D"/>
    <w:multiLevelType w:val="hybridMultilevel"/>
    <w:tmpl w:val="776CEA2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6A1AFC"/>
    <w:multiLevelType w:val="hybridMultilevel"/>
    <w:tmpl w:val="F79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F3F01"/>
    <w:multiLevelType w:val="hybridMultilevel"/>
    <w:tmpl w:val="3CFCF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0669B0"/>
    <w:multiLevelType w:val="hybridMultilevel"/>
    <w:tmpl w:val="AF640470"/>
    <w:lvl w:ilvl="0" w:tplc="2D94D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072749"/>
    <w:multiLevelType w:val="hybridMultilevel"/>
    <w:tmpl w:val="99CA5A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10D2101"/>
    <w:multiLevelType w:val="hybridMultilevel"/>
    <w:tmpl w:val="9E08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D0DDE"/>
    <w:multiLevelType w:val="hybridMultilevel"/>
    <w:tmpl w:val="4126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E502E"/>
    <w:multiLevelType w:val="hybridMultilevel"/>
    <w:tmpl w:val="6158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5402B4"/>
    <w:multiLevelType w:val="hybridMultilevel"/>
    <w:tmpl w:val="B530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72F25"/>
    <w:multiLevelType w:val="multilevel"/>
    <w:tmpl w:val="91FAC1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F585951"/>
    <w:multiLevelType w:val="hybridMultilevel"/>
    <w:tmpl w:val="7412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9D0343"/>
    <w:multiLevelType w:val="hybridMultilevel"/>
    <w:tmpl w:val="89EEE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74C83"/>
    <w:multiLevelType w:val="hybridMultilevel"/>
    <w:tmpl w:val="A7C24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7A47589D"/>
    <w:multiLevelType w:val="hybridMultilevel"/>
    <w:tmpl w:val="DF487A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C4369F9"/>
    <w:multiLevelType w:val="hybridMultilevel"/>
    <w:tmpl w:val="6C5EC1D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D493B"/>
    <w:multiLevelType w:val="hybridMultilevel"/>
    <w:tmpl w:val="EA3A3C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7FCA3990"/>
    <w:multiLevelType w:val="hybridMultilevel"/>
    <w:tmpl w:val="0DCA8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7"/>
  </w:num>
  <w:num w:numId="4">
    <w:abstractNumId w:val="8"/>
  </w:num>
  <w:num w:numId="5">
    <w:abstractNumId w:val="7"/>
  </w:num>
  <w:num w:numId="6">
    <w:abstractNumId w:val="22"/>
  </w:num>
  <w:num w:numId="7">
    <w:abstractNumId w:val="30"/>
  </w:num>
  <w:num w:numId="8">
    <w:abstractNumId w:val="5"/>
  </w:num>
  <w:num w:numId="9">
    <w:abstractNumId w:val="25"/>
  </w:num>
  <w:num w:numId="10">
    <w:abstractNumId w:val="3"/>
  </w:num>
  <w:num w:numId="11">
    <w:abstractNumId w:val="20"/>
  </w:num>
  <w:num w:numId="12">
    <w:abstractNumId w:val="2"/>
  </w:num>
  <w:num w:numId="13">
    <w:abstractNumId w:val="24"/>
  </w:num>
  <w:num w:numId="14">
    <w:abstractNumId w:val="19"/>
  </w:num>
  <w:num w:numId="15">
    <w:abstractNumId w:val="18"/>
  </w:num>
  <w:num w:numId="16">
    <w:abstractNumId w:val="6"/>
  </w:num>
  <w:num w:numId="17">
    <w:abstractNumId w:val="28"/>
  </w:num>
  <w:num w:numId="18">
    <w:abstractNumId w:val="13"/>
  </w:num>
  <w:num w:numId="19">
    <w:abstractNumId w:val="21"/>
  </w:num>
  <w:num w:numId="20">
    <w:abstractNumId w:val="4"/>
  </w:num>
  <w:num w:numId="21">
    <w:abstractNumId w:val="26"/>
  </w:num>
  <w:num w:numId="22">
    <w:abstractNumId w:val="11"/>
  </w:num>
  <w:num w:numId="23">
    <w:abstractNumId w:val="14"/>
  </w:num>
  <w:num w:numId="24">
    <w:abstractNumId w:val="16"/>
  </w:num>
  <w:num w:numId="25">
    <w:abstractNumId w:val="15"/>
  </w:num>
  <w:num w:numId="26">
    <w:abstractNumId w:val="1"/>
  </w:num>
  <w:num w:numId="27">
    <w:abstractNumId w:val="0"/>
  </w:num>
  <w:num w:numId="28">
    <w:abstractNumId w:val="10"/>
  </w:num>
  <w:num w:numId="29">
    <w:abstractNumId w:val="9"/>
  </w:num>
  <w:num w:numId="30">
    <w:abstractNumId w:val="1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02"/>
    <w:rsid w:val="00000269"/>
    <w:rsid w:val="000071AC"/>
    <w:rsid w:val="00007377"/>
    <w:rsid w:val="00017E97"/>
    <w:rsid w:val="000333F8"/>
    <w:rsid w:val="0007535A"/>
    <w:rsid w:val="000B3863"/>
    <w:rsid w:val="00103117"/>
    <w:rsid w:val="0013680F"/>
    <w:rsid w:val="001A1208"/>
    <w:rsid w:val="001A3159"/>
    <w:rsid w:val="001C17FF"/>
    <w:rsid w:val="001C4CA0"/>
    <w:rsid w:val="001F0F7C"/>
    <w:rsid w:val="002312A0"/>
    <w:rsid w:val="002D6D37"/>
    <w:rsid w:val="00335AE7"/>
    <w:rsid w:val="0037302E"/>
    <w:rsid w:val="00383591"/>
    <w:rsid w:val="003907C1"/>
    <w:rsid w:val="003F52FD"/>
    <w:rsid w:val="00441677"/>
    <w:rsid w:val="00476D94"/>
    <w:rsid w:val="004801EB"/>
    <w:rsid w:val="004818C9"/>
    <w:rsid w:val="00501F45"/>
    <w:rsid w:val="00516881"/>
    <w:rsid w:val="00520588"/>
    <w:rsid w:val="005221D5"/>
    <w:rsid w:val="00551DE6"/>
    <w:rsid w:val="00571898"/>
    <w:rsid w:val="005C2E78"/>
    <w:rsid w:val="00621F15"/>
    <w:rsid w:val="006C07B3"/>
    <w:rsid w:val="006C203C"/>
    <w:rsid w:val="006D0AD7"/>
    <w:rsid w:val="006F0352"/>
    <w:rsid w:val="006F63E5"/>
    <w:rsid w:val="00705C27"/>
    <w:rsid w:val="00773060"/>
    <w:rsid w:val="00786D61"/>
    <w:rsid w:val="007B4046"/>
    <w:rsid w:val="007D2E43"/>
    <w:rsid w:val="008167BC"/>
    <w:rsid w:val="008364A8"/>
    <w:rsid w:val="00837EF5"/>
    <w:rsid w:val="00840A6F"/>
    <w:rsid w:val="00864200"/>
    <w:rsid w:val="00874D72"/>
    <w:rsid w:val="008B450E"/>
    <w:rsid w:val="00935B1D"/>
    <w:rsid w:val="0094167F"/>
    <w:rsid w:val="00946E4D"/>
    <w:rsid w:val="00963BB1"/>
    <w:rsid w:val="009F2C4F"/>
    <w:rsid w:val="00A036A4"/>
    <w:rsid w:val="00A403F0"/>
    <w:rsid w:val="00A93931"/>
    <w:rsid w:val="00AA0D8C"/>
    <w:rsid w:val="00AE4840"/>
    <w:rsid w:val="00B0386C"/>
    <w:rsid w:val="00B15839"/>
    <w:rsid w:val="00B80A1A"/>
    <w:rsid w:val="00BB2E99"/>
    <w:rsid w:val="00BC129D"/>
    <w:rsid w:val="00BE539E"/>
    <w:rsid w:val="00C17324"/>
    <w:rsid w:val="00C456C1"/>
    <w:rsid w:val="00C84C77"/>
    <w:rsid w:val="00C93693"/>
    <w:rsid w:val="00CB0D48"/>
    <w:rsid w:val="00CB2DFE"/>
    <w:rsid w:val="00CC7AA2"/>
    <w:rsid w:val="00CD455D"/>
    <w:rsid w:val="00D069AB"/>
    <w:rsid w:val="00D11346"/>
    <w:rsid w:val="00D2102A"/>
    <w:rsid w:val="00D85439"/>
    <w:rsid w:val="00D85DCB"/>
    <w:rsid w:val="00DC3EC9"/>
    <w:rsid w:val="00DD7E1F"/>
    <w:rsid w:val="00EB302B"/>
    <w:rsid w:val="00ED548E"/>
    <w:rsid w:val="00EF42B1"/>
    <w:rsid w:val="00F46E61"/>
    <w:rsid w:val="00F7063F"/>
    <w:rsid w:val="00F90F92"/>
    <w:rsid w:val="00FC21A6"/>
    <w:rsid w:val="00FD2C9B"/>
    <w:rsid w:val="00FD4D02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F4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E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B450E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8B450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8B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01F4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unhideWhenUsed/>
    <w:rsid w:val="00501F45"/>
    <w:rPr>
      <w:color w:val="0000FF"/>
      <w:u w:val="single"/>
    </w:rPr>
  </w:style>
  <w:style w:type="paragraph" w:customStyle="1" w:styleId="Style2">
    <w:name w:val="Style2"/>
    <w:basedOn w:val="a"/>
    <w:rsid w:val="000B3863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character" w:customStyle="1" w:styleId="FontStyle14">
    <w:name w:val="Font Style14"/>
    <w:basedOn w:val="a0"/>
    <w:rsid w:val="000B3863"/>
    <w:rPr>
      <w:rFonts w:ascii="Georgia" w:hAnsi="Georgia" w:cs="Georgia"/>
      <w:sz w:val="20"/>
      <w:szCs w:val="20"/>
    </w:rPr>
  </w:style>
  <w:style w:type="paragraph" w:styleId="a8">
    <w:name w:val="List Paragraph"/>
    <w:basedOn w:val="a"/>
    <w:qFormat/>
    <w:rsid w:val="00A93931"/>
    <w:pPr>
      <w:ind w:left="720"/>
      <w:jc w:val="both"/>
    </w:pPr>
    <w:rPr>
      <w:rFonts w:ascii="Calibri" w:eastAsia="Calibri" w:hAnsi="Calibri" w:cs="Calibri"/>
      <w:lang w:eastAsia="en-US"/>
    </w:rPr>
  </w:style>
  <w:style w:type="paragraph" w:customStyle="1" w:styleId="c27">
    <w:name w:val="c27"/>
    <w:basedOn w:val="a"/>
    <w:rsid w:val="0094167F"/>
    <w:pPr>
      <w:spacing w:before="100" w:beforeAutospacing="1" w:after="100" w:afterAutospacing="1"/>
    </w:pPr>
  </w:style>
  <w:style w:type="character" w:customStyle="1" w:styleId="c3">
    <w:name w:val="c3"/>
    <w:rsid w:val="0094167F"/>
  </w:style>
  <w:style w:type="character" w:customStyle="1" w:styleId="c24">
    <w:name w:val="c24"/>
    <w:rsid w:val="0094167F"/>
  </w:style>
  <w:style w:type="character" w:customStyle="1" w:styleId="c26">
    <w:name w:val="c26"/>
    <w:rsid w:val="0094167F"/>
  </w:style>
  <w:style w:type="paragraph" w:customStyle="1" w:styleId="c20">
    <w:name w:val="c20"/>
    <w:basedOn w:val="a"/>
    <w:rsid w:val="0094167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069AB"/>
  </w:style>
  <w:style w:type="paragraph" w:styleId="a9">
    <w:name w:val="Balloon Text"/>
    <w:basedOn w:val="a"/>
    <w:link w:val="aa"/>
    <w:uiPriority w:val="99"/>
    <w:semiHidden/>
    <w:unhideWhenUsed/>
    <w:rsid w:val="005168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688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05C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05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05C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05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ABF6-2FA4-4CBE-95A7-0039EE62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Люция</dc:creator>
  <cp:keywords/>
  <dc:description/>
  <cp:lastModifiedBy>имя</cp:lastModifiedBy>
  <cp:revision>10</cp:revision>
  <cp:lastPrinted>2015-09-26T06:56:00Z</cp:lastPrinted>
  <dcterms:created xsi:type="dcterms:W3CDTF">2013-05-28T17:37:00Z</dcterms:created>
  <dcterms:modified xsi:type="dcterms:W3CDTF">2015-10-28T04:55:00Z</dcterms:modified>
</cp:coreProperties>
</file>