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1"/>
      </w:tblGrid>
      <w:tr w:rsidR="00382943" w:rsidRPr="00382943" w:rsidTr="003829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56"/>
            <w:vAlign w:val="center"/>
            <w:hideMark/>
          </w:tcPr>
          <w:p w:rsidR="00382943" w:rsidRPr="00382943" w:rsidRDefault="00382943" w:rsidP="00382943">
            <w:pPr>
              <w:spacing w:before="100" w:beforeAutospacing="1" w:after="100" w:afterAutospacing="1"/>
              <w:jc w:val="center"/>
            </w:pPr>
            <w:proofErr w:type="spellStart"/>
            <w:r w:rsidRPr="00382943">
              <w:rPr>
                <w:b/>
                <w:bCs/>
                <w:i/>
                <w:iCs/>
                <w:sz w:val="48"/>
              </w:rPr>
              <w:t>Брейн-ринг</w:t>
            </w:r>
            <w:proofErr w:type="spellEnd"/>
            <w:r w:rsidRPr="00382943">
              <w:rPr>
                <w:b/>
                <w:bCs/>
                <w:i/>
                <w:iCs/>
                <w:sz w:val="48"/>
              </w:rPr>
              <w:t xml:space="preserve"> "Сказки"</w:t>
            </w:r>
            <w:r w:rsidRPr="00382943">
              <w:rPr>
                <w:b/>
                <w:bCs/>
                <w:i/>
                <w:iCs/>
                <w:sz w:val="48"/>
                <w:szCs w:val="48"/>
              </w:rPr>
              <w:br/>
            </w:r>
            <w:r w:rsidRPr="00382943">
              <w:rPr>
                <w:b/>
                <w:bCs/>
                <w:i/>
                <w:iCs/>
                <w:sz w:val="36"/>
              </w:rPr>
              <w:t>Конспект игрового занятия в ГПД</w:t>
            </w:r>
          </w:p>
          <w:p w:rsidR="00382943" w:rsidRPr="00382943" w:rsidRDefault="00382943" w:rsidP="00382943">
            <w:pPr>
              <w:spacing w:before="100" w:beforeAutospacing="1" w:after="100" w:afterAutospacing="1"/>
              <w:jc w:val="center"/>
            </w:pPr>
            <w:r w:rsidRPr="00382943">
              <w:rPr>
                <w:b/>
                <w:bCs/>
                <w:i/>
                <w:iCs/>
              </w:rPr>
              <w:t xml:space="preserve">автор </w:t>
            </w:r>
            <w:r>
              <w:rPr>
                <w:b/>
                <w:bCs/>
                <w:i/>
                <w:iCs/>
              </w:rPr>
              <w:t>–</w:t>
            </w:r>
            <w:r w:rsidRPr="00382943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sz w:val="27"/>
              </w:rPr>
              <w:t>Пономарева Н.</w:t>
            </w:r>
            <w:r w:rsidRPr="00382943">
              <w:rPr>
                <w:b/>
                <w:bCs/>
                <w:i/>
                <w:iCs/>
                <w:sz w:val="27"/>
              </w:rPr>
              <w:t>.Н.</w:t>
            </w:r>
          </w:p>
        </w:tc>
      </w:tr>
    </w:tbl>
    <w:p w:rsidR="00382943" w:rsidRPr="001A1EA1" w:rsidRDefault="001A1EA1" w:rsidP="001A1EA1">
      <w:pPr>
        <w:jc w:val="center"/>
        <w:rPr>
          <w:sz w:val="48"/>
          <w:szCs w:val="48"/>
        </w:rPr>
      </w:pPr>
      <w:r w:rsidRPr="001A1EA1">
        <w:rPr>
          <w:sz w:val="48"/>
          <w:szCs w:val="48"/>
        </w:rPr>
        <w:t>Аннотация.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6"/>
      </w:tblGrid>
      <w:tr w:rsidR="00382943" w:rsidRPr="00382943" w:rsidTr="003829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2943" w:rsidRPr="00382943" w:rsidRDefault="00382943" w:rsidP="00382943">
            <w:r w:rsidRPr="00382943">
              <w:rPr>
                <w:b/>
                <w:bCs/>
              </w:rPr>
              <w:t xml:space="preserve">Цель: </w:t>
            </w:r>
            <w:r w:rsidRPr="00382943">
              <w:t xml:space="preserve">• Активизировать имеющиеся у детей знания о сказках. </w:t>
            </w:r>
          </w:p>
        </w:tc>
      </w:tr>
    </w:tbl>
    <w:p w:rsidR="00382943" w:rsidRPr="00382943" w:rsidRDefault="00382943" w:rsidP="00382943"/>
    <w:tbl>
      <w:tblPr>
        <w:tblW w:w="5903" w:type="pct"/>
        <w:jc w:val="center"/>
        <w:tblCellSpacing w:w="15" w:type="dxa"/>
        <w:tblInd w:w="-35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2"/>
        <w:gridCol w:w="473"/>
        <w:gridCol w:w="5576"/>
      </w:tblGrid>
      <w:tr w:rsidR="00382943" w:rsidRPr="00382943" w:rsidTr="00382943">
        <w:trPr>
          <w:tblCellSpacing w:w="15" w:type="dxa"/>
          <w:jc w:val="center"/>
        </w:trPr>
        <w:tc>
          <w:tcPr>
            <w:tcW w:w="2268" w:type="pct"/>
            <w:vAlign w:val="center"/>
            <w:hideMark/>
          </w:tcPr>
          <w:p w:rsidR="00382943" w:rsidRPr="00382943" w:rsidRDefault="00382943" w:rsidP="00382943">
            <w:r w:rsidRPr="00382943">
              <w:rPr>
                <w:b/>
                <w:bCs/>
              </w:rPr>
              <w:t>Задачи:</w:t>
            </w:r>
            <w:r w:rsidRPr="00382943">
              <w:br/>
            </w:r>
            <w:r w:rsidRPr="00382943">
              <w:rPr>
                <w:b/>
                <w:bCs/>
                <w:i/>
                <w:iCs/>
              </w:rPr>
              <w:t>Образовательные:</w:t>
            </w:r>
            <w:r w:rsidRPr="00382943">
              <w:br/>
              <w:t>• Закрепить понятия: народная и литературная сказка.</w:t>
            </w:r>
            <w:r w:rsidRPr="00382943">
              <w:br/>
              <w:t>• Познакомить детей с разными видами сказок: волшебные, бытовые, сказки о животных и др.</w:t>
            </w:r>
            <w:r w:rsidRPr="00382943">
              <w:br/>
              <w:t>• Учить детей определять виды сказок.</w:t>
            </w:r>
            <w:r w:rsidRPr="00382943">
              <w:br/>
              <w:t>• Привлечь внимание детей к авторам прочитанных книг.</w:t>
            </w:r>
            <w:r w:rsidRPr="00382943">
              <w:br/>
            </w:r>
            <w:r w:rsidRPr="00382943">
              <w:rPr>
                <w:b/>
                <w:bCs/>
                <w:i/>
                <w:iCs/>
              </w:rPr>
              <w:t>Развивающие:</w:t>
            </w:r>
            <w:r w:rsidRPr="00382943">
              <w:br/>
              <w:t>• Продолжить обогащение словаря детей новыми словами.</w:t>
            </w:r>
            <w:r w:rsidRPr="00382943">
              <w:br/>
            </w:r>
            <w:r w:rsidRPr="00382943">
              <w:rPr>
                <w:b/>
                <w:bCs/>
                <w:i/>
                <w:iCs/>
              </w:rPr>
              <w:t>Воспитательные:</w:t>
            </w:r>
            <w:r w:rsidRPr="00382943">
              <w:br/>
              <w:t>• Воспитывать у детей любовь к народным и литературным сказкам.</w:t>
            </w:r>
          </w:p>
        </w:tc>
        <w:tc>
          <w:tcPr>
            <w:tcW w:w="199" w:type="pct"/>
            <w:vAlign w:val="center"/>
            <w:hideMark/>
          </w:tcPr>
          <w:p w:rsidR="00382943" w:rsidRPr="00382943" w:rsidRDefault="00382943" w:rsidP="00382943">
            <w:r w:rsidRPr="00382943">
              <w:t> </w:t>
            </w:r>
          </w:p>
        </w:tc>
        <w:tc>
          <w:tcPr>
            <w:tcW w:w="2480" w:type="pct"/>
            <w:vAlign w:val="center"/>
            <w:hideMark/>
          </w:tcPr>
          <w:p w:rsidR="00382943" w:rsidRPr="00382943" w:rsidRDefault="00382943" w:rsidP="00382943">
            <w:r w:rsidRPr="00382943">
              <w:rPr>
                <w:b/>
                <w:bCs/>
              </w:rPr>
              <w:t>Оборудование:</w:t>
            </w:r>
            <w:r w:rsidRPr="00382943">
              <w:br/>
              <w:t>• Книжная выставка «Сказки».</w:t>
            </w:r>
            <w:r w:rsidRPr="00382943">
              <w:br/>
              <w:t>• Красивая надпись на доске: «</w:t>
            </w:r>
            <w:proofErr w:type="spellStart"/>
            <w:r w:rsidRPr="00382943">
              <w:t>Брейн-ринг</w:t>
            </w:r>
            <w:proofErr w:type="spellEnd"/>
            <w:r w:rsidRPr="00382943">
              <w:t xml:space="preserve"> «Сказки».</w:t>
            </w:r>
            <w:r w:rsidRPr="00382943">
              <w:br/>
              <w:t>• Бубен вместо гонга.</w:t>
            </w:r>
            <w:r w:rsidRPr="00382943">
              <w:br/>
              <w:t>• Магнитофон с записями для музыкальных пауз.</w:t>
            </w:r>
            <w:r w:rsidRPr="00382943">
              <w:br/>
              <w:t>• «Волшебный сундук», из которого извлекается «Черный ящик» и т.п.</w:t>
            </w:r>
            <w:r w:rsidRPr="00382943">
              <w:br/>
              <w:t xml:space="preserve">• </w:t>
            </w:r>
            <w:proofErr w:type="gramStart"/>
            <w:r w:rsidRPr="00382943">
              <w:t xml:space="preserve">Предметы для «Черного ящика»: швейная игла, мочалка, муляжи или картинки (луковица, помидор, апельсин, лимон), игрушка </w:t>
            </w:r>
            <w:proofErr w:type="spellStart"/>
            <w:r w:rsidRPr="00382943">
              <w:t>Чебурашка</w:t>
            </w:r>
            <w:proofErr w:type="spellEnd"/>
            <w:r w:rsidRPr="00382943">
              <w:t xml:space="preserve">, иллюстрации к «Сказке о царе </w:t>
            </w:r>
            <w:proofErr w:type="spellStart"/>
            <w:r w:rsidRPr="00382943">
              <w:t>Салтане</w:t>
            </w:r>
            <w:proofErr w:type="spellEnd"/>
            <w:r w:rsidRPr="00382943">
              <w:t>».</w:t>
            </w:r>
            <w:proofErr w:type="gramEnd"/>
            <w:r w:rsidRPr="00382943">
              <w:br/>
              <w:t>• Конверты с вопросами игры.</w:t>
            </w:r>
            <w:r w:rsidRPr="00382943">
              <w:br/>
              <w:t>• Призовые фишки за правильные ответы.</w:t>
            </w:r>
          </w:p>
        </w:tc>
      </w:tr>
    </w:tbl>
    <w:p w:rsidR="00382943" w:rsidRPr="00382943" w:rsidRDefault="00382943" w:rsidP="00382943"/>
    <w:tbl>
      <w:tblPr>
        <w:tblW w:w="5428" w:type="pct"/>
        <w:jc w:val="center"/>
        <w:tblCellSpacing w:w="15" w:type="dxa"/>
        <w:tblInd w:w="-1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53"/>
      </w:tblGrid>
      <w:tr w:rsidR="00382943" w:rsidRPr="00382943" w:rsidTr="00382943">
        <w:trPr>
          <w:tblCellSpacing w:w="15" w:type="dxa"/>
          <w:jc w:val="center"/>
        </w:trPr>
        <w:tc>
          <w:tcPr>
            <w:tcW w:w="4971" w:type="pct"/>
            <w:hideMark/>
          </w:tcPr>
          <w:p w:rsidR="00382943" w:rsidRPr="00382943" w:rsidRDefault="00382943" w:rsidP="00382943">
            <w:pPr>
              <w:spacing w:before="100" w:beforeAutospacing="1" w:after="100" w:afterAutospacing="1"/>
              <w:jc w:val="center"/>
            </w:pPr>
            <w:r w:rsidRPr="00382943">
              <w:rPr>
                <w:b/>
                <w:bCs/>
                <w:sz w:val="36"/>
              </w:rPr>
              <w:t>Ход занятия:</w:t>
            </w:r>
          </w:p>
          <w:p w:rsidR="00382943" w:rsidRPr="00382943" w:rsidRDefault="00382943" w:rsidP="00382943">
            <w:pPr>
              <w:spacing w:before="100" w:beforeAutospacing="1" w:after="100" w:afterAutospacing="1"/>
            </w:pPr>
            <w:r w:rsidRPr="00382943">
              <w:rPr>
                <w:b/>
                <w:bCs/>
              </w:rPr>
              <w:t>1. Орг</w:t>
            </w:r>
            <w:proofErr w:type="gramStart"/>
            <w:r w:rsidRPr="00382943">
              <w:rPr>
                <w:b/>
                <w:bCs/>
              </w:rPr>
              <w:t>.н</w:t>
            </w:r>
            <w:proofErr w:type="gramEnd"/>
            <w:r w:rsidRPr="00382943">
              <w:rPr>
                <w:b/>
                <w:bCs/>
              </w:rPr>
              <w:t>ачало</w:t>
            </w:r>
            <w:r w:rsidRPr="00382943">
              <w:br/>
            </w:r>
            <w:r w:rsidRPr="00382943">
              <w:rPr>
                <w:b/>
                <w:bCs/>
              </w:rPr>
              <w:t>2. Вступительная беседа</w:t>
            </w:r>
            <w:proofErr w:type="gramStart"/>
            <w:r w:rsidRPr="00382943">
              <w:br/>
              <w:t>С</w:t>
            </w:r>
            <w:proofErr w:type="gramEnd"/>
            <w:r w:rsidRPr="00382943">
              <w:t xml:space="preserve">ейчас на уроках литературы вы читаете народные сказки. И сегодня наша игротека посвящается разным сказкам. Со сказками вы знакомы с раннего детства. </w:t>
            </w:r>
            <w:r w:rsidRPr="00382943">
              <w:br/>
              <w:t>Какие самые первые сказки узнают все дети в нашей стране? (Репка, Колобок, Курочка Ряба).</w:t>
            </w:r>
            <w:r w:rsidRPr="00382943">
              <w:br/>
              <w:t>Ребята! А кто автор этих сказок? (Это русские народные сказки)</w:t>
            </w:r>
            <w:r w:rsidRPr="00382943">
              <w:br/>
              <w:t xml:space="preserve">Есть сказки, которые сочиняет народ, а есть сказки литературные. Авторами этих сказок являются писатели. Каких писателей-сказочников вы знаете? </w:t>
            </w:r>
            <w:proofErr w:type="gramStart"/>
            <w:r w:rsidRPr="00382943">
              <w:t>(Отечественные:</w:t>
            </w:r>
            <w:proofErr w:type="gramEnd"/>
            <w:r w:rsidRPr="00382943">
              <w:t xml:space="preserve"> А.С.Пушкин, К.Ушинский, К.Чуковский, Е.Шварц и др. </w:t>
            </w:r>
            <w:proofErr w:type="gramStart"/>
            <w:r w:rsidRPr="00382943">
              <w:t>Зарубежные</w:t>
            </w:r>
            <w:proofErr w:type="gramEnd"/>
            <w:r w:rsidRPr="00382943">
              <w:t xml:space="preserve">: </w:t>
            </w:r>
            <w:proofErr w:type="gramStart"/>
            <w:r w:rsidRPr="00382943">
              <w:t xml:space="preserve">Шарль Перро, </w:t>
            </w:r>
            <w:proofErr w:type="spellStart"/>
            <w:r w:rsidRPr="00382943">
              <w:t>Ганс</w:t>
            </w:r>
            <w:proofErr w:type="spellEnd"/>
            <w:r w:rsidRPr="00382943">
              <w:t xml:space="preserve"> Христиан Андерсен, братья Гримм и др.)</w:t>
            </w:r>
            <w:r w:rsidRPr="00382943">
              <w:br/>
              <w:t>Знаете ли вы, что сказки бывают разные: есть сказки, в которых действуют необычные герои: предметы, вещи, которые совершают разные чудеса.</w:t>
            </w:r>
            <w:proofErr w:type="gramEnd"/>
            <w:r w:rsidRPr="00382943">
              <w:t xml:space="preserve"> Как называются такие сказки? (Волшебные). Приведите примеры волшебных сказок («Золушка», «Летучий корабль», «Карлик-Нос»).</w:t>
            </w:r>
            <w:r w:rsidRPr="00382943">
              <w:br/>
              <w:t xml:space="preserve">Есть сказки, в которых описываются отношения людей. Такие сказки называются бытовыми. </w:t>
            </w:r>
            <w:proofErr w:type="gramStart"/>
            <w:r w:rsidRPr="00382943">
              <w:t>Какие из прочитанных на уроках литературы сказок можно отнести к бытовым сказкам?</w:t>
            </w:r>
            <w:proofErr w:type="gramEnd"/>
            <w:r w:rsidRPr="00382943">
              <w:t xml:space="preserve"> («</w:t>
            </w:r>
            <w:proofErr w:type="spellStart"/>
            <w:r w:rsidRPr="00382943">
              <w:t>Айога</w:t>
            </w:r>
            <w:proofErr w:type="spellEnd"/>
            <w:r w:rsidRPr="00382943">
              <w:t>», «Заработанный рубль», «Три сестры»).</w:t>
            </w:r>
            <w:r w:rsidRPr="00382943">
              <w:br/>
            </w:r>
            <w:proofErr w:type="gramStart"/>
            <w:r w:rsidRPr="00382943">
              <w:t>Очень много</w:t>
            </w:r>
            <w:proofErr w:type="gramEnd"/>
            <w:r w:rsidRPr="00382943">
              <w:t xml:space="preserve"> сказок, в которых действующими лицами являются животные. Назовите такие сказки («Белый медведь и Бурый медведь», «Лисичка-сестричка и серый волк», «</w:t>
            </w:r>
            <w:proofErr w:type="spellStart"/>
            <w:r w:rsidRPr="00382943">
              <w:t>Заюшкина</w:t>
            </w:r>
            <w:proofErr w:type="spellEnd"/>
            <w:r w:rsidRPr="00382943">
              <w:t xml:space="preserve"> избушка», «Волк и семеро козлят»).</w:t>
            </w:r>
            <w:r w:rsidRPr="00382943">
              <w:br/>
              <w:t xml:space="preserve">В сказках собрана народная мудрость. Казалось </w:t>
            </w:r>
            <w:proofErr w:type="gramStart"/>
            <w:r w:rsidRPr="00382943">
              <w:t>бы</w:t>
            </w:r>
            <w:proofErr w:type="gramEnd"/>
            <w:r w:rsidRPr="00382943">
              <w:t xml:space="preserve"> такая простая и всем знакомая сказка «Волк и семеро козлят» чему она нас учит? (ОБЖ). Каждая сказка обогащает нас жизненным опытом, учит добру и справедливости.</w:t>
            </w:r>
          </w:p>
          <w:p w:rsidR="00382943" w:rsidRDefault="00382943" w:rsidP="00382943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382943" w:rsidRPr="00382943" w:rsidRDefault="00382943" w:rsidP="00382943">
            <w:pPr>
              <w:spacing w:before="100" w:beforeAutospacing="1" w:after="100" w:afterAutospacing="1"/>
            </w:pPr>
            <w:r w:rsidRPr="00382943">
              <w:rPr>
                <w:b/>
                <w:bCs/>
              </w:rPr>
              <w:t>3. Правила игры</w:t>
            </w:r>
            <w:r w:rsidRPr="00382943">
              <w:br/>
              <w:t>Сегодня мы с вами сыграем в замечательную игру «</w:t>
            </w:r>
            <w:proofErr w:type="spellStart"/>
            <w:r w:rsidRPr="00382943">
              <w:t>Брейн-ринг</w:t>
            </w:r>
            <w:proofErr w:type="spellEnd"/>
            <w:r w:rsidRPr="00382943">
              <w:t>» и выясним, хорошо ли вы знаете сказки.</w:t>
            </w:r>
            <w:r w:rsidRPr="00382943">
              <w:br/>
              <w:t>Класс делится на несколько команд по 4-6 человек в каждой. Капитаны команд по жребию вытаскивают игровой номер своей команды. После удара в бубен я задаю вопрос команде. Кто знает ответ, поднимает руку. Капитан команды решает, кто будет отвечать. Если ответ неполный, то команда может дополнить ответ своего участника. За правильный и полный ответ команда получает две призовые фишки. Если ответ неверный, то право ответа переходит к другой команде. Неполный ответ может дополнить другая команда, и тогда призовые фишки делятся между этими командами. Выкрики с места не засчитываются.</w:t>
            </w:r>
          </w:p>
          <w:p w:rsidR="00382943" w:rsidRPr="00382943" w:rsidRDefault="00382943" w:rsidP="00382943">
            <w:pPr>
              <w:spacing w:before="100" w:beforeAutospacing="1" w:after="100" w:afterAutospacing="1"/>
            </w:pPr>
            <w:r w:rsidRPr="00382943">
              <w:rPr>
                <w:b/>
                <w:bCs/>
              </w:rPr>
              <w:t>4. Вопросы игры</w:t>
            </w:r>
            <w:r w:rsidRPr="00382943">
              <w:br/>
            </w:r>
            <w:r w:rsidRPr="00382943">
              <w:br/>
              <w:t xml:space="preserve">• Героиня, какой сказки, так говорит о себе: «Мое имя означает меру длины, равную всего 2,5см. Как меня зовут?» </w:t>
            </w:r>
            <w:r w:rsidRPr="00382943">
              <w:rPr>
                <w:i/>
                <w:iCs/>
              </w:rPr>
              <w:t>(</w:t>
            </w:r>
            <w:proofErr w:type="spellStart"/>
            <w:r w:rsidRPr="00382943">
              <w:rPr>
                <w:i/>
                <w:iCs/>
              </w:rPr>
              <w:t>Дюймовочка</w:t>
            </w:r>
            <w:proofErr w:type="spellEnd"/>
            <w:r w:rsidRPr="00382943">
              <w:rPr>
                <w:i/>
                <w:iCs/>
              </w:rPr>
              <w:t>)</w:t>
            </w:r>
            <w:r w:rsidRPr="00382943">
              <w:t xml:space="preserve"> Кто автор этой сказки? </w:t>
            </w:r>
            <w:r w:rsidRPr="00382943">
              <w:rPr>
                <w:i/>
                <w:iCs/>
              </w:rPr>
              <w:t>(Г.Х.Андерсен)</w:t>
            </w:r>
            <w:r>
              <w:br/>
            </w:r>
            <w:r w:rsidRPr="00382943">
              <w:br/>
              <w:t>Узнайте сказку по иллюстрациям. Назовите ее полное название и автора.</w:t>
            </w:r>
            <w:r w:rsidRPr="00382943">
              <w:br/>
            </w:r>
            <w:r w:rsidRPr="00382943">
              <w:rPr>
                <w:i/>
                <w:iCs/>
              </w:rPr>
              <w:t>К иллюстрациям можно дать подсказки в стихах:</w:t>
            </w:r>
          </w:p>
          <w:tbl>
            <w:tblPr>
              <w:tblW w:w="4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9"/>
              <w:gridCol w:w="4381"/>
            </w:tblGrid>
            <w:tr w:rsidR="00382943" w:rsidRPr="003829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2943" w:rsidRPr="00382943" w:rsidRDefault="00382943" w:rsidP="00382943">
                  <w:r w:rsidRPr="00382943">
                    <w:t>Ветер по морю гуляет</w:t>
                  </w:r>
                  <w:proofErr w:type="gramStart"/>
                  <w:r w:rsidRPr="00382943">
                    <w:t xml:space="preserve"> </w:t>
                  </w:r>
                  <w:r w:rsidRPr="00382943">
                    <w:br/>
                    <w:t>И</w:t>
                  </w:r>
                  <w:proofErr w:type="gramEnd"/>
                  <w:r w:rsidRPr="00382943">
                    <w:t xml:space="preserve"> кораблик подгоняет;</w:t>
                  </w:r>
                  <w:r w:rsidRPr="00382943">
                    <w:br/>
                    <w:t>Он бежит себе в волнах</w:t>
                  </w:r>
                  <w:r w:rsidRPr="00382943">
                    <w:br/>
                    <w:t>На раздутых парусах.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2943" w:rsidRPr="00382943" w:rsidRDefault="00382943" w:rsidP="00382943">
                  <w:r w:rsidRPr="00382943">
                    <w:t>Князь у синя моря ходит</w:t>
                  </w:r>
                  <w:proofErr w:type="gramStart"/>
                  <w:r w:rsidRPr="00382943">
                    <w:br/>
                    <w:t>С</w:t>
                  </w:r>
                  <w:proofErr w:type="gramEnd"/>
                  <w:r w:rsidRPr="00382943">
                    <w:t xml:space="preserve"> синя моря глаз не сводит;</w:t>
                  </w:r>
                  <w:r w:rsidRPr="00382943">
                    <w:br/>
                    <w:t>Глядь – поверх текучих вод</w:t>
                  </w:r>
                  <w:r w:rsidRPr="00382943">
                    <w:br/>
                    <w:t>Лебедь белая плывет.</w:t>
                  </w:r>
                </w:p>
              </w:tc>
            </w:tr>
          </w:tbl>
          <w:p w:rsidR="00382943" w:rsidRPr="00382943" w:rsidRDefault="00382943" w:rsidP="00382943">
            <w:pPr>
              <w:spacing w:before="100" w:beforeAutospacing="1" w:after="100" w:afterAutospacing="1"/>
            </w:pPr>
            <w:proofErr w:type="gramStart"/>
            <w:r w:rsidRPr="00382943">
              <w:rPr>
                <w:i/>
                <w:iCs/>
              </w:rPr>
              <w:t>(А.С.Пушкин.</w:t>
            </w:r>
            <w:proofErr w:type="gramEnd"/>
            <w:r w:rsidRPr="00382943">
              <w:rPr>
                <w:i/>
                <w:iCs/>
              </w:rPr>
              <w:t xml:space="preserve"> </w:t>
            </w:r>
            <w:proofErr w:type="gramStart"/>
            <w:r w:rsidRPr="00382943">
              <w:rPr>
                <w:i/>
                <w:iCs/>
              </w:rPr>
              <w:t xml:space="preserve">Сказка о царе </w:t>
            </w:r>
            <w:proofErr w:type="spellStart"/>
            <w:r w:rsidRPr="00382943">
              <w:rPr>
                <w:i/>
                <w:iCs/>
              </w:rPr>
              <w:t>Салтане</w:t>
            </w:r>
            <w:proofErr w:type="spellEnd"/>
            <w:r w:rsidRPr="00382943">
              <w:rPr>
                <w:i/>
                <w:iCs/>
              </w:rPr>
              <w:t xml:space="preserve">, о сыне его славном и могучем богатыре </w:t>
            </w:r>
            <w:proofErr w:type="spellStart"/>
            <w:r w:rsidRPr="00382943">
              <w:rPr>
                <w:i/>
                <w:iCs/>
              </w:rPr>
              <w:t>Гвидоне</w:t>
            </w:r>
            <w:proofErr w:type="spellEnd"/>
            <w:r w:rsidRPr="00382943">
              <w:rPr>
                <w:i/>
                <w:iCs/>
              </w:rPr>
              <w:t xml:space="preserve"> </w:t>
            </w:r>
            <w:proofErr w:type="spellStart"/>
            <w:r w:rsidRPr="00382943">
              <w:rPr>
                <w:i/>
                <w:iCs/>
              </w:rPr>
              <w:t>Салтановиче</w:t>
            </w:r>
            <w:proofErr w:type="spellEnd"/>
            <w:r w:rsidRPr="00382943">
              <w:rPr>
                <w:i/>
                <w:iCs/>
              </w:rPr>
              <w:t xml:space="preserve"> и о прекрасной царевне Лебеди)</w:t>
            </w:r>
            <w:r w:rsidRPr="00382943">
              <w:br/>
            </w:r>
            <w:r w:rsidRPr="00382943">
              <w:br/>
              <w:t>• Из какой сказки эти слова:</w:t>
            </w:r>
            <w:proofErr w:type="gramEnd"/>
            <w:r w:rsidRPr="00382943">
              <w:br/>
              <w:t>Ночь настала,</w:t>
            </w:r>
            <w:r w:rsidRPr="00382943">
              <w:br/>
              <w:t>Месяц всходит,</w:t>
            </w:r>
            <w:r w:rsidRPr="00382943">
              <w:br/>
              <w:t>Поле все Иван обходит,</w:t>
            </w:r>
            <w:r w:rsidRPr="00382943">
              <w:br/>
            </w:r>
            <w:proofErr w:type="spellStart"/>
            <w:r w:rsidRPr="00382943">
              <w:t>Озираючись</w:t>
            </w:r>
            <w:proofErr w:type="spellEnd"/>
            <w:r w:rsidRPr="00382943">
              <w:t xml:space="preserve"> кругом,</w:t>
            </w:r>
            <w:r w:rsidRPr="00382943">
              <w:br/>
              <w:t>И садится под кустом.</w:t>
            </w:r>
            <w:r w:rsidRPr="00382943">
              <w:br/>
              <w:t>Звезды на небе считает</w:t>
            </w:r>
            <w:proofErr w:type="gramStart"/>
            <w:r w:rsidRPr="00382943">
              <w:br/>
              <w:t>И</w:t>
            </w:r>
            <w:proofErr w:type="gramEnd"/>
            <w:r w:rsidRPr="00382943">
              <w:t xml:space="preserve"> краюшку уплетает.</w:t>
            </w:r>
            <w:r w:rsidRPr="00382943">
              <w:br/>
              <w:t>Кто ее автор?</w:t>
            </w:r>
            <w:r w:rsidRPr="00382943">
              <w:br/>
            </w:r>
            <w:proofErr w:type="gramStart"/>
            <w:r w:rsidRPr="00382943">
              <w:rPr>
                <w:i/>
                <w:iCs/>
              </w:rPr>
              <w:t>(П.Ершов.</w:t>
            </w:r>
            <w:proofErr w:type="gramEnd"/>
            <w:r w:rsidRPr="00382943">
              <w:rPr>
                <w:i/>
                <w:iCs/>
              </w:rPr>
              <w:t xml:space="preserve"> «Конек-горбунок»)</w:t>
            </w:r>
            <w:r w:rsidRPr="00382943">
              <w:br/>
            </w:r>
            <w:r w:rsidRPr="00382943">
              <w:br/>
              <w:t>• Кто так говорил о себе:</w:t>
            </w:r>
            <w:r w:rsidRPr="00382943">
              <w:br/>
              <w:t>«Это было тогда, когда на наших окнах зацвели прекрасные розы. Мы жили дружно и весело, но однажды мне в глаз попал осколок зеркала, и я все стал видеть злым и безобразным».</w:t>
            </w:r>
            <w:r w:rsidRPr="00382943">
              <w:br/>
            </w:r>
            <w:r w:rsidRPr="00382943">
              <w:rPr>
                <w:i/>
                <w:iCs/>
              </w:rPr>
              <w:t>(Кай, герой сказки Г.Х.Андерсена «Снежная королева»)</w:t>
            </w:r>
            <w:r w:rsidRPr="00382943">
              <w:br/>
              <w:t>• Внимание – «Волшебная корзинка»!</w:t>
            </w:r>
            <w:r w:rsidRPr="00382943">
              <w:br/>
              <w:t xml:space="preserve">В какой сказке эти овощи и фрукты (луковица, помидор, лимон, апельсин) действуют как живые существа? Кто написал эту сказку? </w:t>
            </w:r>
            <w:r w:rsidRPr="00382943">
              <w:br/>
            </w:r>
            <w:r w:rsidRPr="00382943">
              <w:rPr>
                <w:i/>
                <w:iCs/>
              </w:rPr>
              <w:t>(</w:t>
            </w:r>
            <w:proofErr w:type="spellStart"/>
            <w:r w:rsidRPr="00382943">
              <w:rPr>
                <w:i/>
                <w:iCs/>
              </w:rPr>
              <w:t>Д.Родари</w:t>
            </w:r>
            <w:proofErr w:type="spellEnd"/>
            <w:r w:rsidRPr="00382943">
              <w:rPr>
                <w:i/>
                <w:iCs/>
              </w:rPr>
              <w:t xml:space="preserve"> «Приключения </w:t>
            </w:r>
            <w:proofErr w:type="spellStart"/>
            <w:r w:rsidRPr="00382943">
              <w:rPr>
                <w:i/>
                <w:iCs/>
              </w:rPr>
              <w:t>Чипполино</w:t>
            </w:r>
            <w:proofErr w:type="spellEnd"/>
            <w:r w:rsidRPr="00382943">
              <w:rPr>
                <w:i/>
                <w:iCs/>
              </w:rPr>
              <w:t>»)</w:t>
            </w:r>
          </w:p>
          <w:p w:rsidR="00382943" w:rsidRPr="00382943" w:rsidRDefault="00382943" w:rsidP="00382943">
            <w:pPr>
              <w:spacing w:before="100" w:beforeAutospacing="1" w:after="100" w:afterAutospacing="1"/>
            </w:pPr>
            <w:r w:rsidRPr="00382943">
              <w:rPr>
                <w:b/>
                <w:bCs/>
              </w:rPr>
              <w:t>5. Завершение игры</w:t>
            </w:r>
            <w:r w:rsidRPr="00382943">
              <w:br/>
              <w:t>Подведение итогов игры. Награждение победителей и участников игры. Общий танец под музыку песни из кинофильма «Приключения Буратино»</w:t>
            </w:r>
          </w:p>
        </w:tc>
      </w:tr>
    </w:tbl>
    <w:p w:rsidR="00DC5BB4" w:rsidRDefault="00DC5BB4"/>
    <w:sectPr w:rsidR="00DC5BB4" w:rsidSect="00DC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943"/>
    <w:rsid w:val="000C6570"/>
    <w:rsid w:val="001A1EA1"/>
    <w:rsid w:val="00382943"/>
    <w:rsid w:val="00560872"/>
    <w:rsid w:val="009F35F0"/>
    <w:rsid w:val="00A50E6E"/>
    <w:rsid w:val="00DC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72"/>
    <w:rPr>
      <w:sz w:val="24"/>
      <w:szCs w:val="24"/>
    </w:rPr>
  </w:style>
  <w:style w:type="paragraph" w:styleId="1">
    <w:name w:val="heading 1"/>
    <w:aliases w:val="Название документа"/>
    <w:basedOn w:val="a"/>
    <w:next w:val="a"/>
    <w:link w:val="10"/>
    <w:qFormat/>
    <w:rsid w:val="0056087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умента Знак"/>
    <w:basedOn w:val="a0"/>
    <w:link w:val="1"/>
    <w:rsid w:val="00560872"/>
    <w:rPr>
      <w:rFonts w:ascii="Arial" w:hAnsi="Arial"/>
      <w:b/>
      <w:kern w:val="28"/>
      <w:sz w:val="28"/>
    </w:rPr>
  </w:style>
  <w:style w:type="paragraph" w:styleId="a3">
    <w:name w:val="Normal (Web)"/>
    <w:basedOn w:val="a"/>
    <w:uiPriority w:val="99"/>
    <w:unhideWhenUsed/>
    <w:rsid w:val="00382943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382943"/>
    <w:rPr>
      <w:i/>
      <w:iCs/>
    </w:rPr>
  </w:style>
  <w:style w:type="character" w:styleId="a5">
    <w:name w:val="Strong"/>
    <w:basedOn w:val="a0"/>
    <w:uiPriority w:val="22"/>
    <w:qFormat/>
    <w:rsid w:val="003829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2011-09-08T15:30:00Z</dcterms:created>
  <dcterms:modified xsi:type="dcterms:W3CDTF">2011-09-11T16:43:00Z</dcterms:modified>
</cp:coreProperties>
</file>