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52" w:rsidRPr="006F68F8" w:rsidRDefault="006F68F8" w:rsidP="006F68F8">
      <w:pPr>
        <w:spacing w:before="75" w:after="15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6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Взаимодействие учителя-</w:t>
      </w:r>
      <w:r w:rsidR="00452052" w:rsidRPr="006F6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логопеда и инструктора по физической культуре в процессе коррекционно-развивающей деятельности</w:t>
      </w:r>
    </w:p>
    <w:p w:rsidR="00DF7154" w:rsidRPr="00D179FE" w:rsidRDefault="00DF7154" w:rsidP="00D179FE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68F8" w:rsidRPr="006F68F8" w:rsidRDefault="006A43B6" w:rsidP="006F68F8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Арбекова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Нина Павловна</w:t>
      </w:r>
    </w:p>
    <w:p w:rsidR="006F68F8" w:rsidRDefault="005D0358" w:rsidP="00D179FE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6A43B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/с </w:t>
      </w:r>
      <w:r w:rsidR="006A43B6">
        <w:rPr>
          <w:rFonts w:ascii="Times New Roman" w:eastAsia="Times New Roman" w:hAnsi="Times New Roman" w:cs="Times New Roman"/>
          <w:b/>
          <w:sz w:val="28"/>
          <w:szCs w:val="28"/>
        </w:rPr>
        <w:t xml:space="preserve"> «Буратино»  п. Пруды</w:t>
      </w:r>
    </w:p>
    <w:p w:rsidR="00DF7154" w:rsidRPr="00D179FE" w:rsidRDefault="00DF7154" w:rsidP="00D179FE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3F24" w:rsidRPr="00A42127" w:rsidRDefault="00901F5E" w:rsidP="00901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F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752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3" cy="1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F24" w:rsidRPr="00A42127">
        <w:rPr>
          <w:rFonts w:ascii="Times New Roman" w:eastAsia="Times New Roman" w:hAnsi="Times New Roman" w:cs="Times New Roman"/>
          <w:sz w:val="28"/>
          <w:szCs w:val="28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D13F24" w:rsidRPr="00A42127" w:rsidRDefault="00D13F24" w:rsidP="00A4212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127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коррекционно-развивающей работы в условиях ДОУ и объединения усилий в данном направлении, в нашем учреждении выстроилась модель сотрудничеств</w:t>
      </w:r>
      <w:r w:rsidR="00D53AD3" w:rsidRPr="00A42127">
        <w:rPr>
          <w:rFonts w:ascii="Times New Roman" w:eastAsia="Times New Roman" w:hAnsi="Times New Roman" w:cs="Times New Roman"/>
          <w:sz w:val="28"/>
          <w:szCs w:val="28"/>
        </w:rPr>
        <w:t>а учителя-логопеда и инструктора</w:t>
      </w:r>
      <w:r w:rsidRPr="00A4212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культуре.</w:t>
      </w:r>
    </w:p>
    <w:p w:rsidR="00D13F24" w:rsidRPr="00A42127" w:rsidRDefault="00D13F24" w:rsidP="00A42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127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A42127" w:rsidRPr="00A42127">
        <w:rPr>
          <w:rFonts w:ascii="Times New Roman" w:eastAsia="Times New Roman" w:hAnsi="Times New Roman" w:cs="Times New Roman"/>
          <w:sz w:val="28"/>
          <w:szCs w:val="28"/>
        </w:rPr>
        <w:t xml:space="preserve"> и взаимосвязь в работе учителя</w:t>
      </w:r>
      <w:r w:rsidRPr="00A42127">
        <w:rPr>
          <w:rFonts w:ascii="Times New Roman" w:eastAsia="Times New Roman" w:hAnsi="Times New Roman" w:cs="Times New Roman"/>
          <w:sz w:val="28"/>
          <w:szCs w:val="28"/>
        </w:rPr>
        <w:t>-логопеда и инструктора по физической культуре способствует эффективности и прочному закреплению результатов логопедической работы.</w:t>
      </w:r>
    </w:p>
    <w:p w:rsidR="00731DEA" w:rsidRPr="00D179FE" w:rsidRDefault="000408A0" w:rsidP="00A42127">
      <w:pPr>
        <w:shd w:val="clear" w:color="auto" w:fill="FFFFFF"/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17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2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179FE">
        <w:rPr>
          <w:rFonts w:ascii="Times New Roman" w:eastAsia="Times New Roman" w:hAnsi="Times New Roman" w:cs="Times New Roman"/>
          <w:sz w:val="28"/>
          <w:szCs w:val="28"/>
        </w:rPr>
        <w:t>Коррекцией речевого и общего развития детей дошкольного возра</w:t>
      </w:r>
      <w:r w:rsidRPr="00D179F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A43B6">
        <w:rPr>
          <w:rFonts w:ascii="Times New Roman" w:eastAsia="Times New Roman" w:hAnsi="Times New Roman" w:cs="Times New Roman"/>
          <w:spacing w:val="-4"/>
          <w:sz w:val="28"/>
          <w:szCs w:val="28"/>
        </w:rPr>
        <w:t>ста с речевыми нарушениями</w:t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занимается не </w:t>
      </w:r>
      <w:r w:rsidR="00731DEA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только </w:t>
      </w:r>
      <w:r w:rsidR="00452052">
        <w:rPr>
          <w:rFonts w:ascii="Times New Roman" w:eastAsia="Times New Roman" w:hAnsi="Times New Roman" w:cs="Times New Roman"/>
          <w:spacing w:val="-4"/>
          <w:sz w:val="28"/>
          <w:szCs w:val="28"/>
        </w:rPr>
        <w:t>учитель-</w:t>
      </w:r>
      <w:r w:rsidR="00731DEA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логопед, но и </w:t>
      </w:r>
      <w:r w:rsidR="00731DEA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Если </w:t>
      </w:r>
      <w:r w:rsidR="00452052">
        <w:rPr>
          <w:rFonts w:ascii="Times New Roman" w:eastAsia="Times New Roman" w:hAnsi="Times New Roman" w:cs="Times New Roman"/>
          <w:spacing w:val="-4"/>
          <w:sz w:val="28"/>
          <w:szCs w:val="28"/>
        </w:rPr>
        <w:t>учитель-</w:t>
      </w:r>
      <w:r w:rsidR="00452052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логопед </w:t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развивает и совершенствует речевое общение детей, то </w:t>
      </w:r>
      <w:r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DEA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 по физическо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культуре на специальных заня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решает задачи общег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 развития,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здоровья, развития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умений и навыков, чт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формированию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хомоторных функций. Особо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обращается на возмо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автоматизации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учителем-логопедом звуков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закрепления  лексико-грамма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 w:rsidR="002909C3" w:rsidRPr="00D179FE">
        <w:rPr>
          <w:rFonts w:ascii="Times New Roman" w:hAnsi="Times New Roman" w:cs="Times New Roman"/>
          <w:sz w:val="28"/>
          <w:szCs w:val="28"/>
        </w:rPr>
        <w:t xml:space="preserve"> 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языка путем спе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подобранных подвижных </w:t>
      </w:r>
      <w:r w:rsidR="005703CD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упражнений, разработанных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изучаемой лексической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темы.</w:t>
      </w:r>
    </w:p>
    <w:p w:rsidR="005504B2" w:rsidRPr="00D179FE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left="3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t>В начале учебного года учитель-логопед знакомит инст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softHyphen/>
        <w:t>руктора по физической культуре с диагнозами детей (их ре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5504B2" w:rsidRPr="00D179FE">
        <w:rPr>
          <w:rFonts w:ascii="Times New Roman" w:hAnsi="Times New Roman" w:cs="Times New Roman"/>
          <w:spacing w:val="7"/>
          <w:sz w:val="28"/>
          <w:szCs w:val="28"/>
        </w:rPr>
        <w:t xml:space="preserve">чевой характеристикой), психологической характеристикой </w:t>
      </w:r>
      <w:r w:rsidR="005504B2" w:rsidRPr="00D179FE">
        <w:rPr>
          <w:rFonts w:ascii="Times New Roman" w:hAnsi="Times New Roman" w:cs="Times New Roman"/>
          <w:spacing w:val="4"/>
          <w:sz w:val="28"/>
          <w:szCs w:val="28"/>
        </w:rPr>
        <w:t>и возрастными особенностями.</w:t>
      </w:r>
    </w:p>
    <w:p w:rsidR="005504B2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left="29" w:right="34" w:firstLine="283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Выявив уровень </w:t>
      </w:r>
      <w:proofErr w:type="spellStart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>психоречевого</w:t>
      </w:r>
      <w:proofErr w:type="spellEnd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 развития детей, совмест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5504B2" w:rsidRPr="00D179FE">
        <w:rPr>
          <w:rFonts w:ascii="Times New Roman" w:hAnsi="Times New Roman" w:cs="Times New Roman"/>
          <w:spacing w:val="5"/>
          <w:sz w:val="28"/>
          <w:szCs w:val="28"/>
        </w:rPr>
        <w:t xml:space="preserve">но определяются цели, задачи формирования </w:t>
      </w:r>
      <w:proofErr w:type="spellStart"/>
      <w:r w:rsidR="005504B2" w:rsidRPr="00D179FE">
        <w:rPr>
          <w:rFonts w:ascii="Times New Roman" w:hAnsi="Times New Roman" w:cs="Times New Roman"/>
          <w:spacing w:val="5"/>
          <w:sz w:val="28"/>
          <w:szCs w:val="28"/>
        </w:rPr>
        <w:t>речедвигатель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>ных</w:t>
      </w:r>
      <w:proofErr w:type="spellEnd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 навыков и составляются планы индивидуально-коррек</w:t>
      </w:r>
      <w:r w:rsidR="005504B2" w:rsidRPr="00D179FE">
        <w:rPr>
          <w:rFonts w:ascii="Times New Roman" w:hAnsi="Times New Roman" w:cs="Times New Roman"/>
          <w:spacing w:val="11"/>
          <w:sz w:val="28"/>
          <w:szCs w:val="28"/>
        </w:rPr>
        <w:t>ционных занятий.</w:t>
      </w:r>
    </w:p>
    <w:p w:rsidR="007851E3" w:rsidRPr="00D179FE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В ходе совместной коррекционно-развивающей деятельно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4"/>
          <w:sz w:val="28"/>
          <w:szCs w:val="28"/>
        </w:rPr>
        <w:t xml:space="preserve">сти инструктором по физической культуре осуществляются </w:t>
      </w:r>
      <w:r w:rsidRPr="00D179FE">
        <w:rPr>
          <w:rFonts w:ascii="Times New Roman" w:hAnsi="Times New Roman" w:cs="Times New Roman"/>
          <w:spacing w:val="5"/>
          <w:sz w:val="28"/>
          <w:szCs w:val="28"/>
        </w:rPr>
        <w:t>следующие задачи: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1"/>
          <w:sz w:val="28"/>
          <w:szCs w:val="28"/>
        </w:rPr>
        <w:t>развитие слухового, зрительного, пространственного вос</w:t>
      </w:r>
      <w:r w:rsidRPr="00D179F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6"/>
          <w:sz w:val="28"/>
          <w:szCs w:val="28"/>
        </w:rPr>
        <w:t>приятия;</w:t>
      </w:r>
    </w:p>
    <w:p w:rsidR="007851E3" w:rsidRPr="00D179FE" w:rsidRDefault="007851E3" w:rsidP="007851E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7"/>
          <w:sz w:val="28"/>
          <w:szCs w:val="28"/>
        </w:rPr>
        <w:t>координации движений;</w:t>
      </w:r>
    </w:p>
    <w:p w:rsidR="007851E3" w:rsidRPr="00D179FE" w:rsidRDefault="007851E3" w:rsidP="007851E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5"/>
          <w:sz w:val="28"/>
          <w:szCs w:val="28"/>
        </w:rPr>
        <w:t>общей и мелкой моторики;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закрепление поставленных учителем-логопедом звуков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в свободной речи;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5"/>
          <w:sz w:val="28"/>
          <w:szCs w:val="28"/>
        </w:rPr>
        <w:t>речевого и физиологического  дыхания;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>формирование темпа, ритма и интонационной вырази</w:t>
      </w:r>
      <w:r w:rsidRPr="00D179F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5"/>
          <w:sz w:val="28"/>
          <w:szCs w:val="28"/>
        </w:rPr>
        <w:t>тельности речи;</w:t>
      </w:r>
    </w:p>
    <w:p w:rsidR="007851E3" w:rsidRPr="00901F5E" w:rsidRDefault="007851E3" w:rsidP="00901F5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>работа над мимикой лица.</w:t>
      </w:r>
    </w:p>
    <w:p w:rsidR="00731DEA" w:rsidRDefault="0075204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1DEA"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Совместная деятельность учителя-логопеда и инструктора по </w:t>
      </w:r>
      <w:r w:rsidR="00731DEA" w:rsidRPr="00D179FE">
        <w:rPr>
          <w:rFonts w:ascii="Times New Roman" w:hAnsi="Times New Roman" w:cs="Times New Roman"/>
          <w:spacing w:val="2"/>
          <w:sz w:val="28"/>
          <w:szCs w:val="28"/>
        </w:rPr>
        <w:t xml:space="preserve">физической культуре представлена </w:t>
      </w:r>
      <w:r w:rsidR="00731DEA" w:rsidRPr="00D179F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D2AD1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 схеме</w:t>
      </w:r>
      <w:r w:rsidR="007851E3"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 w:rsidR="00731DEA" w:rsidRPr="00D179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851E3" w:rsidRPr="007851E3" w:rsidRDefault="007851E3" w:rsidP="007851E3">
      <w:pPr>
        <w:shd w:val="clear" w:color="auto" w:fill="FFFFFF"/>
        <w:spacing w:after="0" w:line="240" w:lineRule="auto"/>
        <w:ind w:left="24" w:right="24" w:firstLine="283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851E3">
        <w:rPr>
          <w:rFonts w:ascii="Times New Roman" w:hAnsi="Times New Roman" w:cs="Times New Roman"/>
          <w:i/>
          <w:spacing w:val="-1"/>
          <w:sz w:val="28"/>
          <w:szCs w:val="28"/>
        </w:rPr>
        <w:t>Схема 1</w:t>
      </w:r>
    </w:p>
    <w:p w:rsidR="00D34A41" w:rsidRPr="00D179FE" w:rsidRDefault="00D34A41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5"/>
        <w:tblW w:w="0" w:type="auto"/>
        <w:tblInd w:w="24" w:type="dxa"/>
        <w:tblLook w:val="04A0"/>
      </w:tblPr>
      <w:tblGrid>
        <w:gridCol w:w="9547"/>
      </w:tblGrid>
      <w:tr w:rsidR="00731DEA" w:rsidRPr="00D179FE" w:rsidTr="00F247A8">
        <w:tc>
          <w:tcPr>
            <w:tcW w:w="9547" w:type="dxa"/>
          </w:tcPr>
          <w:p w:rsidR="00731DEA" w:rsidRPr="00D179FE" w:rsidRDefault="00BF5452" w:rsidP="00D179FE">
            <w:pPr>
              <w:shd w:val="clear" w:color="auto" w:fill="FFFFFF"/>
              <w:spacing w:before="130"/>
              <w:ind w:right="768"/>
              <w:jc w:val="center"/>
            </w:pPr>
            <w:r w:rsidRPr="00D179FE">
              <w:rPr>
                <w:b/>
                <w:bCs/>
                <w:spacing w:val="5"/>
              </w:rPr>
              <w:t xml:space="preserve">Совместная деятельность учителя-логопеда </w:t>
            </w:r>
            <w:r w:rsidRPr="00D179FE">
              <w:rPr>
                <w:b/>
                <w:bCs/>
                <w:spacing w:val="8"/>
              </w:rPr>
              <w:t>и инструктора по физической культуре</w:t>
            </w:r>
          </w:p>
        </w:tc>
      </w:tr>
    </w:tbl>
    <w:p w:rsidR="00D34A41" w:rsidRPr="00D179FE" w:rsidRDefault="00FF1489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55pt;margin-top:1.25pt;width:.05pt;height:150.75pt;flip:x;z-index:251663360;mso-position-horizontal-relative:text;mso-position-vertical-relative:text" o:connectortype="straight">
            <v:stroke endarrow="block"/>
          </v:shape>
        </w:pict>
      </w:r>
      <w:r w:rsidRPr="00FF1489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left:0;text-align:left;margin-left:219.5pt;margin-top:1.25pt;width:.05pt;height:13.85pt;z-index:251658240;mso-position-horizontal-relative:text;mso-position-vertical-relative:text" o:connectortype="straight"/>
        </w:pict>
      </w:r>
    </w:p>
    <w:p w:rsidR="00731DEA" w:rsidRPr="00D179FE" w:rsidRDefault="00FF1489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45.2pt;margin-top:.9pt;width:.05pt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81.45pt;margin-top:.9pt;width:.05pt;height:2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22.2pt;margin-top:.9pt;width:0;height:24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64.45pt;margin-top:.95pt;width:.05pt;height:24.3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63.95pt;margin-top:.95pt;width:0;height:24.3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7.95pt;margin-top:.95pt;width:0;height:24.3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0.95pt;margin-top:.95pt;width:.05pt;height:24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31.05pt;margin-top:.9pt;width:250.55pt;height:.05pt;flip:x 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-31.1pt;margin-top:.95pt;width:.05pt;height:24.3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9.45pt;margin-top:.9pt;width:225.75pt;height:0;z-index:251659264" o:connectortype="straight"/>
        </w:pict>
      </w:r>
    </w:p>
    <w:p w:rsidR="00D34A41" w:rsidRPr="00D179FE" w:rsidRDefault="00D34A41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1230" w:tblpY="1"/>
        <w:tblOverlap w:val="never"/>
        <w:tblW w:w="0" w:type="auto"/>
        <w:tblLayout w:type="fixed"/>
        <w:tblLook w:val="04A0"/>
      </w:tblPr>
      <w:tblGrid>
        <w:gridCol w:w="1526"/>
        <w:gridCol w:w="1134"/>
        <w:gridCol w:w="1276"/>
        <w:gridCol w:w="1417"/>
      </w:tblGrid>
      <w:tr w:rsidR="00BF5452" w:rsidRPr="00D179FE" w:rsidTr="00BF5452">
        <w:trPr>
          <w:cantSplit/>
          <w:trHeight w:val="1266"/>
        </w:trPr>
        <w:tc>
          <w:tcPr>
            <w:tcW w:w="1526" w:type="dxa"/>
            <w:vAlign w:val="center"/>
          </w:tcPr>
          <w:p w:rsidR="00D34A41" w:rsidRPr="00D179FE" w:rsidRDefault="00D34A41" w:rsidP="00D179FE">
            <w:pPr>
              <w:ind w:right="24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Ознакомление с диагнозами детей, их психологической характеристикой, возраст</w:t>
            </w:r>
            <w:r w:rsidRPr="00D179FE">
              <w:rPr>
                <w:sz w:val="16"/>
                <w:szCs w:val="16"/>
              </w:rPr>
              <w:softHyphen/>
              <w:t>ными особенностями</w:t>
            </w:r>
          </w:p>
        </w:tc>
        <w:tc>
          <w:tcPr>
            <w:tcW w:w="1134" w:type="dxa"/>
          </w:tcPr>
          <w:p w:rsidR="00452052" w:rsidRDefault="00452052" w:rsidP="00D179FE">
            <w:pPr>
              <w:ind w:right="24"/>
              <w:jc w:val="both"/>
              <w:rPr>
                <w:sz w:val="16"/>
                <w:szCs w:val="16"/>
              </w:rPr>
            </w:pPr>
          </w:p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Составление плана индивидуально-коррекционных занятий</w:t>
            </w:r>
          </w:p>
        </w:tc>
        <w:tc>
          <w:tcPr>
            <w:tcW w:w="1276" w:type="dxa"/>
          </w:tcPr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Наблюдения на занятиях физкультурой с целью кон</w:t>
            </w:r>
            <w:r w:rsidRPr="00D179FE">
              <w:rPr>
                <w:sz w:val="16"/>
                <w:szCs w:val="16"/>
              </w:rPr>
              <w:softHyphen/>
              <w:t>троля выполнения рекомендаций учителя-логопеда</w:t>
            </w:r>
          </w:p>
        </w:tc>
        <w:tc>
          <w:tcPr>
            <w:tcW w:w="1417" w:type="dxa"/>
          </w:tcPr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Ознакомление с комплек</w:t>
            </w:r>
            <w:r w:rsidRPr="00D179FE">
              <w:rPr>
                <w:sz w:val="16"/>
                <w:szCs w:val="16"/>
              </w:rPr>
              <w:softHyphen/>
              <w:t xml:space="preserve">сом речевого материала для развития движений </w:t>
            </w:r>
            <w:proofErr w:type="gramStart"/>
            <w:r w:rsidRPr="00D179FE">
              <w:rPr>
                <w:sz w:val="16"/>
                <w:szCs w:val="16"/>
              </w:rPr>
              <w:t>согласно</w:t>
            </w:r>
            <w:proofErr w:type="gramEnd"/>
            <w:r w:rsidRPr="00D179FE">
              <w:rPr>
                <w:sz w:val="16"/>
                <w:szCs w:val="16"/>
              </w:rPr>
              <w:t xml:space="preserve"> тематического плана</w:t>
            </w:r>
          </w:p>
        </w:tc>
      </w:tr>
    </w:tbl>
    <w:tbl>
      <w:tblPr>
        <w:tblStyle w:val="a5"/>
        <w:tblW w:w="0" w:type="auto"/>
        <w:tblInd w:w="675" w:type="dxa"/>
        <w:tblLook w:val="04A0"/>
      </w:tblPr>
      <w:tblGrid>
        <w:gridCol w:w="1114"/>
        <w:gridCol w:w="1228"/>
        <w:gridCol w:w="1126"/>
        <w:gridCol w:w="1229"/>
      </w:tblGrid>
      <w:tr w:rsidR="00BF5452" w:rsidRPr="00D179FE" w:rsidTr="006C0E9A">
        <w:trPr>
          <w:trHeight w:val="1695"/>
        </w:trPr>
        <w:tc>
          <w:tcPr>
            <w:tcW w:w="1114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Диагностика</w:t>
            </w:r>
          </w:p>
        </w:tc>
        <w:tc>
          <w:tcPr>
            <w:tcW w:w="1228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Ознакомление с тематическим планом работы группы</w:t>
            </w:r>
          </w:p>
        </w:tc>
        <w:tc>
          <w:tcPr>
            <w:tcW w:w="1126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Отчет по итогам проделанной совместной работы</w:t>
            </w:r>
          </w:p>
        </w:tc>
        <w:tc>
          <w:tcPr>
            <w:tcW w:w="1229" w:type="dxa"/>
          </w:tcPr>
          <w:p w:rsidR="00D34A41" w:rsidRPr="00D179FE" w:rsidRDefault="00BF5452" w:rsidP="00D179FE">
            <w:pPr>
              <w:ind w:right="-373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Консультации</w:t>
            </w:r>
          </w:p>
        </w:tc>
      </w:tr>
    </w:tbl>
    <w:p w:rsidR="00731DEA" w:rsidRPr="00D179FE" w:rsidRDefault="00731DE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4" w:type="dxa"/>
        <w:tblLook w:val="04A0"/>
      </w:tblPr>
      <w:tblGrid>
        <w:gridCol w:w="9547"/>
      </w:tblGrid>
      <w:tr w:rsidR="006C0E9A" w:rsidRPr="00D179FE" w:rsidTr="006C0E9A">
        <w:tc>
          <w:tcPr>
            <w:tcW w:w="9571" w:type="dxa"/>
          </w:tcPr>
          <w:p w:rsidR="006C0E9A" w:rsidRPr="00D179FE" w:rsidRDefault="00FF1489" w:rsidP="00D179FE">
            <w:pPr>
              <w:ind w:right="24"/>
              <w:jc w:val="center"/>
              <w:rPr>
                <w:b/>
              </w:rPr>
            </w:pPr>
            <w:r w:rsidRPr="00FF1489"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218.3pt;margin-top:10.35pt;width:.1pt;height:14.3pt;flip:x;z-index:251670528" o:connectortype="straight"/>
              </w:pict>
            </w:r>
            <w:r w:rsidR="006C0E9A" w:rsidRPr="00D179FE">
              <w:rPr>
                <w:b/>
                <w:spacing w:val="2"/>
              </w:rPr>
              <w:t>Коррекционно-развивающая деятельность</w:t>
            </w:r>
          </w:p>
        </w:tc>
      </w:tr>
    </w:tbl>
    <w:p w:rsidR="00731DEA" w:rsidRPr="00D179FE" w:rsidRDefault="00FF1489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-31.1pt;margin-top:12.6pt;width:476.35pt;height:.05pt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2.95pt;margin-top:12.7pt;width:0;height:15.6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39.2pt;margin-top:12.65pt;width:0;height:15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7.45pt;margin-top:12.7pt;width:0;height:15.65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45.2pt;margin-top:12.7pt;width:.05pt;height:19.4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22.2pt;margin-top:12.7pt;width:.05pt;height:15.6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31.1pt;margin-top:12.7pt;width:.05pt;height:15.65pt;flip:x;z-index:251672576;mso-position-horizontal-relative:text;mso-position-vertical-relative:text" o:connectortype="straight">
            <v:stroke endarrow="block"/>
          </v:shape>
        </w:pict>
      </w:r>
    </w:p>
    <w:p w:rsidR="00731DEA" w:rsidRPr="00D179FE" w:rsidRDefault="00731DE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1702"/>
        <w:gridCol w:w="1701"/>
        <w:gridCol w:w="1559"/>
        <w:gridCol w:w="2126"/>
        <w:gridCol w:w="2060"/>
        <w:gridCol w:w="1626"/>
      </w:tblGrid>
      <w:tr w:rsidR="006C0E9A" w:rsidRPr="00D179FE" w:rsidTr="001A40B9">
        <w:trPr>
          <w:trHeight w:val="1751"/>
        </w:trPr>
        <w:tc>
          <w:tcPr>
            <w:tcW w:w="1702" w:type="dxa"/>
          </w:tcPr>
          <w:p w:rsidR="006C0E9A" w:rsidRPr="00D179FE" w:rsidRDefault="006C0E9A" w:rsidP="00D179FE">
            <w:pPr>
              <w:shd w:val="clear" w:color="auto" w:fill="FFFFFF"/>
              <w:spacing w:before="173"/>
              <w:ind w:right="43"/>
              <w:rPr>
                <w:spacing w:val="-2"/>
                <w:sz w:val="22"/>
                <w:szCs w:val="22"/>
              </w:rPr>
            </w:pPr>
            <w:r w:rsidRPr="00D179FE">
              <w:rPr>
                <w:spacing w:val="1"/>
                <w:sz w:val="22"/>
                <w:szCs w:val="22"/>
              </w:rPr>
              <w:t>Развитие</w:t>
            </w:r>
            <w:r w:rsidRPr="00D179FE">
              <w:rPr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D179FE">
              <w:rPr>
                <w:spacing w:val="-2"/>
                <w:sz w:val="22"/>
                <w:szCs w:val="22"/>
              </w:rPr>
              <w:t>слухового, зрительно</w:t>
            </w:r>
            <w:r w:rsidRPr="00D179FE">
              <w:rPr>
                <w:spacing w:val="-1"/>
                <w:sz w:val="22"/>
                <w:szCs w:val="22"/>
              </w:rPr>
              <w:t>го, про</w:t>
            </w:r>
            <w:r w:rsidRPr="00D179FE">
              <w:rPr>
                <w:spacing w:val="-2"/>
                <w:sz w:val="22"/>
                <w:szCs w:val="22"/>
              </w:rPr>
              <w:t>странственного вос</w:t>
            </w:r>
            <w:r w:rsidRPr="00D179FE">
              <w:rPr>
                <w:spacing w:val="2"/>
                <w:sz w:val="22"/>
                <w:szCs w:val="22"/>
              </w:rPr>
              <w:t>приятия</w:t>
            </w:r>
          </w:p>
          <w:p w:rsidR="006C0E9A" w:rsidRPr="00D179FE" w:rsidRDefault="006C0E9A" w:rsidP="00D179FE">
            <w:pPr>
              <w:ind w:right="2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0E9A" w:rsidRPr="00D179FE" w:rsidRDefault="006C0E9A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2"/>
                <w:sz w:val="22"/>
                <w:szCs w:val="22"/>
              </w:rPr>
              <w:t>Работа над коор</w:t>
            </w:r>
            <w:r w:rsidRPr="00D179FE">
              <w:rPr>
                <w:spacing w:val="-4"/>
                <w:sz w:val="22"/>
                <w:szCs w:val="22"/>
              </w:rPr>
              <w:t>динацией</w:t>
            </w:r>
            <w:r w:rsidRPr="00D179FE">
              <w:rPr>
                <w:spacing w:val="-3"/>
                <w:sz w:val="22"/>
                <w:szCs w:val="22"/>
              </w:rPr>
              <w:t xml:space="preserve"> движений, общей и</w:t>
            </w:r>
            <w:r w:rsidRPr="00D179FE">
              <w:rPr>
                <w:spacing w:val="-4"/>
                <w:sz w:val="22"/>
                <w:szCs w:val="22"/>
              </w:rPr>
              <w:t xml:space="preserve"> мелкой</w:t>
            </w:r>
            <w:r w:rsidRPr="00D179FE">
              <w:rPr>
                <w:spacing w:val="-6"/>
                <w:sz w:val="22"/>
                <w:szCs w:val="22"/>
              </w:rPr>
              <w:t xml:space="preserve"> моторикой</w:t>
            </w:r>
          </w:p>
        </w:tc>
        <w:tc>
          <w:tcPr>
            <w:tcW w:w="1559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z w:val="22"/>
                <w:szCs w:val="22"/>
              </w:rPr>
              <w:t>Зак</w:t>
            </w:r>
            <w:r w:rsidRPr="00D179FE">
              <w:rPr>
                <w:spacing w:val="-6"/>
                <w:sz w:val="22"/>
                <w:szCs w:val="22"/>
              </w:rPr>
              <w:t>репле</w:t>
            </w:r>
            <w:r w:rsidRPr="00D179FE">
              <w:rPr>
                <w:sz w:val="22"/>
                <w:szCs w:val="22"/>
              </w:rPr>
              <w:t>ние</w:t>
            </w:r>
            <w:r w:rsidRPr="00D179FE">
              <w:rPr>
                <w:spacing w:val="-5"/>
                <w:sz w:val="22"/>
                <w:szCs w:val="22"/>
              </w:rPr>
              <w:t xml:space="preserve"> звуков</w:t>
            </w:r>
            <w:r w:rsidRPr="00D179FE">
              <w:rPr>
                <w:spacing w:val="-10"/>
                <w:sz w:val="22"/>
                <w:szCs w:val="22"/>
              </w:rPr>
              <w:t xml:space="preserve"> </w:t>
            </w:r>
            <w:r w:rsidR="005504B2" w:rsidRPr="00D179FE">
              <w:rPr>
                <w:spacing w:val="-10"/>
                <w:sz w:val="22"/>
                <w:szCs w:val="22"/>
              </w:rPr>
              <w:t xml:space="preserve"> </w:t>
            </w:r>
            <w:r w:rsidRPr="00D179FE">
              <w:rPr>
                <w:spacing w:val="-10"/>
                <w:sz w:val="22"/>
                <w:szCs w:val="22"/>
              </w:rPr>
              <w:t>речи</w:t>
            </w:r>
          </w:p>
        </w:tc>
        <w:tc>
          <w:tcPr>
            <w:tcW w:w="2126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1"/>
                <w:sz w:val="22"/>
                <w:szCs w:val="22"/>
              </w:rPr>
              <w:t>Разви</w:t>
            </w:r>
            <w:r w:rsidRPr="00D179FE">
              <w:rPr>
                <w:spacing w:val="-3"/>
                <w:sz w:val="22"/>
                <w:szCs w:val="22"/>
              </w:rPr>
              <w:t>тие ре</w:t>
            </w:r>
            <w:r w:rsidRPr="00D179FE">
              <w:rPr>
                <w:spacing w:val="-1"/>
                <w:sz w:val="22"/>
                <w:szCs w:val="22"/>
              </w:rPr>
              <w:t>чевого и</w:t>
            </w:r>
            <w:r w:rsidRPr="00D179FE">
              <w:rPr>
                <w:spacing w:val="-7"/>
                <w:sz w:val="22"/>
                <w:szCs w:val="22"/>
              </w:rPr>
              <w:t xml:space="preserve"> физио</w:t>
            </w:r>
            <w:r w:rsidRPr="00D179FE">
              <w:rPr>
                <w:spacing w:val="-3"/>
                <w:sz w:val="22"/>
                <w:szCs w:val="22"/>
              </w:rPr>
              <w:t>логичес</w:t>
            </w:r>
            <w:r w:rsidRPr="00D179FE">
              <w:rPr>
                <w:spacing w:val="-1"/>
                <w:sz w:val="22"/>
                <w:szCs w:val="22"/>
              </w:rPr>
              <w:t>кого ды</w:t>
            </w:r>
            <w:r w:rsidRPr="00D179FE">
              <w:rPr>
                <w:spacing w:val="1"/>
                <w:sz w:val="22"/>
                <w:szCs w:val="22"/>
              </w:rPr>
              <w:t>хания</w:t>
            </w:r>
          </w:p>
        </w:tc>
        <w:tc>
          <w:tcPr>
            <w:tcW w:w="2060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3"/>
                <w:sz w:val="22"/>
                <w:szCs w:val="22"/>
              </w:rPr>
              <w:t>Развитие темпа</w:t>
            </w:r>
            <w:r w:rsidRPr="00D179FE">
              <w:rPr>
                <w:spacing w:val="-1"/>
                <w:sz w:val="22"/>
                <w:szCs w:val="22"/>
              </w:rPr>
              <w:t xml:space="preserve"> ритма, ин</w:t>
            </w:r>
            <w:r w:rsidRPr="00D179FE">
              <w:rPr>
                <w:spacing w:val="-4"/>
                <w:sz w:val="22"/>
                <w:szCs w:val="22"/>
              </w:rPr>
              <w:t>тонационной выра</w:t>
            </w:r>
            <w:r w:rsidRPr="00D179FE">
              <w:rPr>
                <w:spacing w:val="-6"/>
                <w:sz w:val="22"/>
                <w:szCs w:val="22"/>
              </w:rPr>
              <w:t>зительнос</w:t>
            </w:r>
            <w:r w:rsidRPr="00D179FE">
              <w:rPr>
                <w:spacing w:val="-4"/>
                <w:sz w:val="22"/>
                <w:szCs w:val="22"/>
              </w:rPr>
              <w:t>ти речи</w:t>
            </w:r>
          </w:p>
        </w:tc>
        <w:tc>
          <w:tcPr>
            <w:tcW w:w="1626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1"/>
                <w:sz w:val="22"/>
                <w:szCs w:val="22"/>
              </w:rPr>
              <w:t>Разви</w:t>
            </w:r>
            <w:r w:rsidRPr="00D179FE">
              <w:rPr>
                <w:sz w:val="22"/>
                <w:szCs w:val="22"/>
              </w:rPr>
              <w:t>тие ми</w:t>
            </w:r>
            <w:r w:rsidRPr="00D179FE">
              <w:rPr>
                <w:spacing w:val="-8"/>
                <w:sz w:val="22"/>
                <w:szCs w:val="22"/>
              </w:rPr>
              <w:t>мичес</w:t>
            </w:r>
            <w:r w:rsidRPr="00D179FE">
              <w:rPr>
                <w:sz w:val="22"/>
                <w:szCs w:val="22"/>
              </w:rPr>
              <w:t>кой</w:t>
            </w:r>
            <w:r w:rsidRPr="00D179FE">
              <w:rPr>
                <w:spacing w:val="-11"/>
                <w:sz w:val="22"/>
                <w:szCs w:val="22"/>
              </w:rPr>
              <w:t xml:space="preserve"> мус</w:t>
            </w:r>
            <w:r w:rsidRPr="00D179FE">
              <w:rPr>
                <w:spacing w:val="-6"/>
                <w:sz w:val="22"/>
                <w:szCs w:val="22"/>
              </w:rPr>
              <w:t>кулатуры</w:t>
            </w:r>
          </w:p>
        </w:tc>
      </w:tr>
    </w:tbl>
    <w:p w:rsidR="003241E6" w:rsidRDefault="003241E6" w:rsidP="00901F5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241E6" w:rsidRPr="00290A00" w:rsidRDefault="007851E3" w:rsidP="0092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hAnsi="Times New Roman" w:cs="Times New Roman"/>
          <w:sz w:val="28"/>
          <w:szCs w:val="28"/>
        </w:rPr>
        <w:t xml:space="preserve">При планировании занятий учитель-логопед </w:t>
      </w:r>
      <w:r w:rsidRPr="00290A00">
        <w:rPr>
          <w:rFonts w:ascii="Times New Roman" w:hAnsi="Times New Roman" w:cs="Times New Roman"/>
          <w:i/>
          <w:iCs/>
          <w:sz w:val="28"/>
          <w:szCs w:val="28"/>
        </w:rPr>
        <w:t>учитывает тематический принцип</w:t>
      </w:r>
      <w:r w:rsidRPr="00290A00">
        <w:rPr>
          <w:rFonts w:ascii="Times New Roman" w:hAnsi="Times New Roman" w:cs="Times New Roman"/>
          <w:sz w:val="28"/>
          <w:szCs w:val="28"/>
        </w:rPr>
        <w:t xml:space="preserve"> отбора материала, с постоянным усложнением заданий. </w:t>
      </w:r>
      <w:r w:rsidR="003241E6" w:rsidRPr="00290A00">
        <w:rPr>
          <w:rFonts w:ascii="Times New Roman" w:hAnsi="Times New Roman" w:cs="Times New Roman"/>
          <w:sz w:val="28"/>
          <w:szCs w:val="28"/>
        </w:rPr>
        <w:t xml:space="preserve">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материала, многократное повторение речевого материала ежедневно, что очень важно как для восприятия речи, так и для её актуализации.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</w:t>
      </w:r>
      <w:r w:rsidR="003241E6" w:rsidRPr="00290A00">
        <w:rPr>
          <w:rFonts w:ascii="Times New Roman" w:hAnsi="Times New Roman" w:cs="Times New Roman"/>
          <w:sz w:val="28"/>
          <w:szCs w:val="28"/>
        </w:rPr>
        <w:lastRenderedPageBreak/>
        <w:t>с решением</w:t>
      </w:r>
      <w:r w:rsidR="00922B7D" w:rsidRPr="00290A00">
        <w:rPr>
          <w:rFonts w:ascii="Times New Roman" w:hAnsi="Times New Roman" w:cs="Times New Roman"/>
          <w:sz w:val="28"/>
          <w:szCs w:val="28"/>
        </w:rPr>
        <w:t>,</w:t>
      </w:r>
      <w:r w:rsidR="003241E6" w:rsidRPr="00290A00">
        <w:rPr>
          <w:rFonts w:ascii="Times New Roman" w:hAnsi="Times New Roman" w:cs="Times New Roman"/>
          <w:sz w:val="28"/>
          <w:szCs w:val="28"/>
        </w:rPr>
        <w:t xml:space="preserve"> как общих задач всестороннего развития детей, так и специальных коррекционных.</w:t>
      </w:r>
    </w:p>
    <w:p w:rsidR="003241E6" w:rsidRPr="00290A00" w:rsidRDefault="003241E6" w:rsidP="0092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hAnsi="Times New Roman" w:cs="Times New Roman"/>
          <w:sz w:val="28"/>
          <w:szCs w:val="28"/>
        </w:rPr>
        <w:t xml:space="preserve">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В результате концентрированного изучения одной темы на занятиях </w:t>
      </w:r>
      <w:r w:rsidR="007851E3" w:rsidRPr="00290A00">
        <w:rPr>
          <w:rFonts w:ascii="Times New Roman" w:hAnsi="Times New Roman" w:cs="Times New Roman"/>
          <w:sz w:val="28"/>
          <w:szCs w:val="28"/>
        </w:rPr>
        <w:t>учителя-</w:t>
      </w:r>
      <w:r w:rsidR="00922B7D" w:rsidRPr="00290A00">
        <w:rPr>
          <w:rFonts w:ascii="Times New Roman" w:hAnsi="Times New Roman" w:cs="Times New Roman"/>
          <w:sz w:val="28"/>
          <w:szCs w:val="28"/>
        </w:rPr>
        <w:t xml:space="preserve">логопеда и </w:t>
      </w:r>
      <w:r w:rsidRPr="00290A00">
        <w:rPr>
          <w:rFonts w:ascii="Times New Roman" w:hAnsi="Times New Roman" w:cs="Times New Roman"/>
          <w:sz w:val="28"/>
          <w:szCs w:val="28"/>
        </w:rPr>
        <w:t>инстр</w:t>
      </w:r>
      <w:r w:rsidR="007851E3" w:rsidRPr="00290A00">
        <w:rPr>
          <w:rFonts w:ascii="Times New Roman" w:hAnsi="Times New Roman" w:cs="Times New Roman"/>
          <w:sz w:val="28"/>
          <w:szCs w:val="28"/>
        </w:rPr>
        <w:t>уктора по физической культуре</w:t>
      </w:r>
      <w:r w:rsidRPr="00290A00">
        <w:rPr>
          <w:rFonts w:ascii="Times New Roman" w:hAnsi="Times New Roman" w:cs="Times New Roman"/>
          <w:sz w:val="28"/>
          <w:szCs w:val="28"/>
        </w:rPr>
        <w:t xml:space="preserve"> дети прочно усваивают речевой материал и активно пользуются им в дальнейшем.</w:t>
      </w:r>
    </w:p>
    <w:p w:rsidR="005D2AD1" w:rsidRPr="00922B7D" w:rsidRDefault="005D2AD1" w:rsidP="00922B7D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90A00">
        <w:rPr>
          <w:rFonts w:ascii="Times New Roman" w:hAnsi="Times New Roman" w:cs="Times New Roman"/>
          <w:spacing w:val="8"/>
          <w:sz w:val="28"/>
          <w:szCs w:val="28"/>
        </w:rPr>
        <w:t xml:space="preserve">Учитель-логопед знакомит инструктора по физической </w:t>
      </w:r>
      <w:r w:rsidRPr="00290A00">
        <w:rPr>
          <w:rFonts w:ascii="Times New Roman" w:hAnsi="Times New Roman" w:cs="Times New Roman"/>
          <w:spacing w:val="9"/>
          <w:sz w:val="28"/>
          <w:szCs w:val="28"/>
        </w:rPr>
        <w:t xml:space="preserve">культуре с </w:t>
      </w:r>
      <w:r w:rsidRPr="00290A00">
        <w:rPr>
          <w:rFonts w:ascii="Times New Roman" w:hAnsi="Times New Roman" w:cs="Times New Roman"/>
          <w:i/>
          <w:iCs/>
          <w:spacing w:val="9"/>
          <w:sz w:val="28"/>
          <w:szCs w:val="28"/>
        </w:rPr>
        <w:t>тематическим планом работы на учебный го</w:t>
      </w:r>
      <w:r w:rsidR="0075204A" w:rsidRPr="00290A00">
        <w:rPr>
          <w:rFonts w:ascii="Times New Roman" w:hAnsi="Times New Roman" w:cs="Times New Roman"/>
          <w:i/>
          <w:iCs/>
          <w:spacing w:val="9"/>
          <w:sz w:val="28"/>
          <w:szCs w:val="28"/>
        </w:rPr>
        <w:t>д</w:t>
      </w:r>
      <w:r w:rsidRPr="00290A00">
        <w:rPr>
          <w:rFonts w:ascii="Times New Roman" w:hAnsi="Times New Roman" w:cs="Times New Roman"/>
          <w:spacing w:val="2"/>
          <w:sz w:val="28"/>
          <w:szCs w:val="28"/>
        </w:rPr>
        <w:t>, согласно ему совместно</w:t>
      </w:r>
      <w:r w:rsidRPr="00922B7D">
        <w:rPr>
          <w:rFonts w:ascii="Times New Roman" w:hAnsi="Times New Roman" w:cs="Times New Roman"/>
          <w:spacing w:val="2"/>
          <w:sz w:val="28"/>
          <w:szCs w:val="28"/>
        </w:rPr>
        <w:t xml:space="preserve"> составляется комплекс </w:t>
      </w:r>
      <w:r w:rsidRPr="00922B7D">
        <w:rPr>
          <w:rFonts w:ascii="Times New Roman" w:hAnsi="Times New Roman" w:cs="Times New Roman"/>
          <w:spacing w:val="6"/>
          <w:sz w:val="28"/>
          <w:szCs w:val="28"/>
        </w:rPr>
        <w:t>речевого материала для развития движений.</w:t>
      </w:r>
    </w:p>
    <w:p w:rsidR="00793582" w:rsidRPr="00922B7D" w:rsidRDefault="00793582" w:rsidP="00922B7D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922B7D">
        <w:rPr>
          <w:rFonts w:ascii="Times New Roman" w:hAnsi="Times New Roman" w:cs="Times New Roman"/>
          <w:spacing w:val="-3"/>
          <w:sz w:val="28"/>
          <w:szCs w:val="28"/>
        </w:rPr>
        <w:t>В специальной коррекционной работе в процессе физического вос</w:t>
      </w:r>
      <w:r w:rsidRPr="00922B7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2B7D">
        <w:rPr>
          <w:rFonts w:ascii="Times New Roman" w:hAnsi="Times New Roman" w:cs="Times New Roman"/>
          <w:spacing w:val="-1"/>
          <w:sz w:val="28"/>
          <w:szCs w:val="28"/>
        </w:rPr>
        <w:t xml:space="preserve">питания решаются задачи словесной регуляции действий и функций </w:t>
      </w:r>
      <w:r w:rsidRPr="00922B7D">
        <w:rPr>
          <w:rFonts w:ascii="Times New Roman" w:hAnsi="Times New Roman" w:cs="Times New Roman"/>
          <w:spacing w:val="-3"/>
          <w:sz w:val="28"/>
          <w:szCs w:val="28"/>
        </w:rPr>
        <w:t xml:space="preserve">активного внимания путем выполнения заданий, движений по образцу, </w:t>
      </w:r>
      <w:r w:rsidR="00D53AD3" w:rsidRPr="00922B7D">
        <w:rPr>
          <w:rFonts w:ascii="Times New Roman" w:hAnsi="Times New Roman" w:cs="Times New Roman"/>
          <w:sz w:val="28"/>
          <w:szCs w:val="28"/>
        </w:rPr>
        <w:t xml:space="preserve">наглядному показу, </w:t>
      </w:r>
      <w:r w:rsidRPr="00922B7D">
        <w:rPr>
          <w:rFonts w:ascii="Times New Roman" w:hAnsi="Times New Roman" w:cs="Times New Roman"/>
          <w:sz w:val="28"/>
          <w:szCs w:val="28"/>
        </w:rPr>
        <w:t>словесной инструкции, развитие пространствен</w:t>
      </w:r>
      <w:r w:rsidRPr="00922B7D">
        <w:rPr>
          <w:rFonts w:ascii="Times New Roman" w:hAnsi="Times New Roman" w:cs="Times New Roman"/>
          <w:sz w:val="28"/>
          <w:szCs w:val="28"/>
        </w:rPr>
        <w:softHyphen/>
      </w:r>
      <w:r w:rsidRPr="00922B7D">
        <w:rPr>
          <w:rFonts w:ascii="Times New Roman" w:hAnsi="Times New Roman" w:cs="Times New Roman"/>
          <w:spacing w:val="-2"/>
          <w:sz w:val="28"/>
          <w:szCs w:val="28"/>
        </w:rPr>
        <w:t>но-временной организации движения.</w:t>
      </w:r>
    </w:p>
    <w:p w:rsidR="00793582" w:rsidRPr="00D179FE" w:rsidRDefault="00793582" w:rsidP="00922B7D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планирования дальнейшей деятельности с детьми на 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занятиях по физической культуре состоят в том, что тот раздел, в кото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7"/>
          <w:sz w:val="28"/>
          <w:szCs w:val="28"/>
        </w:rPr>
        <w:t xml:space="preserve">рый входят задания по развитию общих двигательных умений и навыков,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>дополняется заданиями на коррекцию и исправление двигательных на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руше</w:t>
      </w:r>
      <w:r w:rsidR="00D179FE">
        <w:rPr>
          <w:rFonts w:ascii="Times New Roman" w:hAnsi="Times New Roman" w:cs="Times New Roman"/>
          <w:spacing w:val="-5"/>
          <w:sz w:val="28"/>
          <w:szCs w:val="28"/>
        </w:rPr>
        <w:t>ний, характерных для детей с общим недоразвитием речи</w:t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095258" w:rsidRPr="00922B7D" w:rsidRDefault="00D53AD3" w:rsidP="00922B7D">
      <w:pPr>
        <w:pStyle w:val="a3"/>
        <w:tabs>
          <w:tab w:val="left" w:pos="567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922B7D">
        <w:rPr>
          <w:b/>
          <w:color w:val="000000"/>
          <w:sz w:val="28"/>
          <w:szCs w:val="28"/>
        </w:rPr>
        <w:t xml:space="preserve">     </w:t>
      </w:r>
      <w:r w:rsidR="00793582" w:rsidRPr="00D179FE">
        <w:rPr>
          <w:spacing w:val="-5"/>
          <w:sz w:val="28"/>
          <w:szCs w:val="28"/>
        </w:rPr>
        <w:t>Существенные изменения вно</w:t>
      </w:r>
      <w:r w:rsidR="00793582" w:rsidRPr="00D179FE">
        <w:rPr>
          <w:spacing w:val="-5"/>
          <w:sz w:val="28"/>
          <w:szCs w:val="28"/>
        </w:rPr>
        <w:softHyphen/>
      </w:r>
      <w:r w:rsidR="00793582" w:rsidRPr="00D179FE">
        <w:rPr>
          <w:spacing w:val="-7"/>
          <w:sz w:val="28"/>
          <w:szCs w:val="28"/>
        </w:rPr>
        <w:t>сятся в раздел «Подвижные игры». Он планируется в соответствии с лек</w:t>
      </w:r>
      <w:r w:rsidR="00793582" w:rsidRPr="00D179FE">
        <w:rPr>
          <w:spacing w:val="-7"/>
          <w:sz w:val="28"/>
          <w:szCs w:val="28"/>
        </w:rPr>
        <w:softHyphen/>
      </w:r>
      <w:r w:rsidR="00793582" w:rsidRPr="00D179FE">
        <w:rPr>
          <w:spacing w:val="-4"/>
          <w:sz w:val="28"/>
          <w:szCs w:val="28"/>
        </w:rPr>
        <w:t xml:space="preserve">сическими темами логопедических занятий и работой воспитателя. </w:t>
      </w:r>
      <w:r w:rsidR="00D179FE">
        <w:rPr>
          <w:spacing w:val="-4"/>
          <w:sz w:val="28"/>
          <w:szCs w:val="28"/>
        </w:rPr>
        <w:t xml:space="preserve">Например. </w:t>
      </w:r>
      <w:r w:rsidR="00793582" w:rsidRPr="00D179FE">
        <w:rPr>
          <w:spacing w:val="-4"/>
          <w:sz w:val="28"/>
          <w:szCs w:val="28"/>
        </w:rPr>
        <w:t>При отработке учителем-логопедом ле</w:t>
      </w:r>
      <w:r w:rsidR="009A31E6">
        <w:rPr>
          <w:spacing w:val="-4"/>
          <w:sz w:val="28"/>
          <w:szCs w:val="28"/>
        </w:rPr>
        <w:t xml:space="preserve">ксической темы </w:t>
      </w:r>
      <w:r w:rsidR="009A31E6" w:rsidRPr="00922B7D">
        <w:rPr>
          <w:spacing w:val="-4"/>
          <w:sz w:val="28"/>
          <w:szCs w:val="28"/>
        </w:rPr>
        <w:t>«</w:t>
      </w:r>
      <w:r w:rsidR="00A704F5" w:rsidRPr="00922B7D">
        <w:rPr>
          <w:spacing w:val="-4"/>
          <w:sz w:val="28"/>
          <w:szCs w:val="28"/>
        </w:rPr>
        <w:t>Домашние животные</w:t>
      </w:r>
      <w:r w:rsidR="00793582" w:rsidRPr="00922B7D">
        <w:rPr>
          <w:spacing w:val="-4"/>
          <w:sz w:val="28"/>
          <w:szCs w:val="28"/>
        </w:rPr>
        <w:t xml:space="preserve">» </w:t>
      </w:r>
      <w:r w:rsidR="00793582" w:rsidRPr="00922B7D">
        <w:rPr>
          <w:spacing w:val="-5"/>
          <w:sz w:val="28"/>
          <w:szCs w:val="28"/>
        </w:rPr>
        <w:t>на занятии по физической культуре используется подвижная игра «</w:t>
      </w:r>
      <w:r w:rsidR="00A704F5" w:rsidRPr="00922B7D">
        <w:rPr>
          <w:spacing w:val="-5"/>
          <w:sz w:val="28"/>
          <w:szCs w:val="28"/>
        </w:rPr>
        <w:t>Кролики</w:t>
      </w:r>
      <w:r w:rsidR="00793582" w:rsidRPr="00922B7D">
        <w:rPr>
          <w:spacing w:val="-4"/>
          <w:sz w:val="28"/>
          <w:szCs w:val="28"/>
        </w:rPr>
        <w:t xml:space="preserve">», в которой дети закрепляют </w:t>
      </w:r>
      <w:r w:rsidR="00A704F5" w:rsidRPr="00922B7D">
        <w:rPr>
          <w:sz w:val="30"/>
          <w:szCs w:val="36"/>
        </w:rPr>
        <w:t>умение прыгать на двух ногах</w:t>
      </w:r>
      <w:r w:rsidR="00922B7D" w:rsidRPr="00922B7D">
        <w:rPr>
          <w:sz w:val="30"/>
          <w:szCs w:val="36"/>
        </w:rPr>
        <w:t>,</w:t>
      </w:r>
      <w:r w:rsidR="00A704F5" w:rsidRPr="00922B7D">
        <w:rPr>
          <w:sz w:val="30"/>
          <w:szCs w:val="36"/>
        </w:rPr>
        <w:t xml:space="preserve"> продвигаясь вперед</w:t>
      </w:r>
      <w:r w:rsidR="00A704F5" w:rsidRPr="00922B7D">
        <w:rPr>
          <w:spacing w:val="-4"/>
          <w:sz w:val="28"/>
          <w:szCs w:val="28"/>
        </w:rPr>
        <w:t>,</w:t>
      </w:r>
      <w:r w:rsidR="00793582" w:rsidRPr="00922B7D">
        <w:rPr>
          <w:spacing w:val="-3"/>
          <w:sz w:val="28"/>
          <w:szCs w:val="28"/>
        </w:rPr>
        <w:t xml:space="preserve"> а также навык </w:t>
      </w:r>
      <w:r w:rsidR="00A704F5" w:rsidRPr="00922B7D">
        <w:rPr>
          <w:sz w:val="28"/>
          <w:szCs w:val="28"/>
        </w:rPr>
        <w:t>падежного согласования существительных</w:t>
      </w:r>
      <w:r w:rsidR="00A704F5" w:rsidRPr="00922B7D">
        <w:rPr>
          <w:spacing w:val="-3"/>
          <w:sz w:val="28"/>
          <w:szCs w:val="28"/>
        </w:rPr>
        <w:t xml:space="preserve"> </w:t>
      </w:r>
      <w:r w:rsidR="00793582" w:rsidRPr="00922B7D">
        <w:rPr>
          <w:spacing w:val="-3"/>
          <w:sz w:val="28"/>
          <w:szCs w:val="28"/>
        </w:rPr>
        <w:t>(</w:t>
      </w:r>
      <w:r w:rsidR="00DA1676" w:rsidRPr="00922B7D">
        <w:rPr>
          <w:spacing w:val="-3"/>
          <w:sz w:val="28"/>
          <w:szCs w:val="28"/>
        </w:rPr>
        <w:t xml:space="preserve">с мячом: </w:t>
      </w:r>
      <w:r w:rsidR="00922B7D" w:rsidRPr="00922B7D">
        <w:rPr>
          <w:i/>
          <w:iCs/>
          <w:sz w:val="28"/>
          <w:szCs w:val="28"/>
        </w:rPr>
        <w:t>кто у собаки</w:t>
      </w:r>
      <w:r w:rsidR="00922B7D">
        <w:rPr>
          <w:i/>
          <w:iCs/>
          <w:sz w:val="28"/>
          <w:szCs w:val="28"/>
        </w:rPr>
        <w:t xml:space="preserve">? - </w:t>
      </w:r>
      <w:r w:rsidR="00DA1676" w:rsidRPr="00922B7D">
        <w:rPr>
          <w:i/>
          <w:iCs/>
          <w:sz w:val="28"/>
          <w:szCs w:val="28"/>
        </w:rPr>
        <w:t>у собаки щенок</w:t>
      </w:r>
      <w:r w:rsidR="00922B7D">
        <w:rPr>
          <w:i/>
          <w:iCs/>
          <w:sz w:val="28"/>
          <w:szCs w:val="28"/>
        </w:rPr>
        <w:t>; кто у коровы? – у коровы теленок</w:t>
      </w:r>
      <w:r w:rsidR="00793582" w:rsidRPr="00922B7D">
        <w:rPr>
          <w:spacing w:val="-6"/>
          <w:sz w:val="28"/>
          <w:szCs w:val="28"/>
        </w:rPr>
        <w:t xml:space="preserve">). </w:t>
      </w:r>
    </w:p>
    <w:p w:rsidR="00D827CB" w:rsidRPr="00D179FE" w:rsidRDefault="00D53AD3" w:rsidP="00922B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22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A704F5">
        <w:rPr>
          <w:rFonts w:ascii="Times New Roman" w:hAnsi="Times New Roman" w:cs="Times New Roman"/>
          <w:spacing w:val="-6"/>
          <w:sz w:val="28"/>
          <w:szCs w:val="28"/>
        </w:rPr>
        <w:t>Изучая лексическую тему «Профессии</w:t>
      </w:r>
      <w:r w:rsidR="00793582" w:rsidRPr="00D179FE">
        <w:rPr>
          <w:rFonts w:ascii="Times New Roman" w:hAnsi="Times New Roman" w:cs="Times New Roman"/>
          <w:spacing w:val="-6"/>
          <w:sz w:val="28"/>
          <w:szCs w:val="28"/>
        </w:rPr>
        <w:t xml:space="preserve">», на занятии по 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>физической культуре используется под</w:t>
      </w:r>
      <w:r w:rsidR="00A704F5">
        <w:rPr>
          <w:rFonts w:ascii="Times New Roman" w:hAnsi="Times New Roman" w:cs="Times New Roman"/>
          <w:spacing w:val="-3"/>
          <w:sz w:val="28"/>
          <w:szCs w:val="28"/>
        </w:rPr>
        <w:t>вижная игра «Пожарные на учении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», в которой дети упражняются в </w:t>
      </w:r>
      <w:r w:rsidR="00DA1676" w:rsidRPr="00922B7D">
        <w:rPr>
          <w:rFonts w:ascii="Times New Roman" w:hAnsi="Times New Roman" w:cs="Times New Roman"/>
          <w:sz w:val="28"/>
          <w:szCs w:val="28"/>
        </w:rPr>
        <w:t>умении</w:t>
      </w:r>
      <w:r w:rsidR="00A704F5" w:rsidRPr="00922B7D">
        <w:rPr>
          <w:rFonts w:ascii="Times New Roman" w:eastAsia="Times New Roman" w:hAnsi="Times New Roman" w:cs="Times New Roman"/>
          <w:sz w:val="28"/>
          <w:szCs w:val="28"/>
        </w:rPr>
        <w:t xml:space="preserve"> влезания на гимнастические стенки</w:t>
      </w:r>
      <w:r w:rsidR="00DA1676">
        <w:rPr>
          <w:sz w:val="30"/>
          <w:szCs w:val="36"/>
        </w:rPr>
        <w:t xml:space="preserve"> 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и закрепляют </w:t>
      </w:r>
      <w:r w:rsidR="00DA1676" w:rsidRPr="00DA1676">
        <w:rPr>
          <w:rFonts w:ascii="Times New Roman" w:hAnsi="Times New Roman"/>
          <w:color w:val="000000"/>
          <w:sz w:val="28"/>
          <w:szCs w:val="28"/>
        </w:rPr>
        <w:t>употребление глаголов будущего времени</w:t>
      </w:r>
      <w:r w:rsidR="00DA1676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Я буду пожарным.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676" w:rsidRPr="00DA1676">
        <w:rPr>
          <w:rFonts w:ascii="Times New Roman" w:hAnsi="Times New Roman"/>
          <w:i/>
          <w:color w:val="000000"/>
          <w:sz w:val="28"/>
          <w:szCs w:val="28"/>
        </w:rPr>
        <w:t xml:space="preserve">Я буду строителем. </w:t>
      </w:r>
      <w:proofErr w:type="gramStart"/>
      <w:r w:rsidR="00DA1676" w:rsidRPr="00DA1676">
        <w:rPr>
          <w:rFonts w:ascii="Times New Roman" w:hAnsi="Times New Roman"/>
          <w:i/>
          <w:color w:val="000000"/>
          <w:sz w:val="28"/>
          <w:szCs w:val="28"/>
        </w:rPr>
        <w:t>Я буду учителем.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>).</w:t>
      </w:r>
      <w:proofErr w:type="gramEnd"/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 Цель такого плани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рования - закрепление и расширение словаря ребенка, формирование</w:t>
      </w:r>
      <w:r w:rsidR="00D827CB" w:rsidRPr="00D179FE">
        <w:rPr>
          <w:rFonts w:ascii="Times New Roman" w:hAnsi="Times New Roman" w:cs="Times New Roman"/>
          <w:sz w:val="28"/>
          <w:szCs w:val="28"/>
        </w:rPr>
        <w:t xml:space="preserve">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основных грамматических категорий, активизация речи детей. </w:t>
      </w:r>
    </w:p>
    <w:p w:rsidR="00E6096C" w:rsidRPr="00D179FE" w:rsidRDefault="00D53AD3" w:rsidP="00922B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22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и сюжетная форма занятий, которая также способствует развитию речи. Все сюжет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занятия, темы к ним, игры согласовываются с учителем-лого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педом, исходя из того этапа рече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развития, на котором нахо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ребенок в данный период времени.</w:t>
      </w:r>
    </w:p>
    <w:p w:rsidR="00D827CB" w:rsidRDefault="00E6096C" w:rsidP="00D17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17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7CB" w:rsidRPr="00D179FE">
        <w:rPr>
          <w:rFonts w:ascii="Times New Roman" w:hAnsi="Times New Roman" w:cs="Times New Roman"/>
          <w:spacing w:val="-6"/>
          <w:sz w:val="28"/>
          <w:szCs w:val="28"/>
        </w:rPr>
        <w:t xml:space="preserve"> На этих занятиях прослеживается </w:t>
      </w:r>
      <w:r w:rsidR="00D827CB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связь между развитием речи и формированием движений. Чем выше </w:t>
      </w:r>
      <w:r w:rsidR="00D827CB" w:rsidRPr="00D179FE">
        <w:rPr>
          <w:rFonts w:ascii="Times New Roman" w:hAnsi="Times New Roman" w:cs="Times New Roman"/>
          <w:sz w:val="28"/>
          <w:szCs w:val="28"/>
        </w:rPr>
        <w:t xml:space="preserve">двигательная активность ребенка, тем интенсивнее развивается его </w:t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речь. Но и формирование движений происходит при участии речи. Это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>один из основных элементов двигательно-пространственных упражне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ний. Ритм речи, особенно стихов, поговорок,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пословиц, используемый </w:t>
      </w:r>
      <w:r w:rsidR="00D827CB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на сюжетных занятиях, способствует развитию координации общей и </w:t>
      </w:r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тонкой произвольной моторики. Движения становятся </w:t>
      </w:r>
      <w:proofErr w:type="gramStart"/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>более плавными</w:t>
      </w:r>
      <w:proofErr w:type="gramEnd"/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>, выразительными, ритмичными. С помощью стихотворной речи выраба</w:t>
      </w:r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тываются правильный темп речи, ритм дыхания, развиваются речевой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>слух, речевая память; стихотворная форма всегда привлекает детей своей живостью, эмоциональностью, без специальных установок на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  <w:t>страивая детей на игру. Все разделы занятия (вводная, основная, за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5"/>
          <w:sz w:val="28"/>
          <w:szCs w:val="28"/>
        </w:rPr>
        <w:t>ключительная части) подчинены данной теме.</w:t>
      </w:r>
    </w:p>
    <w:p w:rsidR="00DA559E" w:rsidRPr="00922B7D" w:rsidRDefault="00DA559E" w:rsidP="00922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B7D">
        <w:rPr>
          <w:rFonts w:ascii="Times New Roman" w:eastAsia="Times New Roman" w:hAnsi="Times New Roman" w:cs="Times New Roman"/>
          <w:sz w:val="28"/>
          <w:szCs w:val="28"/>
        </w:rPr>
        <w:t>Материал для произношения и для проговарив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ания текста подбирает учитель-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логопед, в соответствии с речевыми нарушениями дошкольников, с учетом их возраста и этапов логопедического воздействия, а комплексы упражнений составляет инструктор по физической культуре с учётом необходимых </w:t>
      </w:r>
      <w:proofErr w:type="spellStart"/>
      <w:r w:rsidRPr="00922B7D">
        <w:rPr>
          <w:rFonts w:ascii="Times New Roman" w:eastAsia="Times New Roman" w:hAnsi="Times New Roman" w:cs="Times New Roman"/>
          <w:sz w:val="28"/>
          <w:szCs w:val="28"/>
        </w:rPr>
        <w:t>речедвигательных</w:t>
      </w:r>
      <w:proofErr w:type="spellEnd"/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  <w:r w:rsidR="007F6CF1" w:rsidRPr="0092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59E" w:rsidRPr="00922B7D" w:rsidRDefault="00DA559E" w:rsidP="00922B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Дети, научившись управлять отдельными движениями, получают уверенность в своих силах, и эта уверенность способствует успеху работы по развитию общей и артикуляционной моторики. Стихотворные тексты нормализуют темп речи детей, что сказывается на формировании слоговой структуры слова. Дети вслушиваются в звуки, слова, контролируя собственную речь. Во время такой физкультурной деятельности укрепляется артикуляционный аппарат ребёнка, развивается фонематический слух. В свою очередь, в коррекционной работе 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учителя-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>логопеда присутствует двигательная активность детей, способствующая развитию общей и мелкой моторики. Преемственность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 xml:space="preserve"> и взаимосвязь в работе учителя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>-логопеда и инструктора по физической кул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ьтуре способствует эффективному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 и прочному закреплению результатов </w:t>
      </w:r>
      <w:r w:rsidR="0092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работы. 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Например, при изучении лексической темы </w:t>
      </w:r>
      <w:r w:rsidR="00864F0E">
        <w:rPr>
          <w:rFonts w:ascii="Times New Roman" w:hAnsi="Times New Roman" w:cs="Times New Roman"/>
          <w:spacing w:val="-2"/>
          <w:sz w:val="28"/>
          <w:szCs w:val="28"/>
        </w:rPr>
        <w:t>«Зимние забавы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>» инструктор</w:t>
      </w:r>
      <w:r w:rsidR="00290A00">
        <w:rPr>
          <w:rFonts w:ascii="Times New Roman" w:hAnsi="Times New Roman" w:cs="Times New Roman"/>
          <w:spacing w:val="-2"/>
          <w:sz w:val="28"/>
          <w:szCs w:val="28"/>
        </w:rPr>
        <w:t xml:space="preserve"> по физкультуре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>проводит сюжетное ф</w:t>
      </w:r>
      <w:r>
        <w:rPr>
          <w:rFonts w:ascii="Times New Roman" w:hAnsi="Times New Roman" w:cs="Times New Roman"/>
          <w:spacing w:val="-4"/>
          <w:sz w:val="28"/>
          <w:szCs w:val="28"/>
        </w:rPr>
        <w:t>изкультурное занятие «Зимние забавы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D875A3" w:rsidRDefault="00D875A3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Во время разминки 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>инструктор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использует </w:t>
      </w:r>
      <w:r>
        <w:rPr>
          <w:rFonts w:ascii="Times New Roman" w:hAnsi="Times New Roman" w:cs="Times New Roman"/>
          <w:spacing w:val="-5"/>
          <w:sz w:val="28"/>
          <w:szCs w:val="28"/>
        </w:rPr>
        <w:t>стихотворную форму.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Пусть летят к нам в комнату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Руки согнуты к плечам.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Все снежинки белые.                       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Наклоны туловища вправо, влево.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Нам сейчас не холодно,                  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Руки вверх.</w:t>
      </w:r>
    </w:p>
    <w:p w:rsidR="00D875A3" w:rsidRPr="007F6CF1" w:rsidRDefault="007F6CF1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Мы зарядку делаем.                          </w:t>
      </w:r>
      <w:r w:rsidRPr="007F6CF1">
        <w:rPr>
          <w:rFonts w:ascii="Times New Roman" w:hAnsi="Times New Roman" w:cs="Times New Roman"/>
          <w:i/>
          <w:spacing w:val="-5"/>
          <w:sz w:val="28"/>
          <w:szCs w:val="28"/>
        </w:rPr>
        <w:t>Приседание, руки вперед.</w:t>
      </w:r>
    </w:p>
    <w:p w:rsidR="00864F0E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Ходьба и бег </w:t>
      </w:r>
      <w:r w:rsidR="00864F0E">
        <w:rPr>
          <w:rFonts w:ascii="Times New Roman" w:hAnsi="Times New Roman" w:cs="Times New Roman"/>
          <w:spacing w:val="-3"/>
          <w:sz w:val="28"/>
          <w:szCs w:val="28"/>
        </w:rPr>
        <w:t>сопровождаются стихами о зимних забавах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64F0E" w:rsidRPr="00290A00" w:rsidRDefault="00864F0E" w:rsidP="0029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Снег, снег, белый снег,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Засыпает он нас всех!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Дети все на лыжи встали</w:t>
      </w:r>
      <w:r w:rsidR="007F6C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 снегу побежали.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 При выполнении общеразвиваю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щих упражнений инструктор использует загадки </w:t>
      </w:r>
      <w:r w:rsidR="00864F0E">
        <w:rPr>
          <w:rFonts w:ascii="Times New Roman" w:hAnsi="Times New Roman" w:cs="Times New Roman"/>
          <w:spacing w:val="-3"/>
          <w:sz w:val="28"/>
          <w:szCs w:val="28"/>
        </w:rPr>
        <w:t>о предметах для зимних забав</w:t>
      </w:r>
      <w:r w:rsidR="00D875A3">
        <w:rPr>
          <w:rFonts w:ascii="Times New Roman" w:hAnsi="Times New Roman" w:cs="Times New Roman"/>
          <w:spacing w:val="-3"/>
          <w:sz w:val="28"/>
          <w:szCs w:val="28"/>
        </w:rPr>
        <w:t xml:space="preserve">, а 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t>дети ими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softHyphen/>
        <w:t>тируют</w:t>
      </w:r>
      <w:r w:rsidR="00D875A3"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 движения 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t>хоккеиста.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t xml:space="preserve">Палка я не простая,  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t xml:space="preserve">А немножко завитая. 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t>Без меня игра в хоккей</w:t>
      </w:r>
      <w:r>
        <w:rPr>
          <w:sz w:val="28"/>
          <w:szCs w:val="28"/>
        </w:rPr>
        <w:t>,</w:t>
      </w:r>
      <w:r w:rsidRPr="00864F0E">
        <w:rPr>
          <w:sz w:val="28"/>
          <w:szCs w:val="28"/>
        </w:rPr>
        <w:t xml:space="preserve"> </w:t>
      </w:r>
      <w:r w:rsidRPr="00864F0E">
        <w:rPr>
          <w:sz w:val="28"/>
          <w:szCs w:val="28"/>
        </w:rPr>
        <w:br/>
        <w:t xml:space="preserve">Не интересна для детей </w:t>
      </w:r>
      <w:r w:rsidRPr="00290A00">
        <w:rPr>
          <w:i/>
          <w:sz w:val="28"/>
          <w:szCs w:val="28"/>
        </w:rPr>
        <w:t>(клюшка).</w:t>
      </w:r>
      <w:r w:rsidRPr="00864F0E">
        <w:rPr>
          <w:sz w:val="28"/>
          <w:szCs w:val="28"/>
        </w:rPr>
        <w:t xml:space="preserve"> 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>Объясняя основные виды движения, инст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рукто</w:t>
      </w:r>
      <w:r w:rsidR="00D875A3">
        <w:rPr>
          <w:rFonts w:ascii="Times New Roman" w:hAnsi="Times New Roman" w:cs="Times New Roman"/>
          <w:spacing w:val="-5"/>
          <w:sz w:val="28"/>
          <w:szCs w:val="28"/>
        </w:rPr>
        <w:t>р использует стихотворную форму (метание правой и левой рукой в цель).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Мы сейчас увидим с вами,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Как бросают в цель снежками.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Вы, ребята, цельтесь так,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Чтоб снежком попасть в колпак.</w:t>
      </w:r>
    </w:p>
    <w:p w:rsidR="00C5287D" w:rsidRPr="00D179FE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В заключительной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части также используется стихотворная речь, которая восстанавливает </w:t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ритм дыхания</w:t>
      </w:r>
      <w:r w:rsidR="00290A00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Мы во двор пошли гулять.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Бабу снежную лепили,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Птичек крошками кормили,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С горки мы потом катались,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A00" w:rsidRPr="00901F5E" w:rsidRDefault="00290A00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в снегу валялись.</w:t>
      </w:r>
    </w:p>
    <w:p w:rsidR="00D827CB" w:rsidRPr="00D179FE" w:rsidRDefault="00D827CB" w:rsidP="00290A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-5"/>
          <w:sz w:val="28"/>
          <w:szCs w:val="28"/>
        </w:rPr>
        <w:t xml:space="preserve">На занятиях широко используются нетрадиционное оборудование и пособия, изготавливаемые из подручных средств, бросового материала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(бутылки п</w:t>
      </w:r>
      <w:r w:rsidR="00E6096C" w:rsidRPr="00D179FE">
        <w:rPr>
          <w:rFonts w:ascii="Times New Roman" w:hAnsi="Times New Roman" w:cs="Times New Roman"/>
          <w:spacing w:val="2"/>
          <w:sz w:val="28"/>
          <w:szCs w:val="28"/>
        </w:rPr>
        <w:t xml:space="preserve">ластиковые, банки): </w:t>
      </w:r>
      <w:r w:rsidR="00E6096C" w:rsidRPr="00D179FE">
        <w:rPr>
          <w:rFonts w:ascii="Times New Roman" w:hAnsi="Times New Roman" w:cs="Times New Roman"/>
          <w:sz w:val="28"/>
          <w:szCs w:val="28"/>
        </w:rPr>
        <w:t>«Дорожка здоровья»,  «</w:t>
      </w:r>
      <w:proofErr w:type="spellStart"/>
      <w:r w:rsidR="00E6096C" w:rsidRPr="00D179FE">
        <w:rPr>
          <w:rFonts w:ascii="Times New Roman" w:hAnsi="Times New Roman" w:cs="Times New Roman"/>
          <w:sz w:val="28"/>
          <w:szCs w:val="28"/>
        </w:rPr>
        <w:t>Змейка-шагайка</w:t>
      </w:r>
      <w:proofErr w:type="spellEnd"/>
      <w:r w:rsidR="00E6096C" w:rsidRPr="00D179FE">
        <w:rPr>
          <w:rFonts w:ascii="Times New Roman" w:hAnsi="Times New Roman" w:cs="Times New Roman"/>
          <w:sz w:val="28"/>
          <w:szCs w:val="28"/>
        </w:rPr>
        <w:t>», «Косички»,   «Мешочки для метания»,     «Коррекционные следы»,   «Цветные брусочки»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 и многое другое. При подборе мате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риала к занятию необходимо знать уровень развития двигательных ка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честв, эмоциональное состояние ребенка, его двигательный и словар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ный запас, состояние здоровья.</w:t>
      </w:r>
    </w:p>
    <w:p w:rsidR="00290A00" w:rsidRPr="00290A00" w:rsidRDefault="00424FDB" w:rsidP="0029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90A00" w:rsidRPr="00290A00">
        <w:rPr>
          <w:rFonts w:ascii="Times New Roman" w:hAnsi="Times New Roman" w:cs="Times New Roman"/>
          <w:sz w:val="28"/>
          <w:szCs w:val="28"/>
        </w:rPr>
        <w:t xml:space="preserve">взаимосвязь учителя-логопеда и инструктора по физической культуре в </w:t>
      </w:r>
      <w:r w:rsidR="006A43B6">
        <w:rPr>
          <w:rFonts w:ascii="Times New Roman" w:hAnsi="Times New Roman" w:cs="Times New Roman"/>
          <w:sz w:val="28"/>
          <w:szCs w:val="28"/>
        </w:rPr>
        <w:t xml:space="preserve">работе с детьми, имеющими нарушения речи, </w:t>
      </w:r>
      <w:r w:rsidR="00290A00" w:rsidRPr="00290A00">
        <w:rPr>
          <w:rFonts w:ascii="Times New Roman" w:hAnsi="Times New Roman" w:cs="Times New Roman"/>
          <w:sz w:val="28"/>
          <w:szCs w:val="28"/>
        </w:rPr>
        <w:t>имеет большое значение и является залогом успешности коррекционно-развивающей работы.</w:t>
      </w:r>
    </w:p>
    <w:p w:rsidR="00290A00" w:rsidRPr="00D179FE" w:rsidRDefault="00290A00" w:rsidP="00290A00">
      <w:pPr>
        <w:shd w:val="clear" w:color="auto" w:fill="FFFFFF"/>
        <w:spacing w:after="0" w:line="240" w:lineRule="auto"/>
        <w:ind w:left="24"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FE12AF" w:rsidRPr="00DA3ED8" w:rsidRDefault="00FE12AF" w:rsidP="00FE12AF">
      <w:pPr>
        <w:tabs>
          <w:tab w:val="left" w:pos="10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ED8">
        <w:rPr>
          <w:rFonts w:ascii="Times New Roman" w:hAnsi="Times New Roman"/>
          <w:b/>
          <w:sz w:val="28"/>
          <w:szCs w:val="28"/>
        </w:rPr>
        <w:t>Список использованной и рекомендуемой литературы</w:t>
      </w:r>
    </w:p>
    <w:p w:rsidR="00FE12AF" w:rsidRPr="00DA3ED8" w:rsidRDefault="00FE12AF" w:rsidP="00FE12AF">
      <w:pPr>
        <w:spacing w:after="0" w:line="240" w:lineRule="auto"/>
        <w:jc w:val="right"/>
        <w:rPr>
          <w:rFonts w:ascii="Times New Roman" w:eastAsia="Times New Roman" w:hAnsi="Times New Roman"/>
          <w:bCs/>
          <w:spacing w:val="8"/>
          <w:sz w:val="28"/>
          <w:szCs w:val="28"/>
        </w:rPr>
      </w:pPr>
      <w:r w:rsidRPr="00DA3ED8">
        <w:rPr>
          <w:rFonts w:ascii="Times New Roman" w:hAnsi="Times New Roman"/>
          <w:sz w:val="28"/>
          <w:szCs w:val="28"/>
        </w:rPr>
        <w:tab/>
      </w:r>
    </w:p>
    <w:p w:rsidR="00FE12AF" w:rsidRDefault="00FE12AF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BF37F2">
        <w:rPr>
          <w:rFonts w:ascii="Times New Roman" w:hAnsi="Times New Roman"/>
          <w:sz w:val="28"/>
          <w:szCs w:val="28"/>
        </w:rPr>
        <w:t xml:space="preserve">  Т.В., Сазонова С.Н.  Организация педагогического процесса в дошкольном образовательном учреждении компенсирующего вида: Практическое пособие для педагогов и воспитателей.</w:t>
      </w:r>
      <w:r w:rsidR="00BF37F2" w:rsidRPr="00BF37F2">
        <w:rPr>
          <w:rFonts w:ascii="Times New Roman" w:hAnsi="Times New Roman"/>
          <w:sz w:val="28"/>
          <w:szCs w:val="28"/>
        </w:rPr>
        <w:t xml:space="preserve"> - </w:t>
      </w:r>
      <w:r w:rsidRPr="00BF37F2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F37F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F37F2">
        <w:rPr>
          <w:rFonts w:ascii="Times New Roman" w:hAnsi="Times New Roman"/>
          <w:sz w:val="28"/>
          <w:szCs w:val="28"/>
        </w:rPr>
        <w:t>, 2004г.</w:t>
      </w:r>
    </w:p>
    <w:p w:rsidR="009D0700" w:rsidRPr="00BF37F2" w:rsidRDefault="009D0700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Вареник Е.Н., </w:t>
      </w:r>
      <w:proofErr w:type="spellStart"/>
      <w:r>
        <w:rPr>
          <w:rFonts w:ascii="Times New Roman" w:hAnsi="Times New Roman"/>
          <w:sz w:val="28"/>
          <w:szCs w:val="28"/>
        </w:rPr>
        <w:t>Корлыханова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Физическое и речевое Развитие дошкольников: Взаимодействие учителя-логопеда и инструктора по физкультуре. – М.: ТЦ Сфера, 2009.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37F2" w:rsidRPr="00BF37F2" w:rsidRDefault="00BF37F2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z w:val="28"/>
          <w:szCs w:val="28"/>
        </w:rPr>
        <w:t>Гомзяк</w:t>
      </w:r>
      <w:proofErr w:type="spellEnd"/>
      <w:r w:rsidRPr="00BF37F2">
        <w:rPr>
          <w:rFonts w:ascii="Times New Roman" w:hAnsi="Times New Roman"/>
          <w:sz w:val="28"/>
          <w:szCs w:val="28"/>
        </w:rPr>
        <w:t xml:space="preserve"> О.С. Говорим правильно. Тетрадь взаимосвязи работы логопеда и воспитателя </w:t>
      </w:r>
      <w:proofErr w:type="gramStart"/>
      <w:r w:rsidRPr="00BF37F2">
        <w:rPr>
          <w:rFonts w:ascii="Times New Roman" w:hAnsi="Times New Roman"/>
          <w:sz w:val="28"/>
          <w:szCs w:val="28"/>
        </w:rPr>
        <w:t>в</w:t>
      </w:r>
      <w:proofErr w:type="gramEnd"/>
      <w:r w:rsidRPr="00BF37F2">
        <w:rPr>
          <w:rFonts w:ascii="Times New Roman" w:hAnsi="Times New Roman"/>
          <w:sz w:val="28"/>
          <w:szCs w:val="28"/>
        </w:rPr>
        <w:t xml:space="preserve"> подготовительной к школе </w:t>
      </w:r>
      <w:proofErr w:type="spellStart"/>
      <w:r w:rsidRPr="00BF37F2">
        <w:rPr>
          <w:rFonts w:ascii="Times New Roman" w:hAnsi="Times New Roman"/>
          <w:sz w:val="28"/>
          <w:szCs w:val="28"/>
        </w:rPr>
        <w:t>логогруппе</w:t>
      </w:r>
      <w:proofErr w:type="spellEnd"/>
      <w:r w:rsidRPr="00BF37F2">
        <w:rPr>
          <w:rFonts w:ascii="Times New Roman" w:hAnsi="Times New Roman"/>
          <w:sz w:val="28"/>
          <w:szCs w:val="28"/>
        </w:rPr>
        <w:t>. Комплект из трех альбомов. – М.: Издательство ГНОМ и Д, 2009 г.</w:t>
      </w:r>
    </w:p>
    <w:p w:rsidR="00543EE1" w:rsidRPr="00BF37F2" w:rsidRDefault="00543EE1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37F2">
        <w:rPr>
          <w:rFonts w:ascii="Times New Roman" w:hAnsi="Times New Roman"/>
          <w:sz w:val="28"/>
          <w:szCs w:val="28"/>
        </w:rPr>
        <w:t>Ушакова О. С. Придумай слово. Речевые игры и упражнения для дошкольников</w:t>
      </w:r>
      <w:r w:rsidR="00BF37F2" w:rsidRPr="00BF37F2">
        <w:rPr>
          <w:rFonts w:ascii="Times New Roman" w:hAnsi="Times New Roman"/>
          <w:sz w:val="28"/>
          <w:szCs w:val="28"/>
        </w:rPr>
        <w:t>. -</w:t>
      </w:r>
      <w:r w:rsidRPr="00BF37F2">
        <w:rPr>
          <w:rFonts w:ascii="Times New Roman" w:hAnsi="Times New Roman"/>
          <w:sz w:val="28"/>
          <w:szCs w:val="28"/>
        </w:rPr>
        <w:t xml:space="preserve"> М.: Просвещение: Учеб. </w:t>
      </w:r>
      <w:proofErr w:type="gramStart"/>
      <w:r w:rsidRPr="00BF37F2">
        <w:rPr>
          <w:rFonts w:ascii="Times New Roman" w:hAnsi="Times New Roman"/>
          <w:sz w:val="28"/>
          <w:szCs w:val="28"/>
        </w:rPr>
        <w:t>лит</w:t>
      </w:r>
      <w:proofErr w:type="gramEnd"/>
      <w:r w:rsidRPr="00BF37F2">
        <w:rPr>
          <w:rFonts w:ascii="Times New Roman" w:hAnsi="Times New Roman"/>
          <w:sz w:val="28"/>
          <w:szCs w:val="28"/>
        </w:rPr>
        <w:t>., 1996г.</w:t>
      </w:r>
    </w:p>
    <w:p w:rsidR="00FE12AF" w:rsidRPr="00BF37F2" w:rsidRDefault="00FE12AF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37F2">
        <w:rPr>
          <w:rFonts w:ascii="Times New Roman" w:hAnsi="Times New Roman"/>
          <w:sz w:val="28"/>
          <w:szCs w:val="28"/>
        </w:rPr>
        <w:t>Филичева  Т.Б.,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М.: Просвещение, 2009г.</w:t>
      </w:r>
    </w:p>
    <w:p w:rsidR="00901F5E" w:rsidRPr="00055413" w:rsidRDefault="00BF37F2" w:rsidP="00055413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pacing w:val="-1"/>
          <w:sz w:val="28"/>
          <w:szCs w:val="28"/>
        </w:rPr>
        <w:t>Финогенова</w:t>
      </w:r>
      <w:proofErr w:type="spellEnd"/>
      <w:r w:rsidRPr="00BF37F2">
        <w:rPr>
          <w:rFonts w:ascii="Times New Roman" w:hAnsi="Times New Roman"/>
          <w:spacing w:val="-1"/>
          <w:sz w:val="28"/>
          <w:szCs w:val="28"/>
        </w:rPr>
        <w:t xml:space="preserve">   Н.В.   Физическое   воспитание   дошкольников   на   основе </w:t>
      </w:r>
      <w:r w:rsidRPr="00BF37F2">
        <w:rPr>
          <w:rFonts w:ascii="Times New Roman" w:hAnsi="Times New Roman"/>
          <w:spacing w:val="4"/>
          <w:sz w:val="28"/>
          <w:szCs w:val="28"/>
        </w:rPr>
        <w:t xml:space="preserve">использования подвижных игр// Начальная школа </w:t>
      </w:r>
      <w:proofErr w:type="gramStart"/>
      <w:r w:rsidRPr="00BF37F2">
        <w:rPr>
          <w:rFonts w:ascii="Times New Roman" w:hAnsi="Times New Roman"/>
          <w:spacing w:val="4"/>
          <w:sz w:val="28"/>
          <w:szCs w:val="28"/>
        </w:rPr>
        <w:t>до</w:t>
      </w:r>
      <w:proofErr w:type="gramEnd"/>
      <w:r w:rsidRPr="00BF37F2">
        <w:rPr>
          <w:rFonts w:ascii="Times New Roman" w:hAnsi="Times New Roman"/>
          <w:spacing w:val="4"/>
          <w:sz w:val="28"/>
          <w:szCs w:val="28"/>
        </w:rPr>
        <w:t xml:space="preserve"> и после </w:t>
      </w:r>
      <w:r w:rsidRPr="00BF37F2">
        <w:rPr>
          <w:rFonts w:ascii="Times New Roman" w:hAnsi="Times New Roman"/>
          <w:sz w:val="28"/>
          <w:szCs w:val="28"/>
        </w:rPr>
        <w:t>плюс.-2005г.-№10.- 14-17 с.</w:t>
      </w:r>
    </w:p>
    <w:sectPr w:rsidR="00901F5E" w:rsidRPr="00055413" w:rsidSect="00F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7B" w:rsidRDefault="00876C7B" w:rsidP="00E6096C">
      <w:pPr>
        <w:spacing w:after="0" w:line="240" w:lineRule="auto"/>
      </w:pPr>
      <w:r>
        <w:separator/>
      </w:r>
    </w:p>
  </w:endnote>
  <w:endnote w:type="continuationSeparator" w:id="0">
    <w:p w:rsidR="00876C7B" w:rsidRDefault="00876C7B" w:rsidP="00E6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7B" w:rsidRDefault="00876C7B" w:rsidP="00E6096C">
      <w:pPr>
        <w:spacing w:after="0" w:line="240" w:lineRule="auto"/>
      </w:pPr>
      <w:r>
        <w:separator/>
      </w:r>
    </w:p>
  </w:footnote>
  <w:footnote w:type="continuationSeparator" w:id="0">
    <w:p w:rsidR="00876C7B" w:rsidRDefault="00876C7B" w:rsidP="00E6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0730A"/>
    <w:lvl w:ilvl="0">
      <w:numFmt w:val="bullet"/>
      <w:lvlText w:val="*"/>
      <w:lvlJc w:val="left"/>
    </w:lvl>
  </w:abstractNum>
  <w:abstractNum w:abstractNumId="1">
    <w:nsid w:val="3D4717DD"/>
    <w:multiLevelType w:val="hybridMultilevel"/>
    <w:tmpl w:val="8540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9224A"/>
    <w:multiLevelType w:val="hybridMultilevel"/>
    <w:tmpl w:val="D49C1B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7C301B81"/>
    <w:multiLevelType w:val="hybridMultilevel"/>
    <w:tmpl w:val="C68C5E86"/>
    <w:lvl w:ilvl="0" w:tplc="B07C0CDE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901"/>
    <w:rsid w:val="000408A0"/>
    <w:rsid w:val="00055413"/>
    <w:rsid w:val="000566EA"/>
    <w:rsid w:val="000901C2"/>
    <w:rsid w:val="00095258"/>
    <w:rsid w:val="000A0665"/>
    <w:rsid w:val="000A69E7"/>
    <w:rsid w:val="000B7459"/>
    <w:rsid w:val="000D4C42"/>
    <w:rsid w:val="00101A87"/>
    <w:rsid w:val="00105123"/>
    <w:rsid w:val="00105F66"/>
    <w:rsid w:val="00121332"/>
    <w:rsid w:val="00122ECE"/>
    <w:rsid w:val="001671BE"/>
    <w:rsid w:val="00180454"/>
    <w:rsid w:val="00182BE8"/>
    <w:rsid w:val="00183A58"/>
    <w:rsid w:val="001A0920"/>
    <w:rsid w:val="001A40B9"/>
    <w:rsid w:val="001B2088"/>
    <w:rsid w:val="001B3B45"/>
    <w:rsid w:val="001D20F4"/>
    <w:rsid w:val="001F17F1"/>
    <w:rsid w:val="002024C7"/>
    <w:rsid w:val="00203CC4"/>
    <w:rsid w:val="00205343"/>
    <w:rsid w:val="00262B29"/>
    <w:rsid w:val="00275A79"/>
    <w:rsid w:val="002909C3"/>
    <w:rsid w:val="00290A00"/>
    <w:rsid w:val="0029244A"/>
    <w:rsid w:val="002A2EFD"/>
    <w:rsid w:val="002A42EC"/>
    <w:rsid w:val="002E3A38"/>
    <w:rsid w:val="002E78B5"/>
    <w:rsid w:val="003073D7"/>
    <w:rsid w:val="003138C7"/>
    <w:rsid w:val="003241E6"/>
    <w:rsid w:val="00330BCC"/>
    <w:rsid w:val="00347AB9"/>
    <w:rsid w:val="0035457A"/>
    <w:rsid w:val="00362A1A"/>
    <w:rsid w:val="003774C1"/>
    <w:rsid w:val="003A67A4"/>
    <w:rsid w:val="003B2358"/>
    <w:rsid w:val="003C1DE8"/>
    <w:rsid w:val="003D496E"/>
    <w:rsid w:val="003E731E"/>
    <w:rsid w:val="00411B7E"/>
    <w:rsid w:val="00414EEF"/>
    <w:rsid w:val="00417504"/>
    <w:rsid w:val="00424CCE"/>
    <w:rsid w:val="00424FDB"/>
    <w:rsid w:val="00426228"/>
    <w:rsid w:val="00452052"/>
    <w:rsid w:val="00453376"/>
    <w:rsid w:val="00456CB7"/>
    <w:rsid w:val="00476AF7"/>
    <w:rsid w:val="004A4E97"/>
    <w:rsid w:val="005017B6"/>
    <w:rsid w:val="00505A1C"/>
    <w:rsid w:val="005067CC"/>
    <w:rsid w:val="00510817"/>
    <w:rsid w:val="00512996"/>
    <w:rsid w:val="00543EE1"/>
    <w:rsid w:val="005504B2"/>
    <w:rsid w:val="00565023"/>
    <w:rsid w:val="005703CD"/>
    <w:rsid w:val="0059607F"/>
    <w:rsid w:val="005A38CD"/>
    <w:rsid w:val="005D0358"/>
    <w:rsid w:val="005D1B77"/>
    <w:rsid w:val="005D2AD1"/>
    <w:rsid w:val="005E3DC3"/>
    <w:rsid w:val="00627ECC"/>
    <w:rsid w:val="006404A6"/>
    <w:rsid w:val="00651082"/>
    <w:rsid w:val="006531FE"/>
    <w:rsid w:val="0065400E"/>
    <w:rsid w:val="00665CB2"/>
    <w:rsid w:val="00680597"/>
    <w:rsid w:val="006840E6"/>
    <w:rsid w:val="006911FE"/>
    <w:rsid w:val="006978D3"/>
    <w:rsid w:val="006A43B6"/>
    <w:rsid w:val="006B6AAD"/>
    <w:rsid w:val="006C0E9A"/>
    <w:rsid w:val="006C137F"/>
    <w:rsid w:val="006C1989"/>
    <w:rsid w:val="006D1CDF"/>
    <w:rsid w:val="006D53C7"/>
    <w:rsid w:val="006D5EED"/>
    <w:rsid w:val="006E2175"/>
    <w:rsid w:val="006E5A38"/>
    <w:rsid w:val="006F68F8"/>
    <w:rsid w:val="007023BC"/>
    <w:rsid w:val="007139BC"/>
    <w:rsid w:val="00731DEA"/>
    <w:rsid w:val="00732644"/>
    <w:rsid w:val="0073624B"/>
    <w:rsid w:val="007462AB"/>
    <w:rsid w:val="00747B9E"/>
    <w:rsid w:val="00751417"/>
    <w:rsid w:val="0075204A"/>
    <w:rsid w:val="00774E8E"/>
    <w:rsid w:val="007851E3"/>
    <w:rsid w:val="00793582"/>
    <w:rsid w:val="007C191F"/>
    <w:rsid w:val="007C5004"/>
    <w:rsid w:val="007D5D12"/>
    <w:rsid w:val="007F6CF1"/>
    <w:rsid w:val="00802CDA"/>
    <w:rsid w:val="00813C5B"/>
    <w:rsid w:val="00815262"/>
    <w:rsid w:val="00832BC1"/>
    <w:rsid w:val="008471CD"/>
    <w:rsid w:val="00864F0E"/>
    <w:rsid w:val="0086547D"/>
    <w:rsid w:val="00874E93"/>
    <w:rsid w:val="00876C7B"/>
    <w:rsid w:val="008846D0"/>
    <w:rsid w:val="008D6264"/>
    <w:rsid w:val="008D6808"/>
    <w:rsid w:val="008E3425"/>
    <w:rsid w:val="008E7B78"/>
    <w:rsid w:val="008E7EB9"/>
    <w:rsid w:val="00901F5E"/>
    <w:rsid w:val="009025DC"/>
    <w:rsid w:val="00902D37"/>
    <w:rsid w:val="009051FF"/>
    <w:rsid w:val="00922B7D"/>
    <w:rsid w:val="009340A8"/>
    <w:rsid w:val="0095064B"/>
    <w:rsid w:val="009561DD"/>
    <w:rsid w:val="009756A2"/>
    <w:rsid w:val="00993C6D"/>
    <w:rsid w:val="009A31E6"/>
    <w:rsid w:val="009D0700"/>
    <w:rsid w:val="009F1E53"/>
    <w:rsid w:val="00A225E4"/>
    <w:rsid w:val="00A351F6"/>
    <w:rsid w:val="00A363A1"/>
    <w:rsid w:val="00A37CFF"/>
    <w:rsid w:val="00A41465"/>
    <w:rsid w:val="00A42127"/>
    <w:rsid w:val="00A44D31"/>
    <w:rsid w:val="00A54CDA"/>
    <w:rsid w:val="00A56092"/>
    <w:rsid w:val="00A57544"/>
    <w:rsid w:val="00A704F5"/>
    <w:rsid w:val="00AA65E9"/>
    <w:rsid w:val="00AB2704"/>
    <w:rsid w:val="00B10736"/>
    <w:rsid w:val="00B21817"/>
    <w:rsid w:val="00B31167"/>
    <w:rsid w:val="00B33075"/>
    <w:rsid w:val="00BA614E"/>
    <w:rsid w:val="00BC09CD"/>
    <w:rsid w:val="00BC1360"/>
    <w:rsid w:val="00BC6C44"/>
    <w:rsid w:val="00BC712F"/>
    <w:rsid w:val="00BE3929"/>
    <w:rsid w:val="00BF37F2"/>
    <w:rsid w:val="00BF5452"/>
    <w:rsid w:val="00BF6A16"/>
    <w:rsid w:val="00C02C80"/>
    <w:rsid w:val="00C3391A"/>
    <w:rsid w:val="00C36D01"/>
    <w:rsid w:val="00C5287D"/>
    <w:rsid w:val="00C70B89"/>
    <w:rsid w:val="00CB6D7A"/>
    <w:rsid w:val="00CD4003"/>
    <w:rsid w:val="00CD7363"/>
    <w:rsid w:val="00CF6BC8"/>
    <w:rsid w:val="00D066AD"/>
    <w:rsid w:val="00D13F24"/>
    <w:rsid w:val="00D144EE"/>
    <w:rsid w:val="00D15901"/>
    <w:rsid w:val="00D163AA"/>
    <w:rsid w:val="00D179FE"/>
    <w:rsid w:val="00D34A41"/>
    <w:rsid w:val="00D41027"/>
    <w:rsid w:val="00D539A5"/>
    <w:rsid w:val="00D53AD3"/>
    <w:rsid w:val="00D725A9"/>
    <w:rsid w:val="00D827CB"/>
    <w:rsid w:val="00D87121"/>
    <w:rsid w:val="00D875A3"/>
    <w:rsid w:val="00D9176F"/>
    <w:rsid w:val="00DA1676"/>
    <w:rsid w:val="00DA41A2"/>
    <w:rsid w:val="00DA559E"/>
    <w:rsid w:val="00DA7DC6"/>
    <w:rsid w:val="00DB580F"/>
    <w:rsid w:val="00DB6F51"/>
    <w:rsid w:val="00DB7766"/>
    <w:rsid w:val="00DC25A0"/>
    <w:rsid w:val="00DF7154"/>
    <w:rsid w:val="00DF77C9"/>
    <w:rsid w:val="00E15D2F"/>
    <w:rsid w:val="00E1737C"/>
    <w:rsid w:val="00E440BA"/>
    <w:rsid w:val="00E4565F"/>
    <w:rsid w:val="00E56858"/>
    <w:rsid w:val="00E6096C"/>
    <w:rsid w:val="00E60C17"/>
    <w:rsid w:val="00E86416"/>
    <w:rsid w:val="00E92012"/>
    <w:rsid w:val="00EE27D7"/>
    <w:rsid w:val="00F24173"/>
    <w:rsid w:val="00F247A8"/>
    <w:rsid w:val="00F31615"/>
    <w:rsid w:val="00F404EC"/>
    <w:rsid w:val="00F46B40"/>
    <w:rsid w:val="00F53CC2"/>
    <w:rsid w:val="00F6618C"/>
    <w:rsid w:val="00F71E97"/>
    <w:rsid w:val="00F7305C"/>
    <w:rsid w:val="00F7482E"/>
    <w:rsid w:val="00F85498"/>
    <w:rsid w:val="00F906B9"/>
    <w:rsid w:val="00FC4D13"/>
    <w:rsid w:val="00FE12AF"/>
    <w:rsid w:val="00FE7236"/>
    <w:rsid w:val="00FF1489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1" type="connector" idref="#_x0000_s1037"/>
        <o:r id="V:Rule22" type="connector" idref="#_x0000_s1040"/>
        <o:r id="V:Rule23" type="connector" idref="#_x0000_s1026"/>
        <o:r id="V:Rule24" type="connector" idref="#_x0000_s1041"/>
        <o:r id="V:Rule25" type="connector" idref="#_x0000_s1033"/>
        <o:r id="V:Rule26" type="connector" idref="#_x0000_s1028"/>
        <o:r id="V:Rule27" type="connector" idref="#_x0000_s1039"/>
        <o:r id="V:Rule28" type="connector" idref="#_x0000_s1027"/>
        <o:r id="V:Rule29" type="connector" idref="#_x0000_s1032"/>
        <o:r id="V:Rule30" type="connector" idref="#_x0000_s1030"/>
        <o:r id="V:Rule31" type="connector" idref="#_x0000_s1045"/>
        <o:r id="V:Rule32" type="connector" idref="#_x0000_s1036"/>
        <o:r id="V:Rule33" type="connector" idref="#_x0000_s1044"/>
        <o:r id="V:Rule34" type="connector" idref="#_x0000_s1031"/>
        <o:r id="V:Rule35" type="connector" idref="#_x0000_s1038"/>
        <o:r id="V:Rule36" type="connector" idref="#_x0000_s1029"/>
        <o:r id="V:Rule37" type="connector" idref="#_x0000_s1034"/>
        <o:r id="V:Rule38" type="connector" idref="#_x0000_s1043"/>
        <o:r id="V:Rule39" type="connector" idref="#_x0000_s1035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3"/>
  </w:style>
  <w:style w:type="paragraph" w:styleId="3">
    <w:name w:val="heading 3"/>
    <w:basedOn w:val="a"/>
    <w:next w:val="a"/>
    <w:link w:val="30"/>
    <w:uiPriority w:val="99"/>
    <w:qFormat/>
    <w:rsid w:val="00E15D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w w:val="1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0BCC"/>
    <w:rPr>
      <w:color w:val="0000FF"/>
      <w:u w:val="single"/>
    </w:rPr>
  </w:style>
  <w:style w:type="table" w:styleId="a5">
    <w:name w:val="Table Grid"/>
    <w:basedOn w:val="a1"/>
    <w:rsid w:val="0062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96C"/>
  </w:style>
  <w:style w:type="paragraph" w:styleId="a8">
    <w:name w:val="footer"/>
    <w:basedOn w:val="a"/>
    <w:link w:val="a9"/>
    <w:uiPriority w:val="99"/>
    <w:semiHidden/>
    <w:unhideWhenUsed/>
    <w:rsid w:val="00E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96C"/>
  </w:style>
  <w:style w:type="character" w:customStyle="1" w:styleId="30">
    <w:name w:val="Заголовок 3 Знак"/>
    <w:basedOn w:val="a0"/>
    <w:link w:val="3"/>
    <w:uiPriority w:val="99"/>
    <w:rsid w:val="00E15D2F"/>
    <w:rPr>
      <w:rFonts w:ascii="Times New Roman" w:eastAsia="Times New Roman" w:hAnsi="Times New Roman" w:cs="Times New Roman"/>
      <w:color w:val="000000"/>
      <w:w w:val="111"/>
      <w:sz w:val="34"/>
      <w:szCs w:val="34"/>
      <w:shd w:val="clear" w:color="auto" w:fill="FFFFFF"/>
    </w:rPr>
  </w:style>
  <w:style w:type="paragraph" w:styleId="aa">
    <w:name w:val="Body Text"/>
    <w:basedOn w:val="a"/>
    <w:link w:val="ab"/>
    <w:rsid w:val="004A4E9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b">
    <w:name w:val="Основной текст Знак"/>
    <w:basedOn w:val="a0"/>
    <w:link w:val="aa"/>
    <w:rsid w:val="004A4E97"/>
    <w:rPr>
      <w:rFonts w:ascii="Times New Roman" w:eastAsia="Times New Roman" w:hAnsi="Times New Roman" w:cs="Times New Roman"/>
      <w:b/>
      <w:sz w:val="48"/>
      <w:szCs w:val="20"/>
    </w:rPr>
  </w:style>
  <w:style w:type="paragraph" w:styleId="ac">
    <w:name w:val="List Paragraph"/>
    <w:basedOn w:val="a"/>
    <w:uiPriority w:val="34"/>
    <w:qFormat/>
    <w:rsid w:val="001D20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FE12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4">
    <w:name w:val="Font Style164"/>
    <w:basedOn w:val="a0"/>
    <w:rsid w:val="00FE12A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2">
    <w:name w:val="Font Style212"/>
    <w:basedOn w:val="a0"/>
    <w:rsid w:val="00FE12AF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http://dou908.hotbox.ru/Parents/chdin908.htm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Нина</cp:lastModifiedBy>
  <cp:revision>3</cp:revision>
  <cp:lastPrinted>2009-02-12T12:28:00Z</cp:lastPrinted>
  <dcterms:created xsi:type="dcterms:W3CDTF">2015-09-15T12:05:00Z</dcterms:created>
  <dcterms:modified xsi:type="dcterms:W3CDTF">2015-09-15T12:08:00Z</dcterms:modified>
</cp:coreProperties>
</file>