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DC5" w:rsidRDefault="00603DC5" w:rsidP="00603DC5">
      <w:pPr>
        <w:shd w:val="clear" w:color="auto" w:fill="F6F6F6"/>
        <w:spacing w:after="0" w:line="240" w:lineRule="auto"/>
        <w:jc w:val="center"/>
        <w:rPr>
          <w:rFonts w:ascii="Comic Sans MS" w:eastAsia="Times New Roman" w:hAnsi="Comic Sans MS" w:cs="Arial"/>
          <w:b/>
          <w:sz w:val="36"/>
          <w:szCs w:val="24"/>
          <w:lang w:eastAsia="ru-RU"/>
        </w:rPr>
      </w:pPr>
      <w:r w:rsidRPr="00603DC5">
        <w:rPr>
          <w:rFonts w:ascii="Comic Sans MS" w:eastAsia="Times New Roman" w:hAnsi="Comic Sans MS" w:cs="Arial"/>
          <w:b/>
          <w:sz w:val="36"/>
          <w:szCs w:val="24"/>
          <w:lang w:eastAsia="ru-RU"/>
        </w:rPr>
        <w:t>Почему дети рисуют черным цветом</w:t>
      </w:r>
    </w:p>
    <w:p w:rsidR="00603DC5" w:rsidRPr="00603DC5" w:rsidRDefault="00603DC5" w:rsidP="00603DC5">
      <w:pPr>
        <w:shd w:val="clear" w:color="auto" w:fill="F6F6F6"/>
        <w:spacing w:after="0" w:line="240" w:lineRule="auto"/>
        <w:jc w:val="center"/>
        <w:rPr>
          <w:rFonts w:ascii="Comic Sans MS" w:eastAsia="Times New Roman" w:hAnsi="Comic Sans MS" w:cs="Arial"/>
          <w:b/>
          <w:sz w:val="36"/>
          <w:szCs w:val="24"/>
          <w:lang w:eastAsia="ru-RU"/>
        </w:rPr>
      </w:pPr>
    </w:p>
    <w:p w:rsidR="00603DC5" w:rsidRPr="00603DC5" w:rsidRDefault="00603DC5" w:rsidP="00603DC5">
      <w:pPr>
        <w:shd w:val="clear" w:color="auto" w:fill="F6F6F6"/>
        <w:spacing w:after="0" w:line="240" w:lineRule="auto"/>
        <w:jc w:val="both"/>
        <w:rPr>
          <w:rFonts w:ascii="Comic Sans MS" w:eastAsia="Times New Roman" w:hAnsi="Comic Sans MS" w:cs="Arial"/>
          <w:color w:val="733346"/>
          <w:sz w:val="24"/>
          <w:szCs w:val="24"/>
          <w:lang w:eastAsia="ru-RU"/>
        </w:rPr>
      </w:pPr>
      <w:r w:rsidRPr="00603DC5">
        <w:rPr>
          <w:rFonts w:ascii="Comic Sans MS" w:eastAsia="Times New Roman" w:hAnsi="Comic Sans MS" w:cs="Arial"/>
          <w:noProof/>
          <w:color w:val="733346"/>
          <w:sz w:val="32"/>
          <w:szCs w:val="32"/>
          <w:lang w:eastAsia="ru-RU"/>
        </w:rPr>
        <w:drawing>
          <wp:anchor distT="47625" distB="47625" distL="47625" distR="47625" simplePos="0" relativeHeight="251667456" behindDoc="0" locked="0" layoutInCell="1" allowOverlap="0" wp14:anchorId="698BBF7F" wp14:editId="313E5649">
            <wp:simplePos x="0" y="0"/>
            <wp:positionH relativeFrom="margin">
              <wp:align>left</wp:align>
            </wp:positionH>
            <wp:positionV relativeFrom="line">
              <wp:posOffset>43180</wp:posOffset>
            </wp:positionV>
            <wp:extent cx="3057525" cy="2222500"/>
            <wp:effectExtent l="0" t="0" r="9525" b="6350"/>
            <wp:wrapSquare wrapText="bothSides"/>
            <wp:docPr id="7" name="Рисунок 7" descr="ребенок рис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бенок рисуе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7525" cy="222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24"/>
          <w:szCs w:val="24"/>
          <w:lang w:eastAsia="ru-RU"/>
        </w:rPr>
        <w:t xml:space="preserve"> </w:t>
      </w:r>
      <w:r w:rsidRPr="00603DC5">
        <w:rPr>
          <w:rFonts w:ascii="Comic Sans MS" w:eastAsia="Times New Roman" w:hAnsi="Comic Sans MS" w:cs="Arial"/>
          <w:color w:val="002060"/>
          <w:sz w:val="32"/>
          <w:szCs w:val="32"/>
          <w:lang w:eastAsia="ru-RU"/>
        </w:rPr>
        <w:t>1. Самая распространенная причина "черноты" в рисунках: черный цвет - это самый контрастный цвет из всех. Малыши до 3-4 лет выбирают цвет по контрастности с поверхностью на которой рисуют. Главное, чтобы ему было видно, что он рисует. Так что не волнуйтесь. Сейчас он еще не воспринимает рисование, как отражение мира в разных цветах, пока рисование для него</w:t>
      </w:r>
      <w:r w:rsidRPr="006446B1">
        <w:rPr>
          <w:rFonts w:ascii="Comic Sans MS" w:eastAsia="Times New Roman" w:hAnsi="Comic Sans MS" w:cs="Arial"/>
          <w:color w:val="002060"/>
          <w:sz w:val="32"/>
          <w:szCs w:val="32"/>
          <w:lang w:eastAsia="ru-RU"/>
        </w:rPr>
        <w:t xml:space="preserve"> -</w:t>
      </w:r>
      <w:r w:rsidRPr="00603DC5">
        <w:rPr>
          <w:rFonts w:ascii="Comic Sans MS" w:eastAsia="Times New Roman" w:hAnsi="Comic Sans MS" w:cs="Arial"/>
          <w:color w:val="002060"/>
          <w:sz w:val="32"/>
          <w:szCs w:val="32"/>
          <w:lang w:eastAsia="ru-RU"/>
        </w:rPr>
        <w:t xml:space="preserve"> это просто отражение его фантазий в графике, не важно какого цвета: трава может быть синей, небо зеленым, а снеговик черным. Для ребенка важнее идея рисунка, а не ее цветовое воплощение. Также малышу интересны эксперименты с цветом сами по себе, то есть выбор определяет лишь исследовательский интерес. Нередко в рисунках присутствует игровой момент: "Закрашу черным, чтобы никто не нашел, что я там спрятал". </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2. Ребенок приближается или уже входит в период кризиса 3-х лет. Характерным признаком кризиса является негативизм и отрицание. Возможно, что мальчик, таким образом, пытается выразить свой протест: "Возьму тот цвет, который нравится маме меньше всего",- или, - "Нарисую это таким цветом, как мне хочется, а не как оно есть на самом деле". </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xml:space="preserve">    3. Дети очень чувствительны к своему состоянию, к атмосферным явлениям. Может быть, что непогода, грязь на улице таким образом нашли выражение в рисунках малыша. Также бывают случаи, что ребенок, обычно предпочитающий </w:t>
      </w:r>
      <w:r w:rsidRPr="00603DC5">
        <w:rPr>
          <w:rFonts w:ascii="Comic Sans MS" w:eastAsia="Times New Roman" w:hAnsi="Comic Sans MS" w:cs="Arial"/>
          <w:color w:val="002060"/>
          <w:sz w:val="32"/>
          <w:szCs w:val="32"/>
          <w:lang w:eastAsia="ru-RU"/>
        </w:rPr>
        <w:lastRenderedPageBreak/>
        <w:t>яркие и светлые тона в рисунках, вдруг переходит в темную и "грязную" палитру перед началом заболевания, уже ощущая недомогание, признаки которого совершенно невидны окружающим и не осознаются им самим.</w:t>
      </w:r>
    </w:p>
    <w:p w:rsidR="00603DC5" w:rsidRPr="006446B1"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Times New Roman" w:eastAsia="Times New Roman" w:hAnsi="Times New Roman" w:cs="Times New Roman"/>
          <w:noProof/>
          <w:color w:val="002060"/>
          <w:sz w:val="32"/>
          <w:szCs w:val="32"/>
          <w:lang w:eastAsia="ru-RU"/>
        </w:rPr>
        <w:drawing>
          <wp:anchor distT="47625" distB="47625" distL="47625" distR="47625" simplePos="0" relativeHeight="251665408" behindDoc="0" locked="0" layoutInCell="1" allowOverlap="0" wp14:anchorId="4CBEAE4E" wp14:editId="4A31C040">
            <wp:simplePos x="0" y="0"/>
            <wp:positionH relativeFrom="column">
              <wp:posOffset>0</wp:posOffset>
            </wp:positionH>
            <wp:positionV relativeFrom="line">
              <wp:posOffset>237490</wp:posOffset>
            </wp:positionV>
            <wp:extent cx="4762500" cy="3162300"/>
            <wp:effectExtent l="0" t="0" r="0" b="0"/>
            <wp:wrapSquare wrapText="bothSides"/>
            <wp:docPr id="6" name="Рисунок 6" descr="ребенок рису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бенок рису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p>
    <w:p w:rsidR="00603DC5" w:rsidRPr="006446B1" w:rsidRDefault="00603DC5" w:rsidP="006446B1">
      <w:pPr>
        <w:shd w:val="clear" w:color="auto" w:fill="F6F6F6"/>
        <w:spacing w:after="0" w:line="240" w:lineRule="auto"/>
        <w:jc w:val="both"/>
        <w:rPr>
          <w:rFonts w:ascii="Comic Sans MS" w:eastAsia="Times New Roman" w:hAnsi="Comic Sans MS" w:cs="Arial"/>
          <w:color w:val="002060"/>
          <w:sz w:val="32"/>
          <w:szCs w:val="32"/>
          <w:lang w:eastAsia="ru-RU"/>
        </w:rPr>
      </w:pPr>
    </w:p>
    <w:p w:rsidR="00603DC5" w:rsidRPr="00603DC5"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По поводу использования черного цвета в рисунках существует огромное количество информации. Однако самое главное, что необходимо знать, пытаясь трактовать смысл изображенного, это то, что НЕТ хороших или плохих цветов. Важно учитывать не только цвет, но всю цветовую палитру, степень насыщенности цвета, что именно нарисовано, общее настроение рисунка, в каких условиях был сделан рисунок, что предшествовало его созданию, каким именно материалом выполнена работа (краски, карандаши, фломастеры и т.п.), и много чего еще. Прежде чем делать заключение о психологическом смысле рисунка, важно подробно расспросить автора, а что именно он нарисовал, почему именно так это сделал, нравится ли ему эта работа и т.п. </w:t>
      </w:r>
    </w:p>
    <w:p w:rsidR="00603DC5" w:rsidRPr="00603DC5" w:rsidRDefault="00603DC5" w:rsidP="00603DC5">
      <w:pPr>
        <w:shd w:val="clear" w:color="auto" w:fill="F6F6F6"/>
        <w:spacing w:after="0" w:line="240" w:lineRule="auto"/>
        <w:ind w:firstLine="708"/>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lastRenderedPageBreak/>
        <w:t xml:space="preserve">В отношении диагностики состояния человека по предпочитаемым цветам важно учитывать не столько единичный цвет, сколько цветовую палитру. Одна из известнейших арт-терапевтов Джоан </w:t>
      </w:r>
      <w:proofErr w:type="spellStart"/>
      <w:r w:rsidRPr="00603DC5">
        <w:rPr>
          <w:rFonts w:ascii="Comic Sans MS" w:eastAsia="Times New Roman" w:hAnsi="Comic Sans MS" w:cs="Arial"/>
          <w:color w:val="002060"/>
          <w:sz w:val="32"/>
          <w:szCs w:val="32"/>
          <w:lang w:eastAsia="ru-RU"/>
        </w:rPr>
        <w:t>Келлогг</w:t>
      </w:r>
      <w:proofErr w:type="spellEnd"/>
      <w:r w:rsidRPr="00603DC5">
        <w:rPr>
          <w:rFonts w:ascii="Comic Sans MS" w:eastAsia="Times New Roman" w:hAnsi="Comic Sans MS" w:cs="Arial"/>
          <w:color w:val="002060"/>
          <w:sz w:val="32"/>
          <w:szCs w:val="32"/>
          <w:lang w:eastAsia="ru-RU"/>
        </w:rPr>
        <w:t xml:space="preserve"> выделяет 4 основных палитры:</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1</w:t>
      </w:r>
      <w:r w:rsidRPr="00603DC5">
        <w:rPr>
          <w:rFonts w:ascii="Comic Sans MS" w:eastAsia="Times New Roman" w:hAnsi="Comic Sans MS" w:cs="Arial"/>
          <w:b/>
          <w:bCs/>
          <w:color w:val="002060"/>
          <w:sz w:val="32"/>
          <w:szCs w:val="32"/>
          <w:lang w:eastAsia="ru-RU"/>
        </w:rPr>
        <w:t>. "Рептильная" палитра </w:t>
      </w:r>
      <w:r w:rsidRPr="00603DC5">
        <w:rPr>
          <w:rFonts w:ascii="Comic Sans MS" w:eastAsia="Times New Roman" w:hAnsi="Comic Sans MS" w:cs="Arial"/>
          <w:color w:val="002060"/>
          <w:sz w:val="32"/>
          <w:szCs w:val="32"/>
          <w:lang w:eastAsia="ru-RU"/>
        </w:rPr>
        <w:t>- все "грязные" оттенки, темные цвета, черный. Люди предпочитающие такие цвета (не только в рисунках, но и в окружающих предметах, вещах, одежде) часто испытывают физический или психологический дискомфорт. Часто это цвета болезненного состояния. В такое состояние, кстати, может "погрузиться" вполне здоровый человек, если будет носить одежду именно таких цветов. Часто в практике детским психологам и арт-терапевтам приходится сталкиваться с детьми, как правило, мальчиками, которые буквально не «вылезают» из болезней. Мамы таких детей надевают на них одежду преимущественно "немарких" цветов. Смена гардероба нередко оказывается ключом к тому, чтобы ребенок начал чувствовать себя лучше.</w:t>
      </w:r>
    </w:p>
    <w:p w:rsidR="00603DC5" w:rsidRPr="00603DC5" w:rsidRDefault="006446B1" w:rsidP="00603DC5">
      <w:pPr>
        <w:shd w:val="clear" w:color="auto" w:fill="F6F6F6"/>
        <w:spacing w:after="0" w:line="240" w:lineRule="auto"/>
        <w:jc w:val="both"/>
        <w:rPr>
          <w:rFonts w:ascii="Comic Sans MS" w:eastAsia="Times New Roman" w:hAnsi="Comic Sans MS" w:cs="Arial"/>
          <w:color w:val="002060"/>
          <w:sz w:val="32"/>
          <w:szCs w:val="32"/>
          <w:lang w:eastAsia="ru-RU"/>
        </w:rPr>
      </w:pPr>
      <w:r>
        <w:rPr>
          <w:rFonts w:ascii="Comic Sans MS" w:eastAsia="Times New Roman" w:hAnsi="Comic Sans MS" w:cs="Arial"/>
          <w:color w:val="002060"/>
          <w:sz w:val="32"/>
          <w:szCs w:val="32"/>
          <w:lang w:eastAsia="ru-RU"/>
        </w:rPr>
        <w:t xml:space="preserve">  </w:t>
      </w:r>
      <w:r w:rsidR="00603DC5" w:rsidRPr="00603DC5">
        <w:rPr>
          <w:rFonts w:ascii="Comic Sans MS" w:eastAsia="Times New Roman" w:hAnsi="Comic Sans MS" w:cs="Arial"/>
          <w:color w:val="002060"/>
          <w:sz w:val="32"/>
          <w:szCs w:val="32"/>
          <w:lang w:eastAsia="ru-RU"/>
        </w:rPr>
        <w:t>2. </w:t>
      </w:r>
      <w:r w:rsidR="00603DC5" w:rsidRPr="00603DC5">
        <w:rPr>
          <w:rFonts w:ascii="Comic Sans MS" w:eastAsia="Times New Roman" w:hAnsi="Comic Sans MS" w:cs="Arial"/>
          <w:b/>
          <w:bCs/>
          <w:color w:val="002060"/>
          <w:sz w:val="32"/>
          <w:szCs w:val="32"/>
          <w:lang w:eastAsia="ru-RU"/>
        </w:rPr>
        <w:t>Натуральная палитра,</w:t>
      </w:r>
      <w:r w:rsidR="00603DC5" w:rsidRPr="00603DC5">
        <w:rPr>
          <w:rFonts w:ascii="Comic Sans MS" w:eastAsia="Times New Roman" w:hAnsi="Comic Sans MS" w:cs="Arial"/>
          <w:color w:val="002060"/>
          <w:sz w:val="32"/>
          <w:szCs w:val="32"/>
          <w:lang w:eastAsia="ru-RU"/>
        </w:rPr>
        <w:t xml:space="preserve"> "палитра детства". Все естественные, чистые, насыщенные, контрастные и яркие цвета. Такую палитру предпочитают здоровые люди с детства и до 30-45 лет. Идеально, когда ребенок выбирает такие цвета, так как они свидетельствуют об оптимальном </w:t>
      </w:r>
      <w:proofErr w:type="spellStart"/>
      <w:r w:rsidR="00603DC5" w:rsidRPr="00603DC5">
        <w:rPr>
          <w:rFonts w:ascii="Comic Sans MS" w:eastAsia="Times New Roman" w:hAnsi="Comic Sans MS" w:cs="Arial"/>
          <w:color w:val="002060"/>
          <w:sz w:val="32"/>
          <w:szCs w:val="32"/>
          <w:lang w:eastAsia="ru-RU"/>
        </w:rPr>
        <w:t>психо</w:t>
      </w:r>
      <w:proofErr w:type="spellEnd"/>
      <w:r w:rsidR="00603DC5" w:rsidRPr="006446B1">
        <w:rPr>
          <w:rFonts w:ascii="Comic Sans MS" w:eastAsia="Times New Roman" w:hAnsi="Comic Sans MS" w:cs="Arial"/>
          <w:color w:val="002060"/>
          <w:sz w:val="32"/>
          <w:szCs w:val="32"/>
          <w:lang w:eastAsia="ru-RU"/>
        </w:rPr>
        <w:t xml:space="preserve"> </w:t>
      </w:r>
      <w:r w:rsidR="00603DC5" w:rsidRPr="00603DC5">
        <w:rPr>
          <w:rFonts w:ascii="Comic Sans MS" w:eastAsia="Times New Roman" w:hAnsi="Comic Sans MS" w:cs="Arial"/>
          <w:color w:val="002060"/>
          <w:sz w:val="32"/>
          <w:szCs w:val="32"/>
          <w:lang w:eastAsia="ru-RU"/>
        </w:rPr>
        <w:t>-</w:t>
      </w:r>
      <w:r w:rsidR="00603DC5" w:rsidRPr="006446B1">
        <w:rPr>
          <w:rFonts w:ascii="Comic Sans MS" w:eastAsia="Times New Roman" w:hAnsi="Comic Sans MS" w:cs="Arial"/>
          <w:color w:val="002060"/>
          <w:sz w:val="32"/>
          <w:szCs w:val="32"/>
          <w:lang w:eastAsia="ru-RU"/>
        </w:rPr>
        <w:t xml:space="preserve"> </w:t>
      </w:r>
      <w:r w:rsidR="00603DC5" w:rsidRPr="00603DC5">
        <w:rPr>
          <w:rFonts w:ascii="Comic Sans MS" w:eastAsia="Times New Roman" w:hAnsi="Comic Sans MS" w:cs="Arial"/>
          <w:color w:val="002060"/>
          <w:sz w:val="32"/>
          <w:szCs w:val="32"/>
          <w:lang w:eastAsia="ru-RU"/>
        </w:rPr>
        <w:t>физиологическом состоянии. Одежда и предметы такого цвета в интерьере могут улучшить общее состояние человека,</w:t>
      </w:r>
      <w:r>
        <w:rPr>
          <w:rFonts w:ascii="Comic Sans MS" w:eastAsia="Times New Roman" w:hAnsi="Comic Sans MS" w:cs="Arial"/>
          <w:color w:val="002060"/>
          <w:sz w:val="32"/>
          <w:szCs w:val="32"/>
          <w:lang w:eastAsia="ru-RU"/>
        </w:rPr>
        <w:t xml:space="preserve"> </w:t>
      </w:r>
      <w:r w:rsidR="00603DC5" w:rsidRPr="00603DC5">
        <w:rPr>
          <w:rFonts w:ascii="Comic Sans MS" w:eastAsia="Times New Roman" w:hAnsi="Comic Sans MS" w:cs="Arial"/>
          <w:color w:val="002060"/>
          <w:sz w:val="32"/>
          <w:szCs w:val="32"/>
          <w:lang w:eastAsia="ru-RU"/>
        </w:rPr>
        <w:lastRenderedPageBreak/>
        <w:t>придать ему энергии. </w:t>
      </w:r>
      <w:r w:rsidR="00603DC5" w:rsidRPr="00603DC5">
        <w:rPr>
          <w:rFonts w:ascii="Comic Sans MS" w:eastAsia="Times New Roman" w:hAnsi="Comic Sans MS" w:cs="Arial"/>
          <w:color w:val="002060"/>
          <w:sz w:val="32"/>
          <w:szCs w:val="32"/>
          <w:lang w:eastAsia="ru-RU"/>
        </w:rPr>
        <w:br/>
      </w:r>
      <w:r w:rsidRPr="00603DC5">
        <w:rPr>
          <w:rFonts w:ascii="Comic Sans MS" w:eastAsia="Times New Roman" w:hAnsi="Comic Sans MS" w:cs="Arial"/>
          <w:noProof/>
          <w:color w:val="002060"/>
          <w:sz w:val="32"/>
          <w:szCs w:val="32"/>
          <w:lang w:eastAsia="ru-RU"/>
        </w:rPr>
        <w:drawing>
          <wp:anchor distT="47625" distB="47625" distL="47625" distR="47625" simplePos="0" relativeHeight="251661312" behindDoc="0" locked="0" layoutInCell="1" allowOverlap="0" wp14:anchorId="324AE36B" wp14:editId="7E034EEB">
            <wp:simplePos x="0" y="0"/>
            <wp:positionH relativeFrom="margin">
              <wp:align>left</wp:align>
            </wp:positionH>
            <wp:positionV relativeFrom="line">
              <wp:posOffset>180340</wp:posOffset>
            </wp:positionV>
            <wp:extent cx="3771900" cy="2517140"/>
            <wp:effectExtent l="0" t="0" r="0" b="0"/>
            <wp:wrapSquare wrapText="bothSides"/>
            <wp:docPr id="4" name="Рисунок 4" descr="рисунок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 ребен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2517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3. </w:t>
      </w:r>
      <w:r w:rsidRPr="00603DC5">
        <w:rPr>
          <w:rFonts w:ascii="Comic Sans MS" w:eastAsia="Times New Roman" w:hAnsi="Comic Sans MS" w:cs="Arial"/>
          <w:b/>
          <w:bCs/>
          <w:color w:val="002060"/>
          <w:sz w:val="32"/>
          <w:szCs w:val="32"/>
          <w:lang w:eastAsia="ru-RU"/>
        </w:rPr>
        <w:t>Пастельная палитра</w:t>
      </w:r>
      <w:r w:rsidRPr="00603DC5">
        <w:rPr>
          <w:rFonts w:ascii="Comic Sans MS" w:eastAsia="Times New Roman" w:hAnsi="Comic Sans MS" w:cs="Arial"/>
          <w:color w:val="002060"/>
          <w:sz w:val="32"/>
          <w:szCs w:val="32"/>
          <w:lang w:eastAsia="ru-RU"/>
        </w:rPr>
        <w:t xml:space="preserve">. Полупрозрачные, бледные, спокойные оттенки цветов. Обычно их выбирают люди зрелого возраста. Предпочтение такой цветовой палитры у детей и у достаточно молодых людей может быть признаком утомления, психического или физического истощения. Одежда и предметы такого цвета в интерьере показаны для ребенка склонного к перевозбуждению, </w:t>
      </w:r>
      <w:proofErr w:type="spellStart"/>
      <w:r w:rsidRPr="00603DC5">
        <w:rPr>
          <w:rFonts w:ascii="Comic Sans MS" w:eastAsia="Times New Roman" w:hAnsi="Comic Sans MS" w:cs="Arial"/>
          <w:color w:val="002060"/>
          <w:sz w:val="32"/>
          <w:szCs w:val="32"/>
          <w:lang w:eastAsia="ru-RU"/>
        </w:rPr>
        <w:t>гиперактивности</w:t>
      </w:r>
      <w:proofErr w:type="spellEnd"/>
      <w:r w:rsidRPr="00603DC5">
        <w:rPr>
          <w:rFonts w:ascii="Comic Sans MS" w:eastAsia="Times New Roman" w:hAnsi="Comic Sans MS" w:cs="Arial"/>
          <w:color w:val="002060"/>
          <w:sz w:val="32"/>
          <w:szCs w:val="32"/>
          <w:lang w:eastAsia="ru-RU"/>
        </w:rPr>
        <w:t>. А спокойного по характеру и темпераменту человека они способны ввести в состояние уныния. </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4</w:t>
      </w:r>
      <w:r w:rsidRPr="00603DC5">
        <w:rPr>
          <w:rFonts w:ascii="Comic Sans MS" w:eastAsia="Times New Roman" w:hAnsi="Comic Sans MS" w:cs="Arial"/>
          <w:b/>
          <w:bCs/>
          <w:color w:val="002060"/>
          <w:sz w:val="32"/>
          <w:szCs w:val="32"/>
          <w:lang w:eastAsia="ru-RU"/>
        </w:rPr>
        <w:t>. Радужная палитра </w:t>
      </w:r>
      <w:r w:rsidRPr="00603DC5">
        <w:rPr>
          <w:rFonts w:ascii="Comic Sans MS" w:eastAsia="Times New Roman" w:hAnsi="Comic Sans MS" w:cs="Arial"/>
          <w:color w:val="002060"/>
          <w:sz w:val="32"/>
          <w:szCs w:val="32"/>
          <w:lang w:eastAsia="ru-RU"/>
        </w:rPr>
        <w:t>- блестящие или переливающиеся как на голограмме цвета. Обычно ее выбирают люди, переживающие состояние "озарения", душевного подъема, совершившие открытие и т.п.</w:t>
      </w:r>
    </w:p>
    <w:p w:rsidR="00603DC5" w:rsidRP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w:t>
      </w:r>
    </w:p>
    <w:p w:rsidR="00603DC5" w:rsidRDefault="00603DC5" w:rsidP="00603DC5">
      <w:pPr>
        <w:shd w:val="clear" w:color="auto" w:fill="F6F6F6"/>
        <w:spacing w:after="0" w:line="240" w:lineRule="auto"/>
        <w:jc w:val="both"/>
        <w:rPr>
          <w:rFonts w:ascii="Comic Sans MS" w:eastAsia="Times New Roman" w:hAnsi="Comic Sans MS" w:cs="Arial"/>
          <w:color w:val="002060"/>
          <w:sz w:val="32"/>
          <w:szCs w:val="32"/>
          <w:lang w:eastAsia="ru-RU"/>
        </w:rPr>
      </w:pPr>
      <w:r w:rsidRPr="00603DC5">
        <w:rPr>
          <w:rFonts w:ascii="Comic Sans MS" w:eastAsia="Times New Roman" w:hAnsi="Comic Sans MS" w:cs="Arial"/>
          <w:color w:val="002060"/>
          <w:sz w:val="32"/>
          <w:szCs w:val="32"/>
          <w:lang w:eastAsia="ru-RU"/>
        </w:rPr>
        <w:t xml:space="preserve">       Итак, </w:t>
      </w:r>
      <w:r w:rsidR="006446B1">
        <w:rPr>
          <w:rFonts w:ascii="Comic Sans MS" w:eastAsia="Times New Roman" w:hAnsi="Comic Sans MS" w:cs="Arial"/>
          <w:color w:val="002060"/>
          <w:sz w:val="32"/>
          <w:szCs w:val="32"/>
          <w:lang w:eastAsia="ru-RU"/>
        </w:rPr>
        <w:t>е</w:t>
      </w:r>
      <w:r w:rsidRPr="00603DC5">
        <w:rPr>
          <w:rFonts w:ascii="Comic Sans MS" w:eastAsia="Times New Roman" w:hAnsi="Comic Sans MS" w:cs="Arial"/>
          <w:color w:val="002060"/>
          <w:sz w:val="32"/>
          <w:szCs w:val="32"/>
          <w:lang w:eastAsia="ru-RU"/>
        </w:rPr>
        <w:t>сли в семье, где растет малыш, все в порядке, при ребенке не происходят ссоры и размолвки, в жизни ребенка не было каких-то серьезных перемен, нет проблем со здоровьем, ребенка в быту и одежде окружают яркие или пастельные цвета, то выбор черного цвета в рисунках совершенно нормальное явление, которое не означает ничего тревожного.</w:t>
      </w:r>
    </w:p>
    <w:p w:rsidR="00231112" w:rsidRPr="00603DC5" w:rsidRDefault="00231112" w:rsidP="00603DC5">
      <w:pPr>
        <w:shd w:val="clear" w:color="auto" w:fill="F6F6F6"/>
        <w:spacing w:after="0" w:line="240" w:lineRule="auto"/>
        <w:jc w:val="both"/>
        <w:rPr>
          <w:rFonts w:ascii="Comic Sans MS" w:eastAsia="Times New Roman" w:hAnsi="Comic Sans MS" w:cs="Arial"/>
          <w:color w:val="002060"/>
          <w:sz w:val="32"/>
          <w:szCs w:val="32"/>
          <w:lang w:eastAsia="ru-RU"/>
        </w:rPr>
      </w:pPr>
      <w:r>
        <w:rPr>
          <w:rFonts w:ascii="Comic Sans MS" w:eastAsia="Times New Roman" w:hAnsi="Comic Sans MS" w:cs="Arial"/>
          <w:color w:val="002060"/>
          <w:sz w:val="32"/>
          <w:szCs w:val="32"/>
          <w:lang w:eastAsia="ru-RU"/>
        </w:rPr>
        <w:t xml:space="preserve">                        Подготовила: воспитатель Субботина О. Г.</w:t>
      </w:r>
      <w:bookmarkStart w:id="0" w:name="_GoBack"/>
      <w:bookmarkEnd w:id="0"/>
    </w:p>
    <w:p w:rsidR="00F718B9" w:rsidRPr="006446B1" w:rsidRDefault="00F718B9">
      <w:pPr>
        <w:rPr>
          <w:color w:val="002060"/>
        </w:rPr>
      </w:pPr>
    </w:p>
    <w:sectPr w:rsidR="00F718B9" w:rsidRPr="006446B1" w:rsidSect="006446B1">
      <w:pgSz w:w="11906" w:h="16838"/>
      <w:pgMar w:top="1440" w:right="1080" w:bottom="1440" w:left="1080" w:header="708" w:footer="708" w:gutter="0"/>
      <w:pgBorders w:offsetFrom="page">
        <w:top w:val="mapPins" w:sz="12" w:space="24" w:color="auto"/>
        <w:left w:val="mapPins" w:sz="12" w:space="24" w:color="auto"/>
        <w:bottom w:val="mapPins" w:sz="12" w:space="24" w:color="auto"/>
        <w:right w:val="mapPin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689"/>
    <w:rsid w:val="00231112"/>
    <w:rsid w:val="005C7689"/>
    <w:rsid w:val="00603DC5"/>
    <w:rsid w:val="006446B1"/>
    <w:rsid w:val="007A506D"/>
    <w:rsid w:val="00F71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B6377-A7D2-483B-88FF-A52D1BD1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6B1"/>
    <w:pPr>
      <w:ind w:left="720"/>
      <w:contextualSpacing/>
    </w:pPr>
  </w:style>
  <w:style w:type="paragraph" w:styleId="a4">
    <w:name w:val="Balloon Text"/>
    <w:basedOn w:val="a"/>
    <w:link w:val="a5"/>
    <w:uiPriority w:val="99"/>
    <w:semiHidden/>
    <w:unhideWhenUsed/>
    <w:rsid w:val="006446B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4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3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704</Words>
  <Characters>4019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5</cp:revision>
  <cp:lastPrinted>2014-05-20T05:00:00Z</cp:lastPrinted>
  <dcterms:created xsi:type="dcterms:W3CDTF">2014-05-20T04:31:00Z</dcterms:created>
  <dcterms:modified xsi:type="dcterms:W3CDTF">2015-02-16T07:58:00Z</dcterms:modified>
</cp:coreProperties>
</file>