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C2" w:rsidRDefault="006863C2" w:rsidP="006863C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66775" cy="933450"/>
            <wp:effectExtent l="19050" t="0" r="9525" b="0"/>
            <wp:wrapSquare wrapText="bothSides"/>
            <wp:docPr id="2" name="Рисунок 1" descr="Незабу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езабуд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 учреждение     детский сад комбинированного вида №7 «Незабудка»</w:t>
      </w:r>
    </w:p>
    <w:p w:rsidR="006863C2" w:rsidRDefault="006863C2" w:rsidP="006863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3C2" w:rsidRDefault="006863C2" w:rsidP="006863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3C2" w:rsidRDefault="006863C2" w:rsidP="006863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3C2" w:rsidRDefault="006863C2" w:rsidP="006863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3C2" w:rsidRDefault="006863C2" w:rsidP="006863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3C2" w:rsidRDefault="006863C2" w:rsidP="006863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3C2" w:rsidRDefault="006863C2" w:rsidP="006863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3C2" w:rsidRDefault="006863C2" w:rsidP="00686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педагогам</w:t>
      </w:r>
    </w:p>
    <w:p w:rsidR="006863C2" w:rsidRDefault="006863C2" w:rsidP="00686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культуры речевого общения»</w:t>
      </w:r>
    </w:p>
    <w:p w:rsidR="006863C2" w:rsidRDefault="006863C2" w:rsidP="00686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3C2" w:rsidRDefault="006863C2" w:rsidP="00686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3C2" w:rsidRDefault="006863C2" w:rsidP="00686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3C2" w:rsidRDefault="006863C2" w:rsidP="00686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3C2" w:rsidRDefault="006863C2" w:rsidP="00686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3C2" w:rsidRDefault="006863C2" w:rsidP="00686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3C2" w:rsidRDefault="006863C2" w:rsidP="00686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3C2" w:rsidRDefault="006863C2" w:rsidP="006863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Маслова Евгения Ивановна</w:t>
      </w:r>
    </w:p>
    <w:p w:rsidR="006863C2" w:rsidRDefault="006863C2" w:rsidP="006863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3C2" w:rsidRDefault="006863C2" w:rsidP="006863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квалификационная категория</w:t>
      </w:r>
    </w:p>
    <w:p w:rsidR="006863C2" w:rsidRDefault="006863C2" w:rsidP="006863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№7 «Незабудка»</w:t>
      </w:r>
    </w:p>
    <w:p w:rsidR="006863C2" w:rsidRDefault="006863C2" w:rsidP="006863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63C2" w:rsidRDefault="006863C2" w:rsidP="006863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63C2" w:rsidRDefault="006863C2" w:rsidP="006863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63C2" w:rsidRDefault="006863C2" w:rsidP="006863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63C2" w:rsidRDefault="006863C2" w:rsidP="006863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63C2" w:rsidRDefault="006863C2" w:rsidP="006863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63C2" w:rsidRDefault="006863C2" w:rsidP="006863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63C2" w:rsidRDefault="006863C2" w:rsidP="006863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63C2" w:rsidRDefault="006863C2" w:rsidP="006863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63C2" w:rsidRDefault="006863C2" w:rsidP="006863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63C2" w:rsidRDefault="006863C2" w:rsidP="00686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3C2" w:rsidRDefault="006863C2" w:rsidP="006863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63C2" w:rsidRDefault="006863C2" w:rsidP="006863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63C2" w:rsidRDefault="006863C2" w:rsidP="006863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63C2" w:rsidRDefault="006863C2" w:rsidP="006863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63C2" w:rsidRDefault="006863C2" w:rsidP="00686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сть-илимск</w:t>
      </w:r>
      <w:proofErr w:type="spellEnd"/>
    </w:p>
    <w:p w:rsidR="006863C2" w:rsidRDefault="006863C2" w:rsidP="00686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2015г.</w:t>
      </w:r>
    </w:p>
    <w:p w:rsidR="006863C2" w:rsidRDefault="006863C2" w:rsidP="00686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3C2" w:rsidRDefault="006863C2" w:rsidP="00686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3C2" w:rsidRDefault="006863C2" w:rsidP="00686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3C2" w:rsidRDefault="006863C2" w:rsidP="00686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3C2" w:rsidRDefault="006863C2" w:rsidP="00686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3C2" w:rsidRDefault="006863C2" w:rsidP="00686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3C2" w:rsidRDefault="006863C2" w:rsidP="00686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3C2" w:rsidRDefault="006863C2" w:rsidP="006863C2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right="10" w:hanging="355"/>
        <w:jc w:val="both"/>
        <w:rPr>
          <w:rFonts w:ascii="Times New Roman" w:hAnsi="Times New Roman" w:cs="Times New Roman"/>
          <w:spacing w:val="-2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 построении работы по формированию культуры речевого общения учитывайте возрастные особенности детей старшего дошкольного возраста.</w:t>
      </w:r>
    </w:p>
    <w:p w:rsidR="006863C2" w:rsidRDefault="006863C2" w:rsidP="006863C2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right="14" w:hanging="355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Предусматривайте сочетание различных форм организации деятельности:</w:t>
      </w:r>
    </w:p>
    <w:p w:rsidR="006863C2" w:rsidRDefault="006863C2" w:rsidP="006863C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6863C2" w:rsidRDefault="006863C2" w:rsidP="006863C2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left="5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Регламентированной;</w:t>
      </w:r>
    </w:p>
    <w:p w:rsidR="006863C2" w:rsidRDefault="006863C2" w:rsidP="006863C2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left="562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Совместной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педагога с детьми;</w:t>
      </w:r>
    </w:p>
    <w:p w:rsidR="006863C2" w:rsidRDefault="006863C2" w:rsidP="006863C2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left="5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Самостоятельной деятельности детей.</w:t>
      </w:r>
    </w:p>
    <w:p w:rsidR="006863C2" w:rsidRDefault="006863C2" w:rsidP="006863C2">
      <w:pPr>
        <w:shd w:val="clear" w:color="auto" w:fill="FFFFFF"/>
        <w:tabs>
          <w:tab w:val="left" w:pos="355"/>
        </w:tabs>
        <w:spacing w:after="0" w:line="240" w:lineRule="auto"/>
        <w:ind w:left="355" w:right="5" w:hanging="355"/>
        <w:jc w:val="both"/>
      </w:pPr>
      <w:r>
        <w:rPr>
          <w:rFonts w:ascii="Times New Roman" w:hAnsi="Times New Roman" w:cs="Times New Roman"/>
          <w:spacing w:val="-9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Соблюдайте принцип использования различных методов, приемов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работы, особое внимание уделять:</w:t>
      </w:r>
    </w:p>
    <w:p w:rsidR="006863C2" w:rsidRDefault="006863C2" w:rsidP="006863C2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left="562" w:right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регламентированной деятельности: беседе, художественному слову, поощрению, проигрыванию проблемных ситуаций, разъяснению;</w:t>
      </w:r>
    </w:p>
    <w:p w:rsidR="006863C2" w:rsidRDefault="006863C2" w:rsidP="006863C2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  <w:tab w:val="left" w:pos="2568"/>
          <w:tab w:val="left" w:pos="5894"/>
          <w:tab w:val="left" w:pos="7757"/>
        </w:tabs>
        <w:autoSpaceDE w:val="0"/>
        <w:autoSpaceDN w:val="0"/>
        <w:adjustRightInd w:val="0"/>
        <w:spacing w:after="0" w:line="240" w:lineRule="auto"/>
        <w:ind w:left="562" w:right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совместной деятельности педагога с детьми: собственному примеру для подражания, решению проблемных ситуаций, сочинению</w:t>
      </w:r>
      <w:r>
        <w:rPr>
          <w:rFonts w:eastAsia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сказок-перевертышей,</w:t>
      </w:r>
      <w:r>
        <w:rPr>
          <w:rFonts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вежливых</w:t>
      </w:r>
      <w:r>
        <w:rPr>
          <w:rFonts w:eastAsia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сказок, дидактическим играм, чтению художественных произведений, играм- драматизациям;</w:t>
      </w:r>
    </w:p>
    <w:p w:rsidR="006863C2" w:rsidRDefault="006863C2" w:rsidP="006863C2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left="562" w:right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самостоятельной деятельности детей: играм парами, ролевым играм, играм-драматизациям.</w:t>
      </w:r>
    </w:p>
    <w:p w:rsidR="006863C2" w:rsidRDefault="006863C2" w:rsidP="006863C2">
      <w:pPr>
        <w:shd w:val="clear" w:color="auto" w:fill="FFFFFF"/>
        <w:tabs>
          <w:tab w:val="left" w:pos="355"/>
        </w:tabs>
        <w:spacing w:after="0" w:line="240" w:lineRule="auto"/>
        <w:ind w:left="355" w:hanging="355"/>
        <w:jc w:val="both"/>
      </w:pPr>
      <w:r>
        <w:rPr>
          <w:rFonts w:ascii="Times New Roman" w:hAnsi="Times New Roman" w:cs="Times New Roman"/>
          <w:spacing w:val="-7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Помните, что работа, проводимая в дошкольном образовательном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учреждении по формированию культуры речевого общения старших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дошкольников с окружающими, результативна только тогда, когда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находит продолжение в семье. Поэтому необходимо активно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привлекать родителей к решению проблемы с помощью таких форм,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как:</w:t>
      </w:r>
    </w:p>
    <w:p w:rsidR="006863C2" w:rsidRDefault="006863C2" w:rsidP="006863C2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left="5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Индивидуальные беседы;</w:t>
      </w:r>
    </w:p>
    <w:p w:rsidR="006863C2" w:rsidRDefault="006863C2" w:rsidP="006863C2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left="5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Консультации;</w:t>
      </w:r>
    </w:p>
    <w:p w:rsidR="006863C2" w:rsidRDefault="006863C2" w:rsidP="006863C2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left="5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Круглый стол;</w:t>
      </w:r>
    </w:p>
    <w:p w:rsidR="006863C2" w:rsidRDefault="006863C2" w:rsidP="006863C2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left="5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Родительские собрания;</w:t>
      </w:r>
    </w:p>
    <w:p w:rsidR="006863C2" w:rsidRDefault="006863C2" w:rsidP="006863C2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left="5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Анкетирование;</w:t>
      </w:r>
    </w:p>
    <w:p w:rsidR="006863C2" w:rsidRDefault="006863C2" w:rsidP="006863C2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left="5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Приглашение в группу на День открытых дверей.</w:t>
      </w:r>
    </w:p>
    <w:p w:rsidR="006863C2" w:rsidRDefault="006863C2" w:rsidP="006863C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6863C2" w:rsidRDefault="006863C2" w:rsidP="006863C2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hanging="355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Постарайтесь учитывать подготовленность дошкольников к усвоению предлагаемого материала.</w:t>
      </w:r>
    </w:p>
    <w:p w:rsidR="006863C2" w:rsidRDefault="006863C2" w:rsidP="006863C2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Обязательно устанавливайте личный контакт с детьми:</w:t>
      </w:r>
    </w:p>
    <w:p w:rsidR="006863C2" w:rsidRDefault="006863C2" w:rsidP="006863C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6863C2" w:rsidRDefault="006863C2" w:rsidP="006863C2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left="5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Обращайтесь по имени;</w:t>
      </w:r>
    </w:p>
    <w:p w:rsidR="006863C2" w:rsidRDefault="006863C2" w:rsidP="006863C2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left="5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Занимайте позицию на уровне глаз ребенка;</w:t>
      </w:r>
    </w:p>
    <w:p w:rsidR="006863C2" w:rsidRDefault="006863C2" w:rsidP="006863C2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left="5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Используйте тактильное прикосновение,</w:t>
      </w:r>
    </w:p>
    <w:p w:rsidR="006863C2" w:rsidRDefault="006863C2" w:rsidP="006863C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6863C2" w:rsidRDefault="006863C2" w:rsidP="006863C2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right="5" w:hanging="355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Старайтесь выслушивать детей до конца, если даже у вас мало времени. Стремитесь не перебивать ребенка.</w:t>
      </w:r>
    </w:p>
    <w:p w:rsidR="006863C2" w:rsidRDefault="006863C2" w:rsidP="006863C2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right="10" w:hanging="355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Следите за собственной речью. Помните, что она - отражение вашей личности.</w:t>
      </w:r>
    </w:p>
    <w:p w:rsidR="006863C2" w:rsidRDefault="006863C2" w:rsidP="006863C2">
      <w:pPr>
        <w:shd w:val="clear" w:color="auto" w:fill="FFFFFF"/>
        <w:tabs>
          <w:tab w:val="left" w:pos="931"/>
        </w:tabs>
        <w:spacing w:after="0" w:line="240" w:lineRule="auto"/>
        <w:ind w:left="931" w:hanging="360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Исключите из своей речи окрики, резкие интонации, которые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негативно влияют на ребенка, вызывая у них дискомфорт.</w:t>
      </w:r>
    </w:p>
    <w:p w:rsidR="006863C2" w:rsidRDefault="006863C2" w:rsidP="006863C2">
      <w:pPr>
        <w:shd w:val="clear" w:color="auto" w:fill="FFFFFF"/>
        <w:tabs>
          <w:tab w:val="left" w:pos="931"/>
        </w:tabs>
        <w:spacing w:after="0" w:line="240" w:lineRule="auto"/>
        <w:ind w:left="931" w:hanging="360"/>
        <w:sectPr w:rsidR="006863C2" w:rsidSect="006863C2">
          <w:pgSz w:w="11909" w:h="16834"/>
          <w:pgMar w:top="1337" w:right="1709" w:bottom="360" w:left="1608" w:header="720" w:footer="720" w:gutter="0"/>
          <w:cols w:space="60"/>
          <w:noEndnote/>
        </w:sectPr>
      </w:pPr>
    </w:p>
    <w:p w:rsidR="006863C2" w:rsidRDefault="006863C2" w:rsidP="006863C2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917" w:right="29" w:hanging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Учитывайте терминологическую точность и уместность,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коммуникативную целесообразность речи педагога.</w:t>
      </w:r>
    </w:p>
    <w:p w:rsidR="006863C2" w:rsidRDefault="006863C2" w:rsidP="006863C2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917" w:right="24" w:hanging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Обратите внимание на использование в своей речи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разнообразных речевых этикетных формул и стереотипов.</w:t>
      </w:r>
    </w:p>
    <w:p w:rsidR="006863C2" w:rsidRDefault="006863C2" w:rsidP="006863C2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917" w:right="19" w:hanging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Обратите внимание на интонирование, помните, что верно расставленные интонационные акценты влияют на качество воспринимаемой информации и на общий психологический </w:t>
      </w:r>
      <w:r>
        <w:rPr>
          <w:rFonts w:ascii="Times New Roman" w:eastAsia="Times New Roman" w:hAnsi="Times New Roman" w:cs="Times New Roman"/>
          <w:sz w:val="28"/>
          <w:szCs w:val="28"/>
        </w:rPr>
        <w:t>микроклимат.</w:t>
      </w:r>
    </w:p>
    <w:p w:rsidR="006863C2" w:rsidRDefault="006863C2" w:rsidP="006863C2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917" w:right="19" w:hanging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Постарайтесь избавиться от сло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"паразитов" ("ну", "значит", "в общем", "так" и т. д.)</w:t>
      </w:r>
    </w:p>
    <w:p w:rsidR="006863C2" w:rsidRDefault="006863C2" w:rsidP="006863C2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917" w:right="19" w:hanging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Постарайтесь трансформировать свою речь таким образом, чтобы приспособить ее для понимания детей.</w:t>
      </w:r>
    </w:p>
    <w:p w:rsidR="006863C2" w:rsidRDefault="006863C2" w:rsidP="006863C2">
      <w:pPr>
        <w:shd w:val="clear" w:color="auto" w:fill="FFFFFF"/>
        <w:spacing w:after="0" w:line="240" w:lineRule="auto"/>
        <w:ind w:left="350" w:right="5" w:hanging="350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Помните, что ребенок дошкольного возраста является существом невербальным, поэтому вся информация лучше усваивается им не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через слова, а через отношения. Старайтесь использовать неречевой </w:t>
      </w:r>
      <w:r>
        <w:rPr>
          <w:rFonts w:ascii="Times New Roman" w:eastAsia="Times New Roman" w:hAnsi="Times New Roman" w:cs="Times New Roman"/>
          <w:sz w:val="28"/>
          <w:szCs w:val="28"/>
        </w:rPr>
        <w:t>прием взаимодействия с детьми, как "демонстрацию расположенности к нему": спокойное внимание, улыбку, контакт глаз, одобряющий жест, ласковое прикосновение.</w:t>
      </w:r>
    </w:p>
    <w:p w:rsidR="006863C2" w:rsidRDefault="006863C2" w:rsidP="006863C2">
      <w:pPr>
        <w:shd w:val="clear" w:color="auto" w:fill="FFFFFF"/>
        <w:spacing w:after="0" w:line="240" w:lineRule="auto"/>
        <w:ind w:left="24"/>
      </w:pPr>
      <w:r>
        <w:rPr>
          <w:rFonts w:ascii="Times New Roman" w:hAnsi="Times New Roman" w:cs="Times New Roman"/>
          <w:spacing w:val="-1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Организуя общение с детьми, стремитесь понять их настроение.</w:t>
      </w:r>
    </w:p>
    <w:p w:rsidR="006863C2" w:rsidRDefault="006863C2" w:rsidP="006863C2">
      <w:pPr>
        <w:shd w:val="clear" w:color="auto" w:fill="FFFFFF"/>
        <w:spacing w:after="0" w:line="240" w:lineRule="auto"/>
        <w:ind w:left="24"/>
      </w:pPr>
      <w:r>
        <w:rPr>
          <w:rFonts w:ascii="Times New Roman" w:hAnsi="Times New Roman" w:cs="Times New Roman"/>
          <w:spacing w:val="-3"/>
          <w:sz w:val="28"/>
          <w:szCs w:val="28"/>
        </w:rPr>
        <w:t>11 .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Чаще улыбайтесь детям в процессе общения с ними.</w:t>
      </w:r>
    </w:p>
    <w:p w:rsidR="006863C2" w:rsidRDefault="006863C2" w:rsidP="006863C2">
      <w:pPr>
        <w:shd w:val="clear" w:color="auto" w:fill="FFFFFF"/>
        <w:spacing w:after="0" w:line="240" w:lineRule="auto"/>
        <w:ind w:left="360" w:hanging="331"/>
        <w:jc w:val="both"/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>Общаясь с детьми, чаще используйте такие приемы как собственную речь, как пример для подражания, разъяснение, поощрение, комплименты.</w:t>
      </w:r>
    </w:p>
    <w:p w:rsidR="006863C2" w:rsidRDefault="006863C2" w:rsidP="006863C2">
      <w:pPr>
        <w:shd w:val="clear" w:color="auto" w:fill="FFFFFF"/>
        <w:spacing w:after="0" w:line="240" w:lineRule="auto"/>
        <w:ind w:left="34"/>
      </w:pPr>
      <w:r>
        <w:rPr>
          <w:rFonts w:ascii="Times New Roman" w:hAnsi="Times New Roman" w:cs="Times New Roman"/>
          <w:spacing w:val="-2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Умейте анализировать процесс общения.</w:t>
      </w:r>
    </w:p>
    <w:p w:rsidR="006863C2" w:rsidRDefault="006863C2" w:rsidP="006863C2">
      <w:pPr>
        <w:shd w:val="clear" w:color="auto" w:fill="FFFFFF"/>
        <w:spacing w:after="0" w:line="240" w:lineRule="auto"/>
        <w:ind w:left="370" w:right="10" w:hanging="336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напоминания ребенку речевых этикетных формул используйте </w:t>
      </w:r>
      <w:r>
        <w:rPr>
          <w:rFonts w:ascii="Times New Roman" w:eastAsia="Times New Roman" w:hAnsi="Times New Roman" w:cs="Times New Roman"/>
          <w:sz w:val="28"/>
          <w:szCs w:val="28"/>
        </w:rPr>
        <w:t>игровые приемы, а не нотации.</w:t>
      </w:r>
    </w:p>
    <w:p w:rsidR="006863C2" w:rsidRPr="006863C2" w:rsidRDefault="006863C2" w:rsidP="006863C2">
      <w:pPr>
        <w:shd w:val="clear" w:color="auto" w:fill="FFFFFF"/>
        <w:spacing w:after="0" w:line="240" w:lineRule="auto"/>
        <w:ind w:left="2770"/>
      </w:pPr>
    </w:p>
    <w:p w:rsidR="006863C2" w:rsidRDefault="006863C2" w:rsidP="00686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3C2" w:rsidRDefault="006863C2" w:rsidP="006863C2">
      <w:pPr>
        <w:shd w:val="clear" w:color="auto" w:fill="FFFFFF"/>
        <w:spacing w:line="326" w:lineRule="exact"/>
        <w:ind w:left="10"/>
        <w:jc w:val="both"/>
        <w:rPr>
          <w:rFonts w:eastAsia="Times New Roman"/>
          <w:b/>
          <w:bCs/>
          <w:sz w:val="28"/>
          <w:szCs w:val="28"/>
        </w:rPr>
      </w:pPr>
    </w:p>
    <w:p w:rsidR="005A5872" w:rsidRDefault="005A5872"/>
    <w:sectPr w:rsidR="005A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FA8006"/>
    <w:lvl w:ilvl="0">
      <w:numFmt w:val="bullet"/>
      <w:lvlText w:val="*"/>
      <w:lvlJc w:val="left"/>
    </w:lvl>
  </w:abstractNum>
  <w:abstractNum w:abstractNumId="1">
    <w:nsid w:val="34B54049"/>
    <w:multiLevelType w:val="singleLevel"/>
    <w:tmpl w:val="21A2C5E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3EB2782A"/>
    <w:multiLevelType w:val="singleLevel"/>
    <w:tmpl w:val="71F0A082"/>
    <w:lvl w:ilvl="0">
      <w:start w:val="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73F42CFB"/>
    <w:multiLevelType w:val="singleLevel"/>
    <w:tmpl w:val="83C0F84E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63C2"/>
    <w:rsid w:val="005A5872"/>
    <w:rsid w:val="006863C2"/>
    <w:rsid w:val="00A8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517</Words>
  <Characters>2953</Characters>
  <Application>Microsoft Office Word</Application>
  <DocSecurity>0</DocSecurity>
  <Lines>24</Lines>
  <Paragraphs>6</Paragraphs>
  <ScaleCrop>false</ScaleCrop>
  <Company>Microsoft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4</cp:revision>
  <dcterms:created xsi:type="dcterms:W3CDTF">2015-10-19T05:21:00Z</dcterms:created>
  <dcterms:modified xsi:type="dcterms:W3CDTF">2015-10-23T06:46:00Z</dcterms:modified>
</cp:coreProperties>
</file>