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93" w:rsidRDefault="009F6A93" w:rsidP="00EA4F8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EA4F8D" w:rsidRPr="00672C51" w:rsidRDefault="00EA4F8D" w:rsidP="00672C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72C5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  <w:t>Профилактика сердечно-сосудистых заболеваний у детей</w:t>
      </w:r>
    </w:p>
    <w:p w:rsidR="00EA4F8D" w:rsidRPr="00672C51" w:rsidRDefault="00EA4F8D" w:rsidP="00672C51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noProof/>
          <w:color w:val="auto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02C8F4" wp14:editId="4FE42775">
            <wp:simplePos x="1076325" y="1295400"/>
            <wp:positionH relativeFrom="margin">
              <wp:align>left</wp:align>
            </wp:positionH>
            <wp:positionV relativeFrom="margin">
              <wp:align>top</wp:align>
            </wp:positionV>
            <wp:extent cx="3048000" cy="2286000"/>
            <wp:effectExtent l="0" t="0" r="0" b="0"/>
            <wp:wrapSquare wrapText="bothSides"/>
            <wp:docPr id="1" name="Рисунок 1" descr="http://www.medkirov.ru/www/main.nsf/ba13d1168a9e8c02c32574960045085d/f7e36b2cc593b5b644257a85001ed742/doc_body/0.D4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f7e36b2cc593b5b644257a85001ed742/doc_body/0.D4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C51">
        <w:rPr>
          <w:rFonts w:ascii="Times New Roman" w:eastAsia="Times New Roman" w:hAnsi="Times New Roman" w:cs="Times New Roman"/>
          <w:color w:val="auto"/>
          <w:sz w:val="24"/>
          <w:szCs w:val="28"/>
          <w:lang w:eastAsia="ru-RU"/>
        </w:rPr>
        <w:t xml:space="preserve">Болезни сердечно-сосудистой системы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сердечно-сосудистые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сердечно-сосудистой патологии у детей. </w:t>
      </w:r>
      <w:proofErr w:type="gramStart"/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Вегето-сосудистая</w:t>
      </w:r>
      <w:proofErr w:type="gramEnd"/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дистония, артериальная гипертензия, нарушения ритма сердца перестали быть редкостью в детском и подростковом возрасте. В Кировской области распространенность артериальной гипертонии среди взрослого населения за последние 10 лет возросла в 2 раза, а среди подростков в 10 раз. Поэтому, если мы хотим иметь в будущем здоровое общество, то профилактические меры следует начинать в раннем детстве. Итак, профилактика: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Рациональное питание.</w:t>
      </w: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Из микроэлементов "любимы" сердцем калий и магний (это сухофрукты, тыква, кабачки, баклажаны), а "нелюбим" натрий (соль). У определенной части населения причина болезни - избыточное потребление соли. Ограничение употребления соли (до 5 г) в первую очередь должно касаться страдающих ожирением и имеющих в семейном анамнезе артериальную гипертонию.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Физические нагрузки.</w:t>
      </w: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-ходьба быстрым шагом 3 км за 30 минут;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-езда на велосипеде 8 км за 30 минут;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-танцы в быстром темпе 30 минут;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-игра в баскетбол, волейбол 30 минут.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Контроль за массой тела.</w:t>
      </w: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4. Отказ от вредных </w:t>
      </w:r>
      <w:r w:rsidR="00672C51"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привычек</w:t>
      </w: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 Наблюдение за ростом и здоровьем ребенка.</w:t>
      </w: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A4F8D" w:rsidRPr="00672C51" w:rsidRDefault="00EA4F8D" w:rsidP="00672C5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сердечно-сосудистым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 </w:t>
      </w:r>
    </w:p>
    <w:p w:rsidR="00D13D23" w:rsidRPr="00672C51" w:rsidRDefault="00EA4F8D" w:rsidP="00672C5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672C51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Эти правила помогут в будущем жить без постоянной угрозы сердечных заболеваний</w:t>
      </w:r>
    </w:p>
    <w:p w:rsidR="007059B8" w:rsidRDefault="009F6A93" w:rsidP="009F6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93">
        <w:rPr>
          <w:rFonts w:ascii="Times New Roman" w:eastAsia="Times New Roman" w:hAnsi="Times New Roman" w:cs="Times New Roman"/>
          <w:b/>
          <w:bCs/>
          <w:noProof/>
          <w:color w:val="708321"/>
          <w:sz w:val="24"/>
          <w:szCs w:val="24"/>
          <w:lang w:eastAsia="ru-RU"/>
        </w:rPr>
        <w:lastRenderedPageBreak/>
        <w:drawing>
          <wp:inline distT="0" distB="0" distL="0" distR="0">
            <wp:extent cx="2857500" cy="2133600"/>
            <wp:effectExtent l="0" t="0" r="0" b="0"/>
            <wp:docPr id="3" name="Рисунок 3" descr="http://volok-dou9.edumsko.ru/images/users-files/volok-dou9/golova/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ok-dou9.edumsko.ru/images/users-files/volok-dou9/golova/serd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93" w:rsidRPr="009F6A93" w:rsidRDefault="009F6A93" w:rsidP="009F6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6A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Родители,   воспитатели и учителя должны внимательно относиться к жалобам детей на   приступы внезапной слабости и головокружения, боли в груди и животе после   физических и эмоциональных нагрузок, сердцебиение, обмороки.</w:t>
      </w:r>
    </w:p>
    <w:p w:rsidR="009F6A93" w:rsidRPr="009F6A93" w:rsidRDefault="009F6A93" w:rsidP="009F6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9F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счастью,   </w:t>
      </w:r>
      <w:proofErr w:type="gramEnd"/>
      <w:r w:rsidRPr="009F6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перечисленные симптомы имеют функциональную природу и   связаны с дисбалансом нейровегетативной регуляции и интенсивным ростом, но   пренебрежительное отношение к ним может привести к трагедии. Это именно тот   случай, когда лучше перестраховаться, тем более, что для диагностики   большинства сердечных заболеваний достаточно проведение ЭКГ и УЗИ сердца.   Однако следует помнить, что иногда для исключения патологии необходимо более   глубокое обследование.</w:t>
      </w:r>
    </w:p>
    <w:p w:rsidR="009F6A93" w:rsidRPr="009F6A93" w:rsidRDefault="009F6A93" w:rsidP="009F6A93">
      <w:pPr>
        <w:pStyle w:val="a4"/>
        <w:jc w:val="center"/>
      </w:pPr>
      <w:r w:rsidRPr="009F6A93">
        <w:t>«Наше   здоровье - в наших собственных руках!» - с этим нельзя не согласиться, и это   должно стать убеждением для всех. Каждый из нас может быть здоров и бодр   долгие годы, вплоть до глубокой старости сохранять физическую крепость и   трудоспособность. Чем раньше Вы пересмотрите свое отношение к здоровью, тем   лучше будет для детей и внуков: приобретаемые в детстве привычки наиболее   прочны.</w:t>
      </w:r>
    </w:p>
    <w:p w:rsidR="009F6A93" w:rsidRDefault="009F6A93" w:rsidP="009F6A93"/>
    <w:sectPr w:rsidR="009F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B2"/>
    <w:rsid w:val="00672C51"/>
    <w:rsid w:val="007059B8"/>
    <w:rsid w:val="007704B9"/>
    <w:rsid w:val="009F6A93"/>
    <w:rsid w:val="00C61817"/>
    <w:rsid w:val="00D13D23"/>
    <w:rsid w:val="00EA4F8D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2D57-5CDD-49E4-AA9F-9CE03422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4F8D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F8D"/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9F6A93"/>
    <w:rPr>
      <w:b/>
      <w:bCs/>
    </w:rPr>
  </w:style>
  <w:style w:type="paragraph" w:styleId="a4">
    <w:name w:val="Normal (Web)"/>
    <w:basedOn w:val="a"/>
    <w:uiPriority w:val="99"/>
    <w:semiHidden/>
    <w:unhideWhenUsed/>
    <w:rsid w:val="009F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6A93"/>
    <w:rPr>
      <w:i/>
      <w:iCs/>
    </w:rPr>
  </w:style>
  <w:style w:type="paragraph" w:styleId="a6">
    <w:name w:val="No Spacing"/>
    <w:uiPriority w:val="1"/>
    <w:qFormat/>
    <w:rsid w:val="00672C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7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 ДОУ дс 38</dc:creator>
  <cp:keywords/>
  <dc:description/>
  <cp:lastModifiedBy>Сказка детский сад</cp:lastModifiedBy>
  <cp:revision>8</cp:revision>
  <cp:lastPrinted>2015-05-18T12:29:00Z</cp:lastPrinted>
  <dcterms:created xsi:type="dcterms:W3CDTF">2015-05-12T08:18:00Z</dcterms:created>
  <dcterms:modified xsi:type="dcterms:W3CDTF">2015-10-26T06:21:00Z</dcterms:modified>
</cp:coreProperties>
</file>