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9EF39" w14:textId="77777777" w:rsidR="00307B54" w:rsidRPr="007644EF" w:rsidRDefault="00307B54" w:rsidP="00307B54">
      <w:pPr>
        <w:tabs>
          <w:tab w:val="center" w:pos="4677"/>
        </w:tabs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644EF">
        <w:rPr>
          <w:rFonts w:ascii="Times New Roman" w:hAnsi="Times New Roman"/>
          <w:b/>
          <w:sz w:val="28"/>
          <w:szCs w:val="28"/>
        </w:rPr>
        <w:t>Словарь терминов</w:t>
      </w:r>
    </w:p>
    <w:p w14:paraId="1F5B3B12" w14:textId="77777777" w:rsidR="00307B54" w:rsidRPr="004F6E7F" w:rsidRDefault="00307B54" w:rsidP="00D371A6">
      <w:pPr>
        <w:tabs>
          <w:tab w:val="left" w:pos="2649"/>
          <w:tab w:val="center" w:pos="4677"/>
        </w:tabs>
        <w:spacing w:after="0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CF48E4" w14:textId="77777777" w:rsidR="00D52A05" w:rsidRDefault="004F6E7F" w:rsidP="004F6E7F">
      <w:pPr>
        <w:tabs>
          <w:tab w:val="left" w:pos="567"/>
          <w:tab w:val="left" w:pos="851"/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2213" w:rsidRPr="004F6E7F">
        <w:rPr>
          <w:rFonts w:ascii="Times New Roman" w:hAnsi="Times New Roman"/>
          <w:b/>
          <w:bCs/>
          <w:color w:val="000000" w:themeColor="text1"/>
          <w:sz w:val="28"/>
          <w:szCs w:val="28"/>
        </w:rPr>
        <w:t>Архитекту́ра</w:t>
      </w:r>
      <w:proofErr w:type="spellEnd"/>
      <w:r w:rsidR="00ED2213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, или </w:t>
      </w:r>
      <w:proofErr w:type="spellStart"/>
      <w:r w:rsidR="00ED2213" w:rsidRPr="004F6E7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зо́дчество</w:t>
      </w:r>
      <w:proofErr w:type="spellEnd"/>
      <w:r w:rsidR="00D371A6" w:rsidRPr="004F6E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r w:rsidR="00D371A6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D2213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искусство и наука </w:t>
      </w:r>
      <w:hyperlink r:id="rId6" w:tooltip="Строительство" w:history="1">
        <w:r w:rsidR="00ED2213" w:rsidRPr="004F6E7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строить</w:t>
        </w:r>
      </w:hyperlink>
      <w:r w:rsidR="00ED2213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tooltip="Здание" w:history="1">
        <w:r w:rsidR="00ED2213" w:rsidRPr="004F6E7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здания</w:t>
        </w:r>
      </w:hyperlink>
      <w:r w:rsidR="00ED2213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371A6" w:rsidRPr="004F6E7F">
        <w:rPr>
          <w:rFonts w:ascii="Times New Roman" w:hAnsi="Times New Roman"/>
          <w:color w:val="000000" w:themeColor="text1"/>
          <w:sz w:val="28"/>
          <w:szCs w:val="28"/>
        </w:rPr>
        <w:t>объекты. Архитектурой также называют облик зданий и сооружений, а также и сами здания и сооружения</w:t>
      </w:r>
      <w:hyperlink r:id="rId8" w:tooltip="Архитектурное сооружение" w:history="1">
        <w:r w:rsidR="00D371A6" w:rsidRPr="004F6E7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</w:hyperlink>
      <w:r w:rsidR="00D371A6"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 Создаёт архитектурные </w:t>
      </w:r>
      <w:r w:rsidRPr="004F6E7F">
        <w:rPr>
          <w:rFonts w:ascii="Times New Roman" w:hAnsi="Times New Roman"/>
          <w:color w:val="000000" w:themeColor="text1"/>
          <w:sz w:val="28"/>
          <w:szCs w:val="28"/>
        </w:rPr>
        <w:t xml:space="preserve">объекты </w:t>
      </w:r>
      <w:r w:rsidRPr="004F6E7F">
        <w:rPr>
          <w:rFonts w:ascii="Times New Roman" w:hAnsi="Times New Roman"/>
          <w:b/>
          <w:color w:val="000000" w:themeColor="text1"/>
          <w:sz w:val="28"/>
          <w:szCs w:val="28"/>
        </w:rPr>
        <w:t>архитектор.</w:t>
      </w:r>
    </w:p>
    <w:p w14:paraId="283C6D56" w14:textId="0B16D1DD" w:rsidR="00D52A05" w:rsidRPr="00D52A05" w:rsidRDefault="00D52A05" w:rsidP="00D52A0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52A05">
        <w:rPr>
          <w:rFonts w:ascii="Times New Roman" w:hAnsi="Times New Roman"/>
          <w:sz w:val="28"/>
          <w:szCs w:val="28"/>
        </w:rPr>
        <w:t>К</w:t>
      </w:r>
      <w:r w:rsidRPr="00D52A05">
        <w:rPr>
          <w:rFonts w:ascii="Times New Roman" w:hAnsi="Times New Roman"/>
          <w:b/>
          <w:bCs/>
          <w:sz w:val="28"/>
          <w:szCs w:val="28"/>
        </w:rPr>
        <w:t xml:space="preserve"> малым архитектурным  постройкам</w:t>
      </w:r>
      <w:r w:rsidRPr="00D52A05">
        <w:rPr>
          <w:rFonts w:ascii="Times New Roman" w:hAnsi="Times New Roman"/>
          <w:sz w:val="28"/>
          <w:szCs w:val="28"/>
        </w:rPr>
        <w:t xml:space="preserve"> в </w:t>
      </w:r>
      <w:hyperlink r:id="rId9" w:tooltip="Ландшафтная архитектура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ландшафтной архитектуре</w:t>
        </w:r>
      </w:hyperlink>
      <w:r w:rsidRPr="00D52A05">
        <w:rPr>
          <w:rFonts w:ascii="Times New Roman" w:hAnsi="Times New Roman"/>
          <w:sz w:val="28"/>
          <w:szCs w:val="28"/>
        </w:rPr>
        <w:t xml:space="preserve">  относят лестницы, </w:t>
      </w:r>
      <w:hyperlink r:id="rId10" w:tooltip="Забор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ограды</w:t>
        </w:r>
      </w:hyperlink>
      <w:r w:rsidRPr="00D52A05">
        <w:rPr>
          <w:rFonts w:ascii="Times New Roman" w:hAnsi="Times New Roman"/>
          <w:sz w:val="28"/>
          <w:szCs w:val="28"/>
        </w:rPr>
        <w:t xml:space="preserve">, скульптуры, </w:t>
      </w:r>
      <w:hyperlink r:id="rId11" w:tooltip="Обелиск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обелиски</w:t>
        </w:r>
      </w:hyperlink>
      <w:r w:rsidRPr="00D52A05">
        <w:rPr>
          <w:rFonts w:ascii="Times New Roman" w:hAnsi="Times New Roman"/>
          <w:sz w:val="28"/>
          <w:szCs w:val="28"/>
        </w:rPr>
        <w:t xml:space="preserve">, мемориальные доски, </w:t>
      </w:r>
      <w:hyperlink r:id="rId12" w:tooltip="Фонтан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фонтаны</w:t>
        </w:r>
      </w:hyperlink>
      <w:r w:rsidRPr="00D52A05">
        <w:rPr>
          <w:rFonts w:ascii="Times New Roman" w:hAnsi="Times New Roman"/>
          <w:sz w:val="28"/>
          <w:szCs w:val="28"/>
        </w:rPr>
        <w:t>, светильники наружного освещения (ландшафтные светильники), стенды для афиш и реклам, садово-парковые сооружения (</w:t>
      </w:r>
      <w:hyperlink r:id="rId13" w:tooltip="Беседка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беседки</w:t>
        </w:r>
      </w:hyperlink>
      <w:r w:rsidRPr="00D52A05">
        <w:rPr>
          <w:rFonts w:ascii="Times New Roman" w:hAnsi="Times New Roman"/>
          <w:sz w:val="28"/>
          <w:szCs w:val="28"/>
        </w:rPr>
        <w:t xml:space="preserve">, </w:t>
      </w:r>
      <w:hyperlink r:id="rId14" w:tooltip="Садово-парковая скульптура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садово-парковая скульптура</w:t>
        </w:r>
      </w:hyperlink>
      <w:r w:rsidRPr="00D52A05">
        <w:rPr>
          <w:rFonts w:ascii="Times New Roman" w:hAnsi="Times New Roman"/>
          <w:sz w:val="28"/>
          <w:szCs w:val="28"/>
        </w:rPr>
        <w:t xml:space="preserve">, вазоны, парковые </w:t>
      </w:r>
      <w:hyperlink r:id="rId15" w:tooltip="Скамья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скамьи</w:t>
        </w:r>
      </w:hyperlink>
      <w:r w:rsidRPr="00D52A05">
        <w:rPr>
          <w:rFonts w:ascii="Times New Roman" w:hAnsi="Times New Roman"/>
          <w:sz w:val="28"/>
          <w:szCs w:val="28"/>
        </w:rPr>
        <w:t xml:space="preserve"> и другую </w:t>
      </w:r>
      <w:hyperlink r:id="rId16" w:tooltip="Садовая мебель (страница отсутствует)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садовую мебель</w:t>
        </w:r>
      </w:hyperlink>
      <w:r w:rsidRPr="00D52A05">
        <w:rPr>
          <w:rFonts w:ascii="Times New Roman" w:hAnsi="Times New Roman"/>
          <w:sz w:val="28"/>
          <w:szCs w:val="28"/>
        </w:rPr>
        <w:t xml:space="preserve">  городскую </w:t>
      </w:r>
      <w:hyperlink r:id="rId17" w:tooltip="Уличная мебель (страница отсутствует)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уличную мебель</w:t>
        </w:r>
      </w:hyperlink>
      <w:r w:rsidRPr="00D52A05">
        <w:rPr>
          <w:rFonts w:ascii="Times New Roman" w:hAnsi="Times New Roman"/>
          <w:sz w:val="28"/>
          <w:szCs w:val="28"/>
        </w:rPr>
        <w:t xml:space="preserve">, </w:t>
      </w:r>
      <w:hyperlink r:id="rId18" w:tooltip="Мусорная корзина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урны</w:t>
        </w:r>
      </w:hyperlink>
      <w:r w:rsidRPr="00D52A05">
        <w:rPr>
          <w:rFonts w:ascii="Times New Roman" w:hAnsi="Times New Roman"/>
          <w:sz w:val="28"/>
          <w:szCs w:val="28"/>
        </w:rPr>
        <w:t xml:space="preserve">, </w:t>
      </w:r>
      <w:hyperlink r:id="rId19" w:tooltip="Детские площадки" w:history="1">
        <w:r w:rsidRPr="00D52A0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детские игровые комплексы</w:t>
        </w:r>
      </w:hyperlink>
      <w:r w:rsidRPr="00D52A05">
        <w:rPr>
          <w:rFonts w:ascii="Times New Roman" w:hAnsi="Times New Roman"/>
          <w:sz w:val="28"/>
          <w:szCs w:val="28"/>
        </w:rPr>
        <w:t xml:space="preserve">. </w:t>
      </w:r>
    </w:p>
    <w:p w14:paraId="313B32CB" w14:textId="77777777" w:rsidR="00D52A05" w:rsidRDefault="00D52A05" w:rsidP="00D52A05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F6E7F">
        <w:rPr>
          <w:rFonts w:ascii="Times New Roman" w:hAnsi="Times New Roman"/>
          <w:b/>
          <w:sz w:val="28"/>
          <w:szCs w:val="28"/>
        </w:rPr>
        <w:t>Ландшафтный дизайн</w:t>
      </w:r>
      <w:r w:rsidRPr="004F6E7F">
        <w:rPr>
          <w:rFonts w:ascii="Times New Roman" w:hAnsi="Times New Roman"/>
          <w:sz w:val="28"/>
          <w:szCs w:val="28"/>
        </w:rPr>
        <w:t xml:space="preserve"> – это искусство благоустраивать и озеленять территории. Художник, создающий дизайн называют </w:t>
      </w:r>
      <w:r w:rsidRPr="004F6E7F">
        <w:rPr>
          <w:rFonts w:ascii="Times New Roman" w:hAnsi="Times New Roman"/>
          <w:b/>
          <w:sz w:val="28"/>
          <w:szCs w:val="28"/>
        </w:rPr>
        <w:t>дизайнером</w:t>
      </w:r>
      <w:r w:rsidRPr="004F6E7F">
        <w:rPr>
          <w:rFonts w:ascii="Times New Roman" w:hAnsi="Times New Roman"/>
          <w:sz w:val="28"/>
          <w:szCs w:val="28"/>
        </w:rPr>
        <w:t>.</w:t>
      </w:r>
    </w:p>
    <w:p w14:paraId="09F5E175" w14:textId="558E3FF1" w:rsidR="005C303D" w:rsidRPr="00D52A05" w:rsidRDefault="00D52A05" w:rsidP="00D52A05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303D">
        <w:rPr>
          <w:rFonts w:ascii="Times New Roman" w:hAnsi="Times New Roman"/>
          <w:b/>
          <w:sz w:val="28"/>
          <w:szCs w:val="28"/>
        </w:rPr>
        <w:t xml:space="preserve">Ландшафт </w:t>
      </w:r>
      <w:r>
        <w:rPr>
          <w:rFonts w:ascii="Times New Roman" w:hAnsi="Times New Roman"/>
          <w:sz w:val="28"/>
          <w:szCs w:val="28"/>
        </w:rPr>
        <w:t>– это внешний облик местности.</w:t>
      </w:r>
    </w:p>
    <w:p w14:paraId="38D6F6A8" w14:textId="77777777" w:rsidR="004F6E7F" w:rsidRPr="00FE461C" w:rsidRDefault="00ED2213" w:rsidP="005C303D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F6E7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C303D" w:rsidRPr="00FE461C">
        <w:rPr>
          <w:rFonts w:ascii="Times New Roman" w:hAnsi="Times New Roman"/>
          <w:b/>
          <w:bCs/>
          <w:sz w:val="28"/>
          <w:szCs w:val="28"/>
        </w:rPr>
        <w:t>Бульва́р</w:t>
      </w:r>
      <w:proofErr w:type="spellEnd"/>
      <w:r w:rsidR="005C303D" w:rsidRPr="00FE461C">
        <w:rPr>
          <w:rFonts w:ascii="Times New Roman" w:hAnsi="Times New Roman"/>
          <w:sz w:val="28"/>
          <w:szCs w:val="28"/>
        </w:rPr>
        <w:t xml:space="preserve"> – аллея или полоса </w:t>
      </w:r>
      <w:hyperlink r:id="rId20" w:tooltip="Зелёные насаждения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зелёных насаждений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вдоль (обычно посреди) </w:t>
      </w:r>
      <w:hyperlink r:id="rId21" w:tooltip="Улица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улицы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(первоначально — на месте прежних городских валов), вдоль берега </w:t>
      </w:r>
      <w:hyperlink r:id="rId22" w:tooltip="Река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реки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, </w:t>
      </w:r>
      <w:hyperlink r:id="rId23" w:tooltip="Море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моря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, предназначенная для прогулок. Бульвары также служат для </w:t>
      </w:r>
      <w:hyperlink r:id="rId24" w:tooltip="Пешеход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пешеходного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движения, кратковременного </w:t>
      </w:r>
      <w:hyperlink r:id="rId25" w:tooltip="Отдых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отдыха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, защищают </w:t>
      </w:r>
      <w:hyperlink r:id="rId26" w:tooltip="Тротуар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тротуары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и </w:t>
      </w:r>
      <w:hyperlink r:id="rId27" w:tooltip="Здание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здания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от </w:t>
      </w:r>
      <w:hyperlink r:id="rId28" w:tooltip="Пыль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пыли</w:t>
        </w:r>
      </w:hyperlink>
      <w:r w:rsidR="005C303D" w:rsidRPr="00FE461C">
        <w:rPr>
          <w:rFonts w:ascii="Times New Roman" w:hAnsi="Times New Roman"/>
          <w:sz w:val="28"/>
          <w:szCs w:val="28"/>
        </w:rPr>
        <w:t xml:space="preserve"> и </w:t>
      </w:r>
      <w:hyperlink r:id="rId29" w:tooltip="Шум" w:history="1">
        <w:r w:rsidR="005C303D" w:rsidRPr="00FE46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шума</w:t>
        </w:r>
      </w:hyperlink>
      <w:r w:rsidR="005C303D" w:rsidRPr="00FE461C">
        <w:rPr>
          <w:rFonts w:ascii="Times New Roman" w:hAnsi="Times New Roman"/>
          <w:sz w:val="28"/>
          <w:szCs w:val="28"/>
        </w:rPr>
        <w:t>.</w:t>
      </w:r>
    </w:p>
    <w:p w14:paraId="29C16ADE" w14:textId="77777777" w:rsidR="00FE461C" w:rsidRPr="00FE461C" w:rsidRDefault="00FE461C" w:rsidP="00FE461C">
      <w:pPr>
        <w:pStyle w:val="a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FE461C">
        <w:rPr>
          <w:rFonts w:ascii="Times New Roman" w:eastAsia="Times New Roman" w:hAnsi="Times New Roman"/>
          <w:b/>
          <w:bCs/>
          <w:sz w:val="28"/>
          <w:szCs w:val="28"/>
        </w:rPr>
        <w:t>Клу́мба</w:t>
      </w:r>
      <w:proofErr w:type="spellEnd"/>
      <w:r w:rsidRPr="00FE461C">
        <w:rPr>
          <w:rFonts w:ascii="Times New Roman" w:eastAsia="Times New Roman" w:hAnsi="Times New Roman"/>
          <w:sz w:val="28"/>
          <w:szCs w:val="28"/>
        </w:rPr>
        <w:t> — участок (обычно небольшой по размерам, нередко более высокий по сравнению с соседними участками) в форме геометрической фигуры, круга, овала, реже прямоугольника. Растения на клумбе сажают так, чтобы они образовывали узор или рисунок.</w:t>
      </w:r>
      <w:r w:rsidRPr="00FE461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7C2D8656" w14:textId="77777777" w:rsidR="00FE461C" w:rsidRPr="00FE461C" w:rsidRDefault="00FE461C" w:rsidP="00FE461C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FE46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Цветни́к</w:t>
      </w:r>
      <w:proofErr w:type="spellEnd"/>
      <w:r w:rsidRPr="00FE461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— участок (ограниченная территория), на котором выращивают </w:t>
      </w:r>
      <w:hyperlink r:id="rId30" w:tooltip="Декоративные растения" w:history="1">
        <w:r w:rsidRPr="00FE461C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декоративные растения</w:t>
        </w:r>
      </w:hyperlink>
      <w:r w:rsidRPr="00FE461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79877A37" w14:textId="77777777" w:rsidR="00FE461C" w:rsidRDefault="00FE461C" w:rsidP="00FE461C">
      <w:pPr>
        <w:pStyle w:val="a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0C84282C" wp14:editId="671C3707">
            <wp:extent cx="2428838" cy="1469390"/>
            <wp:effectExtent l="0" t="0" r="10160" b="3810"/>
            <wp:docPr id="5" name="Изображение 5" descr="Macintosh HD:Users:teacher:Desktop: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eacher:Desktop:444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62" cy="147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 w:themeColor="text1"/>
          <w:sz w:val="28"/>
          <w:szCs w:val="28"/>
        </w:rPr>
        <w:t xml:space="preserve">                   </w:t>
      </w:r>
      <w:r>
        <w:rPr>
          <w:rFonts w:eastAsia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0CB09179" wp14:editId="6CC995C3">
            <wp:extent cx="2334895" cy="1469390"/>
            <wp:effectExtent l="0" t="0" r="1905" b="3810"/>
            <wp:docPr id="6" name="Изображение 6" descr="Macintosh HD:Users:teacher:Desktop:b_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teacher:Desktop:b_1684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7C40" w14:textId="77777777" w:rsidR="00FE461C" w:rsidRPr="00FE461C" w:rsidRDefault="00FE461C" w:rsidP="00FE461C">
      <w:pPr>
        <w:pStyle w:val="a4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5660AB">
        <w:rPr>
          <w:b/>
          <w:bCs/>
          <w:color w:val="000000" w:themeColor="text1"/>
          <w:sz w:val="28"/>
          <w:szCs w:val="28"/>
        </w:rPr>
        <w:t>Цвето́чные</w:t>
      </w:r>
      <w:proofErr w:type="spellEnd"/>
      <w:r w:rsidRPr="005660AB">
        <w:rPr>
          <w:b/>
          <w:bCs/>
          <w:color w:val="000000" w:themeColor="text1"/>
          <w:sz w:val="28"/>
          <w:szCs w:val="28"/>
        </w:rPr>
        <w:t xml:space="preserve"> часы́</w:t>
      </w:r>
      <w:r w:rsidRPr="005660AB">
        <w:rPr>
          <w:color w:val="000000" w:themeColor="text1"/>
          <w:sz w:val="28"/>
          <w:szCs w:val="28"/>
        </w:rPr>
        <w:t> — участок с очень специфическим подбором растений, которые открывают и закрывают свои цветки последовательно, каждое растение — в своё время.</w:t>
      </w:r>
    </w:p>
    <w:tbl>
      <w:tblPr>
        <w:tblW w:w="0" w:type="auto"/>
        <w:jc w:val="center"/>
        <w:tblCellSpacing w:w="0" w:type="dxa"/>
        <w:tblBorders>
          <w:top w:val="threeDEmboss" w:sz="6" w:space="0" w:color="FFFFFF"/>
          <w:left w:val="threeDEmboss" w:sz="6" w:space="0" w:color="FFFFFF"/>
          <w:bottom w:val="threeDEmboss" w:sz="6" w:space="0" w:color="FFFFFF"/>
          <w:right w:val="threeDEmboss" w:sz="6" w:space="0" w:color="FFFFFF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519"/>
      </w:tblGrid>
      <w:tr w:rsidR="00FE461C" w:rsidRPr="005660AB" w14:paraId="484A4DBB" w14:textId="77777777" w:rsidTr="00FE46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738F3A" w14:textId="77777777" w:rsidR="00FE461C" w:rsidRPr="005660AB" w:rsidRDefault="00FE461C" w:rsidP="00FE461C">
            <w:pPr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noProof/>
                <w:color w:val="0000FF"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0C834CA2" wp14:editId="241FA0D2">
                  <wp:extent cx="6858000" cy="1625600"/>
                  <wp:effectExtent l="0" t="0" r="0" b="0"/>
                  <wp:docPr id="3" name="Рисунок 3" descr="loralClock ChCh gobeirne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alClock ChCh gobeirne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D46C5" w14:textId="4D37E64E" w:rsidR="005C303D" w:rsidRDefault="005C303D" w:rsidP="00D52A05">
      <w:pPr>
        <w:tabs>
          <w:tab w:val="left" w:pos="2649"/>
          <w:tab w:val="center" w:pos="4677"/>
        </w:tabs>
        <w:spacing w:after="0"/>
        <w:outlineLvl w:val="1"/>
        <w:rPr>
          <w:rFonts w:ascii="Times New Roman" w:hAnsi="Times New Roman"/>
          <w:sz w:val="28"/>
          <w:szCs w:val="28"/>
        </w:rPr>
      </w:pPr>
    </w:p>
    <w:p w14:paraId="0170E6A9" w14:textId="77777777" w:rsidR="00307B54" w:rsidRDefault="005C303D" w:rsidP="00FE461C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E46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461C" w:rsidRPr="00FE461C">
        <w:rPr>
          <w:rFonts w:ascii="Times New Roman" w:hAnsi="Times New Roman"/>
          <w:b/>
          <w:bCs/>
          <w:color w:val="000000" w:themeColor="text1"/>
          <w:sz w:val="28"/>
          <w:szCs w:val="28"/>
        </w:rPr>
        <w:t>Сквер</w:t>
      </w:r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 -  небольшая площадь благоустроенная и озеленённая территория  . Сквер — объект </w:t>
      </w:r>
      <w:hyperlink r:id="rId35" w:tooltip="Озеленение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озеленения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36" w:tooltip="Город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города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,   размещается обычно на площади, перекрестке </w:t>
      </w:r>
      <w:hyperlink r:id="rId37" w:tooltip="Улица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улиц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. Планировка сквера включает </w:t>
      </w:r>
      <w:hyperlink r:id="rId38" w:tooltip="Дорожка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дорожки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, площадки, </w:t>
      </w:r>
      <w:hyperlink r:id="rId39" w:tooltip="Газон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газоны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40" w:tooltip="Цветник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цветники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, отдельные группы деревьев, кустарников. Предназначается для кратковременного </w:t>
      </w:r>
      <w:hyperlink r:id="rId41" w:tooltip="Отдых" w:history="1">
        <w:r w:rsidR="00FE461C" w:rsidRPr="00FE461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отдыха</w:t>
        </w:r>
      </w:hyperlink>
      <w:r w:rsidR="00FE461C" w:rsidRPr="00FE461C">
        <w:rPr>
          <w:rFonts w:ascii="Times New Roman" w:hAnsi="Times New Roman"/>
          <w:color w:val="000000" w:themeColor="text1"/>
          <w:sz w:val="28"/>
          <w:szCs w:val="28"/>
        </w:rPr>
        <w:t xml:space="preserve"> пешеходов</w:t>
      </w:r>
      <w:r w:rsidR="00FE46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4D94DE" w14:textId="77777777" w:rsidR="00615F03" w:rsidRPr="00615F03" w:rsidRDefault="00615F03" w:rsidP="00FE461C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615F03">
        <w:rPr>
          <w:rFonts w:ascii="Times New Roman" w:hAnsi="Times New Roman"/>
          <w:b/>
          <w:bCs/>
          <w:sz w:val="28"/>
          <w:szCs w:val="28"/>
        </w:rPr>
        <w:t>Скульпту́ра</w:t>
      </w:r>
      <w:proofErr w:type="spellEnd"/>
      <w:r w:rsidRPr="00615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5F03">
        <w:rPr>
          <w:rFonts w:ascii="Times New Roman" w:hAnsi="Times New Roman"/>
          <w:sz w:val="28"/>
          <w:szCs w:val="28"/>
        </w:rPr>
        <w:t xml:space="preserve"> вид </w:t>
      </w:r>
      <w:hyperlink r:id="rId42" w:tooltip="Изобразительные искусства" w:history="1">
        <w:r w:rsidRPr="00615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изобразительного искусства</w:t>
        </w:r>
      </w:hyperlink>
      <w:r w:rsidRPr="00615F03">
        <w:rPr>
          <w:rFonts w:ascii="Times New Roman" w:hAnsi="Times New Roman"/>
          <w:sz w:val="28"/>
          <w:szCs w:val="28"/>
        </w:rPr>
        <w:t>, произведения которого имеют объёмную форму и выполняются из твёрд</w:t>
      </w:r>
      <w:r>
        <w:rPr>
          <w:rFonts w:ascii="Times New Roman" w:hAnsi="Times New Roman"/>
          <w:sz w:val="28"/>
          <w:szCs w:val="28"/>
        </w:rPr>
        <w:t>ых или пластических материалов</w:t>
      </w:r>
      <w:r w:rsidRPr="00615F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есть</w:t>
      </w:r>
      <w:r w:rsidRPr="00615F03">
        <w:rPr>
          <w:rFonts w:ascii="Times New Roman" w:hAnsi="Times New Roman"/>
          <w:sz w:val="28"/>
          <w:szCs w:val="28"/>
        </w:rPr>
        <w:t xml:space="preserve"> искусство создавать из глины, воска, </w:t>
      </w:r>
      <w:bookmarkStart w:id="0" w:name="_GoBack"/>
      <w:bookmarkEnd w:id="0"/>
      <w:r w:rsidRPr="00615F03">
        <w:rPr>
          <w:rFonts w:ascii="Times New Roman" w:hAnsi="Times New Roman"/>
          <w:sz w:val="28"/>
          <w:szCs w:val="28"/>
        </w:rPr>
        <w:t xml:space="preserve">камня, металла, дерева, кости и других материалов изображение </w:t>
      </w:r>
      <w:hyperlink r:id="rId43" w:tooltip="Человек" w:history="1">
        <w:r w:rsidRPr="00615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человека</w:t>
        </w:r>
      </w:hyperlink>
      <w:r w:rsidRPr="00615F03">
        <w:rPr>
          <w:rFonts w:ascii="Times New Roman" w:hAnsi="Times New Roman"/>
          <w:sz w:val="28"/>
          <w:szCs w:val="28"/>
        </w:rPr>
        <w:t xml:space="preserve">, </w:t>
      </w:r>
      <w:hyperlink r:id="rId44" w:tooltip="Животные" w:history="1">
        <w:r w:rsidRPr="00615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животных</w:t>
        </w:r>
      </w:hyperlink>
      <w:r w:rsidRPr="00615F03">
        <w:rPr>
          <w:rFonts w:ascii="Times New Roman" w:hAnsi="Times New Roman"/>
          <w:sz w:val="28"/>
          <w:szCs w:val="28"/>
        </w:rPr>
        <w:t xml:space="preserve"> и иных предметов природы.</w:t>
      </w:r>
      <w:r w:rsidR="005C1DCD">
        <w:rPr>
          <w:rFonts w:ascii="Times New Roman" w:hAnsi="Times New Roman"/>
          <w:sz w:val="28"/>
          <w:szCs w:val="28"/>
        </w:rPr>
        <w:t xml:space="preserve">  Также, </w:t>
      </w:r>
      <w:r w:rsidR="005C1DCD">
        <w:rPr>
          <w:rFonts w:ascii="Times New Roman" w:hAnsi="Times New Roman"/>
          <w:b/>
          <w:sz w:val="28"/>
          <w:szCs w:val="28"/>
        </w:rPr>
        <w:t>с</w:t>
      </w:r>
      <w:r w:rsidR="005C1DCD" w:rsidRPr="005C1DCD">
        <w:rPr>
          <w:rFonts w:ascii="Times New Roman" w:hAnsi="Times New Roman"/>
          <w:b/>
          <w:sz w:val="28"/>
          <w:szCs w:val="28"/>
        </w:rPr>
        <w:t xml:space="preserve">кульптурой </w:t>
      </w:r>
      <w:r w:rsidR="005C1DCD">
        <w:rPr>
          <w:rFonts w:ascii="Times New Roman" w:hAnsi="Times New Roman"/>
          <w:sz w:val="28"/>
          <w:szCs w:val="28"/>
        </w:rPr>
        <w:t>называют  произведение такого искусства.</w:t>
      </w:r>
    </w:p>
    <w:p w14:paraId="325500B0" w14:textId="77777777" w:rsidR="00FE461C" w:rsidRPr="00615F03" w:rsidRDefault="00FE461C" w:rsidP="00FE461C">
      <w:pPr>
        <w:tabs>
          <w:tab w:val="left" w:pos="2649"/>
          <w:tab w:val="center" w:pos="4677"/>
        </w:tabs>
        <w:spacing w:after="0"/>
        <w:ind w:firstLine="709"/>
        <w:outlineLvl w:val="1"/>
        <w:rPr>
          <w:rFonts w:ascii="Times New Roman" w:hAnsi="Times New Roman"/>
          <w:sz w:val="28"/>
          <w:szCs w:val="28"/>
        </w:rPr>
      </w:pPr>
    </w:p>
    <w:p w14:paraId="02081E6F" w14:textId="77777777" w:rsidR="000731FF" w:rsidRPr="00615F03" w:rsidRDefault="000731FF" w:rsidP="00D371A6">
      <w:pPr>
        <w:rPr>
          <w:rFonts w:ascii="Times New Roman" w:hAnsi="Times New Roman"/>
          <w:sz w:val="28"/>
          <w:szCs w:val="28"/>
        </w:rPr>
      </w:pPr>
    </w:p>
    <w:sectPr w:rsidR="000731FF" w:rsidRPr="00615F03" w:rsidSect="000731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54"/>
    <w:rsid w:val="000731FF"/>
    <w:rsid w:val="00307B54"/>
    <w:rsid w:val="00325E0C"/>
    <w:rsid w:val="004F6E7F"/>
    <w:rsid w:val="005C1DCD"/>
    <w:rsid w:val="005C303D"/>
    <w:rsid w:val="00615F03"/>
    <w:rsid w:val="007A7DAD"/>
    <w:rsid w:val="008C1EB2"/>
    <w:rsid w:val="009A4835"/>
    <w:rsid w:val="00A84A4F"/>
    <w:rsid w:val="00AF6C3E"/>
    <w:rsid w:val="00BB7CFD"/>
    <w:rsid w:val="00D371A6"/>
    <w:rsid w:val="00D52A05"/>
    <w:rsid w:val="00EC460B"/>
    <w:rsid w:val="00ED2213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CB8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B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7B5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D221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461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61C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B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7B5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D221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461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61C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s://ru.wikipedia.org/wiki/%D0%97%D0%B5%D0%BB%D1%91%D0%BD%D1%8B%D0%B5_%D0%BD%D0%B0%D1%81%D0%B0%D0%B6%D0%B4%D0%B5%D0%BD%D0%B8%D1%8F" TargetMode="External"/><Relationship Id="rId21" Type="http://schemas.openxmlformats.org/officeDocument/2006/relationships/hyperlink" Target="https://ru.wikipedia.org/wiki/%D0%A3%D0%BB%D0%B8%D1%86%D0%B0" TargetMode="External"/><Relationship Id="rId22" Type="http://schemas.openxmlformats.org/officeDocument/2006/relationships/hyperlink" Target="https://ru.wikipedia.org/wiki/%D0%A0%D0%B5%D0%BA%D0%B0" TargetMode="External"/><Relationship Id="rId23" Type="http://schemas.openxmlformats.org/officeDocument/2006/relationships/hyperlink" Target="https://ru.wikipedia.org/wiki/%D0%9C%D0%BE%D1%80%D0%B5" TargetMode="External"/><Relationship Id="rId24" Type="http://schemas.openxmlformats.org/officeDocument/2006/relationships/hyperlink" Target="https://ru.wikipedia.org/wiki/%D0%9F%D0%B5%D1%88%D0%B5%D1%85%D0%BE%D0%B4" TargetMode="External"/><Relationship Id="rId25" Type="http://schemas.openxmlformats.org/officeDocument/2006/relationships/hyperlink" Target="https://ru.wikipedia.org/wiki/%D0%9E%D1%82%D0%B4%D1%8B%D1%85" TargetMode="External"/><Relationship Id="rId26" Type="http://schemas.openxmlformats.org/officeDocument/2006/relationships/hyperlink" Target="https://ru.wikipedia.org/wiki/%D0%A2%D1%80%D0%BE%D1%82%D1%83%D0%B0%D1%80" TargetMode="External"/><Relationship Id="rId27" Type="http://schemas.openxmlformats.org/officeDocument/2006/relationships/hyperlink" Target="https://ru.wikipedia.org/wiki/%D0%97%D0%B4%D0%B0%D0%BD%D0%B8%D0%B5" TargetMode="External"/><Relationship Id="rId28" Type="http://schemas.openxmlformats.org/officeDocument/2006/relationships/hyperlink" Target="https://ru.wikipedia.org/wiki/%D0%9F%D1%8B%D0%BB%D1%8C" TargetMode="External"/><Relationship Id="rId29" Type="http://schemas.openxmlformats.org/officeDocument/2006/relationships/hyperlink" Target="https://ru.wikipedia.org/wiki/%D0%A8%D1%83%D0%BC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ru.wikipedia.org/wiki/%D0%94%D0%B5%D0%BA%D0%BE%D1%80%D0%B0%D1%82%D0%B8%D0%B2%D0%BD%D1%8B%D0%B5_%D1%80%D0%B0%D1%81%D1%82%D0%B5%D0%BD%D0%B8%D1%8F" TargetMode="External"/><Relationship Id="rId31" Type="http://schemas.openxmlformats.org/officeDocument/2006/relationships/image" Target="media/image1.jpeg"/><Relationship Id="rId32" Type="http://schemas.openxmlformats.org/officeDocument/2006/relationships/image" Target="media/image2.jpeg"/><Relationship Id="rId9" Type="http://schemas.openxmlformats.org/officeDocument/2006/relationships/hyperlink" Target="https://ru.wikipedia.org/wiki/%D0%9B%D0%B0%D0%BD%D0%B4%D1%88%D0%B0%D1%84%D1%82%D0%BD%D0%B0%D1%8F_%D0%B0%D1%80%D1%85%D0%B8%D1%82%D0%B5%D0%BA%D1%82%D1%83%D1%80%D0%B0" TargetMode="External"/><Relationship Id="rId6" Type="http://schemas.openxmlformats.org/officeDocument/2006/relationships/hyperlink" Target="https://ru.wikipedia.org/wiki/%D0%A1%D1%82%D1%80%D0%BE%D0%B8%D1%82%D0%B5%D0%BB%D1%8C%D1%81%D1%82%D0%B2%D0%BE" TargetMode="External"/><Relationship Id="rId7" Type="http://schemas.openxmlformats.org/officeDocument/2006/relationships/hyperlink" Target="https://ru.wikipedia.org/wiki/%D0%97%D0%B4%D0%B0%D0%BD%D0%B8%D0%B5" TargetMode="External"/><Relationship Id="rId8" Type="http://schemas.openxmlformats.org/officeDocument/2006/relationships/hyperlink" Target="https://ru.wikipedia.org/wiki/%D0%90%D1%80%D1%85%D0%B8%D1%82%D0%B5%D0%BA%D1%82%D1%83%D1%80%D0%BD%D0%BE%D0%B5_%D1%81%D0%BE%D0%BE%D1%80%D1%83%D0%B6%D0%B5%D0%BD%D0%B8%D0%B5" TargetMode="External"/><Relationship Id="rId33" Type="http://schemas.openxmlformats.org/officeDocument/2006/relationships/hyperlink" Target="https://commons.wikimedia.org/wiki/File:FloralClock_ChCh_gobeirne.jpg?uselang=ru" TargetMode="External"/><Relationship Id="rId34" Type="http://schemas.openxmlformats.org/officeDocument/2006/relationships/image" Target="media/image3.jpeg"/><Relationship Id="rId35" Type="http://schemas.openxmlformats.org/officeDocument/2006/relationships/hyperlink" Target="https://ru.wikipedia.org/wiki/%D0%9E%D0%B7%D0%B5%D0%BB%D0%B5%D0%BD%D0%B5%D0%BD%D0%B8%D0%B5" TargetMode="External"/><Relationship Id="rId36" Type="http://schemas.openxmlformats.org/officeDocument/2006/relationships/hyperlink" Target="https://ru.wikipedia.org/wiki/%D0%93%D0%BE%D1%80%D0%BE%D0%B4" TargetMode="External"/><Relationship Id="rId10" Type="http://schemas.openxmlformats.org/officeDocument/2006/relationships/hyperlink" Target="https://ru.wikipedia.org/wiki/%D0%97%D0%B0%D0%B1%D0%BE%D1%80" TargetMode="External"/><Relationship Id="rId11" Type="http://schemas.openxmlformats.org/officeDocument/2006/relationships/hyperlink" Target="https://ru.wikipedia.org/wiki/%D0%9E%D0%B1%D0%B5%D0%BB%D0%B8%D1%81%D0%BA" TargetMode="External"/><Relationship Id="rId12" Type="http://schemas.openxmlformats.org/officeDocument/2006/relationships/hyperlink" Target="https://ru.wikipedia.org/wiki/%D0%A4%D0%BE%D0%BD%D1%82%D0%B0%D0%BD" TargetMode="External"/><Relationship Id="rId13" Type="http://schemas.openxmlformats.org/officeDocument/2006/relationships/hyperlink" Target="https://ru.wikipedia.org/wiki/%D0%91%D0%B5%D1%81%D0%B5%D0%B4%D0%BA%D0%B0" TargetMode="External"/><Relationship Id="rId14" Type="http://schemas.openxmlformats.org/officeDocument/2006/relationships/hyperlink" Target="https://ru.wikipedia.org/wiki/%D0%A1%D0%B0%D0%B4%D0%BE%D0%B2%D0%BE-%D0%BF%D0%B0%D1%80%D0%BA%D0%BE%D0%B2%D0%B0%D1%8F_%D1%81%D0%BA%D1%83%D0%BB%D1%8C%D0%BF%D1%82%D1%83%D1%80%D0%B0" TargetMode="External"/><Relationship Id="rId15" Type="http://schemas.openxmlformats.org/officeDocument/2006/relationships/hyperlink" Target="https://ru.wikipedia.org/wiki/%D0%A1%D0%BA%D0%B0%D0%BC%D1%8C%D1%8F" TargetMode="External"/><Relationship Id="rId16" Type="http://schemas.openxmlformats.org/officeDocument/2006/relationships/hyperlink" Target="https://ru.wikipedia.org/w/index.php?title=%D0%A1%D0%B0%D0%B4%D0%BE%D0%B2%D0%B0%D1%8F_%D0%BC%D0%B5%D0%B1%D0%B5%D0%BB%D1%8C&amp;action=edit&amp;redlink=1" TargetMode="External"/><Relationship Id="rId17" Type="http://schemas.openxmlformats.org/officeDocument/2006/relationships/hyperlink" Target="https://ru.wikipedia.org/w/index.php?title=%D0%A3%D0%BB%D0%B8%D1%87%D0%BD%D0%B0%D1%8F_%D0%BC%D0%B5%D0%B1%D0%B5%D0%BB%D1%8C&amp;action=edit&amp;redlink=1" TargetMode="External"/><Relationship Id="rId18" Type="http://schemas.openxmlformats.org/officeDocument/2006/relationships/hyperlink" Target="https://ru.wikipedia.org/wiki/%D0%9C%D1%83%D1%81%D0%BE%D1%80%D0%BD%D0%B0%D1%8F_%D0%BA%D0%BE%D1%80%D0%B7%D0%B8%D0%BD%D0%B0" TargetMode="External"/><Relationship Id="rId19" Type="http://schemas.openxmlformats.org/officeDocument/2006/relationships/hyperlink" Target="https://ru.wikipedia.org/wiki/%D0%94%D0%B5%D1%82%D1%81%D0%BA%D0%B8%D0%B5_%D0%BF%D0%BB%D0%BE%D1%89%D0%B0%D0%B4%D0%BA%D0%B8" TargetMode="External"/><Relationship Id="rId37" Type="http://schemas.openxmlformats.org/officeDocument/2006/relationships/hyperlink" Target="https://ru.wikipedia.org/wiki/%D0%A3%D0%BB%D0%B8%D1%86%D0%B0" TargetMode="External"/><Relationship Id="rId38" Type="http://schemas.openxmlformats.org/officeDocument/2006/relationships/hyperlink" Target="https://ru.wikipedia.org/wiki/%D0%94%D0%BE%D1%80%D0%BE%D0%B6%D0%BA%D0%B0" TargetMode="External"/><Relationship Id="rId39" Type="http://schemas.openxmlformats.org/officeDocument/2006/relationships/hyperlink" Target="https://ru.wikipedia.org/wiki/%D0%93%D0%B0%D0%B7%D0%BE%D0%BD" TargetMode="External"/><Relationship Id="rId40" Type="http://schemas.openxmlformats.org/officeDocument/2006/relationships/hyperlink" Target="https://ru.wikipedia.org/wiki/%D0%A6%D0%B2%D0%B5%D1%82%D0%BD%D0%B8%D0%BA" TargetMode="External"/><Relationship Id="rId41" Type="http://schemas.openxmlformats.org/officeDocument/2006/relationships/hyperlink" Target="https://ru.wikipedia.org/wiki/%D0%9E%D1%82%D0%B4%D1%8B%D1%85" TargetMode="External"/><Relationship Id="rId42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43" Type="http://schemas.openxmlformats.org/officeDocument/2006/relationships/hyperlink" Target="https://ru.wikipedia.org/wiki/%D0%A7%D0%B5%D0%BB%D0%BE%D0%B2%D0%B5%D0%BA" TargetMode="External"/><Relationship Id="rId44" Type="http://schemas.openxmlformats.org/officeDocument/2006/relationships/hyperlink" Target="https://ru.wikipedia.org/wiki/%D0%96%D0%B8%D0%B2%D0%BE%D1%82%D0%BD%D1%8B%D0%B5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49241-768D-9840-982E-7765164C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995</Words>
  <Characters>5674</Characters>
  <Application>Microsoft Macintosh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2015-10-13T18:04:00Z</dcterms:created>
  <dcterms:modified xsi:type="dcterms:W3CDTF">2015-10-28T20:54:00Z</dcterms:modified>
</cp:coreProperties>
</file>