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CA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афина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Алсу </w:t>
      </w:r>
      <w:proofErr w:type="spellStart"/>
      <w:r w:rsidRPr="00CA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Ильсуровна</w:t>
      </w:r>
      <w:proofErr w:type="spellEnd"/>
      <w:r w:rsidRPr="00CA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2E0C">
        <w:rPr>
          <w:rFonts w:ascii="Times New Roman" w:hAnsi="Times New Roman" w:cs="Times New Roman"/>
          <w:i/>
          <w:iCs/>
          <w:sz w:val="28"/>
          <w:szCs w:val="28"/>
        </w:rPr>
        <w:t>старший воспитатель, МАДОУ «Детский сад № 161 комбинированного вида»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2E0C">
        <w:rPr>
          <w:rFonts w:ascii="Times New Roman" w:hAnsi="Times New Roman" w:cs="Times New Roman"/>
          <w:i/>
          <w:iCs/>
          <w:sz w:val="28"/>
          <w:szCs w:val="28"/>
        </w:rPr>
        <w:t>Приволжского района, г. Казань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A2E0C">
        <w:rPr>
          <w:rFonts w:ascii="Times New Roman" w:hAnsi="Times New Roman" w:cs="Times New Roman"/>
          <w:b/>
          <w:i/>
          <w:iCs/>
          <w:sz w:val="28"/>
          <w:szCs w:val="28"/>
        </w:rPr>
        <w:t>Бичарина</w:t>
      </w:r>
      <w:proofErr w:type="spellEnd"/>
      <w:r w:rsidRPr="00CA2E0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CA2E0C">
        <w:rPr>
          <w:rFonts w:ascii="Times New Roman" w:hAnsi="Times New Roman" w:cs="Times New Roman"/>
          <w:b/>
          <w:i/>
          <w:iCs/>
          <w:sz w:val="28"/>
          <w:szCs w:val="28"/>
        </w:rPr>
        <w:t>С.Л.</w:t>
      </w:r>
      <w:r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A2E0C">
        <w:rPr>
          <w:rFonts w:ascii="Times New Roman" w:hAnsi="Times New Roman" w:cs="Times New Roman"/>
          <w:b/>
          <w:i/>
          <w:iCs/>
          <w:sz w:val="28"/>
          <w:szCs w:val="28"/>
        </w:rPr>
        <w:t>Юсупова Л.И.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воспитатель.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E0C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ПРИМЕРНЫХ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E0C">
        <w:rPr>
          <w:rFonts w:ascii="Times New Roman" w:hAnsi="Times New Roman" w:cs="Times New Roman"/>
          <w:b/>
          <w:bCs/>
          <w:sz w:val="28"/>
          <w:szCs w:val="28"/>
        </w:rPr>
        <w:t>ОСНОВНЫХ ОБРАЗОВАТЕЛЬНЫХ ПРОГРАММ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E0C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Впервые понятие «образовательная про-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грамма» было представлено в Законе Россий-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Федерации «Об образовании» в 1992 году,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где, наряду с государственными образователь-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стандартами, образовательными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учреж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дениями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и органами управления образованием,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образовательная программа является составной</w:t>
      </w:r>
      <w:bookmarkStart w:id="0" w:name="_GoBack"/>
      <w:bookmarkEnd w:id="0"/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частью системы образования Российской Феде-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рации. В нем (согласно п. 5 ст. 14 Закона Рос-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сийской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Федерации от 10 июля 1992)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лено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, что «содержание образования в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конкрет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ном учреждении определяется образовательной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программой (образовательными программами),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разрабатываемой, принимаемой и реализуемой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этим учреждением самостоятельно» [3, с. 16]. В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компетенцию и ответственность каждого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обра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зовательного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учреждения включена разработка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и утверждение основной общеобразовательной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программы на основе федеральных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государст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венных требований и примерных основных об-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щеобразовательных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программ дошкольного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Особенности организации </w:t>
      </w:r>
      <w:proofErr w:type="spellStart"/>
      <w:r w:rsidRPr="00CA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воспитательно</w:t>
      </w:r>
      <w:proofErr w:type="spellEnd"/>
      <w:r w:rsidRPr="00CA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-образовательного процесса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Организация </w:t>
      </w:r>
      <w:proofErr w:type="spellStart"/>
      <w:r w:rsidRPr="00CA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воспитательно</w:t>
      </w:r>
      <w:proofErr w:type="spellEnd"/>
      <w:r w:rsidRPr="00CA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-образовательного процесса в условиях модернизации дошкольного образования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271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Современные программы дошкольного об-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классифицируются на вариативные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и альтернативные; базовые, федеральные, ре-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гиональные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, муниципальные; основные и до-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полнительные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; примерные; комплексные и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парциальные программы [7, с. 9].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Вариативные и альтернативные программы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различаются по философско-концептуальным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основам (взгляды авторов на ребенка, на за-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кономерности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его развития, а, следовательно,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lastRenderedPageBreak/>
        <w:t>и на создание условий, которые способствуют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становлению личности). Основная программа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определяет весь спектр общеразвивающих (в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том числе коррекционных) задач и все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содер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жательные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аспекты деятельности ДОУ в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реа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лизации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основных образовательных услуг. В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рамках реализации основной образовательной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деятельности ДОУ могут применяться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спе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циализированные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(парциальные) программы.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Необходимо отметить, что значительная часть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ответственности в комплексных программах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лежит на плечах авторского коллектива. В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Федеральных же требованиях установлены 10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образовательных областей в обязательной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части программы и в каждой из них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сформу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лированы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основные задачи. Таким образом,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образовательное учреждение ответственно за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реализацию всех образовательных областей в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полном объеме, какую бы при этом ком-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плексную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(авторскую) программу оно не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пользовало.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В качестве первоосновы любой основной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дошкольно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образования выступают ФГТ и примерная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–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документы федерального уровня. Они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опре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деляют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всю обязательную часть основных об-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разовательных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программ дошкольного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обра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(80% от общего объема), в том числе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задачи, содержание, объем образовательных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областей, основные результаты освоения про-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граммы, подходы и принципы построения об-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разовательного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процесса, целевые и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ценност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ориентиры семьи, общества и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государст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РФ в сфере дошкольного образования.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Примерная основная общеобразовательная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программа – это основа для разработки ос-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новной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до-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школьного образования ДОУ [7, с. 21].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Первой примерной основной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общеобразо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вательной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программой дошкольного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образо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стала программа «Успех», под научным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А.Г. Программа с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октября 2009 года по декабрь 2010 года про-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ходила апробацию в 7 пилотных регионах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lastRenderedPageBreak/>
        <w:t>субъектов РФ. В программе «Успех» впервые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учитываются особенности гендерного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воспи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тания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, основной целью которого является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ладение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способами общения и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взаимодейст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вия со сверстниками противоположного пола,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а также формирование собственной гендер-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ной идентичности (осознание себя в качестве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представителя определенного пола). Успех –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это и признание окружающих, и одобрение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достижений. Успех – это еще и результат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вильно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организованного, полноценного раз-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вития детей.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Успешность маленьких россиян – результат: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– социально-личностного развития,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– познавательно-речевого развития,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– единства физического развития и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воспи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тания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культуры здоровья,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– художественно-эстетического развития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[2, с. 15].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В основу примерной основной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общеобра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зовательной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программы дошкольного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образо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«Мир открытий», научным руководи-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которой является Людмила Георгиевна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, положена новая концепция,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реали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зующая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системно-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подход в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современном образовании на основе общей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теории деятельности, представленная в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дидак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тической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системе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метода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(«Школа 2000…»). «Мир от-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крытий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» – это: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– открытие каждым ребенком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окружающе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мира, а также самого себя как личности и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других людей в этом мире – в процессе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собст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венной деятельности;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– открытие новых эффективных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инстру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ментов развития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способно-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стей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и коммуникативно-нравственных качеств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личности,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– открытие педагогами новых путей само-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Особенности организации </w:t>
      </w:r>
      <w:proofErr w:type="spellStart"/>
      <w:r w:rsidRPr="00CA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воспитательно</w:t>
      </w:r>
      <w:proofErr w:type="spellEnd"/>
      <w:r w:rsidRPr="00CA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-образовательного процесса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Организация </w:t>
      </w:r>
      <w:proofErr w:type="spellStart"/>
      <w:r w:rsidRPr="00CA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воспитательно</w:t>
      </w:r>
      <w:proofErr w:type="spellEnd"/>
      <w:r w:rsidRPr="00CA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-образовательного процесса в условиях модернизации дошкольного образования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272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реализации,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– открытие родителями возможности более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lastRenderedPageBreak/>
        <w:t>глубокого понимания собственных детей и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новых смыслов в собственной судьбе [5, с. 7].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Девиз программы «Детство» – «Чувство-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– Познать – Творить». Все содержание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программы условно объединяется вокруг че-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тырех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основных блоков: Познание, Гуманное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отношение, Созидание, Здоровый образ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жиз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ни. Цель примерной программы: обеспечение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всестороннего развития ребенка в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дошколь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период: интеллектуального, физического,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эмоционального, нравственного, волевого,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социально-личностного, – через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соответст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вующую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его возрастным особенностям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разви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вающую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среду [1, с. 5].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Название программы «Истоки» (под ред.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ЛА. Парамоновой) отражает значение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дошко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детства как уникального возраста, в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котором закладываются основы всего буду-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развития человека. В основу Программы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положена концепция психологического воз-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раста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. Психологический возраст не совпадает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с хронологическим и один психологический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возраст по своей продолжительности не равен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другому. Программе выделены следующие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психологические возрасты: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– эпоха раннего детства, состоящая из двух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периодов – младенчества (от рождения до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да) и раннего возраста (от 1 года до 3 лет);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– период дошкольного детства, состоящий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из двух фаз – младшего дошкольного (от 3 до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5 лет) и старшего дошкольного возраста (от 5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до 7 лет).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Такая возрастная периодизация позволяет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видеть индивидуальную перспективу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разви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тия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каждого ребенка [6, с. 19].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дошкольного образования «От рождения до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школы» под ред. Н.Е.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– это, по сути,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доработанная в соответствии с ФГТ основная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программа Васильевой. Примерная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«От рождения до школы» строит-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на принципе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Реали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зация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этого принципа обеспечивает учет на-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циональных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ценностей и традиций в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образо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вании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, восполняет недостатки духовно-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lastRenderedPageBreak/>
        <w:t>нравственного и эмоционального воспитания.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Главный критерий отбора программного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териала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– его воспитательная ценность,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высо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кий художественный уровень используемых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произведений культуры. Ведущие цели </w:t>
      </w:r>
      <w:proofErr w:type="gramStart"/>
      <w:r w:rsidRPr="00CA2E0C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граммы: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– создание благоприятных условия для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полноценного проживания ребенком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дошко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детства;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– формирование основ базовой культуры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личности;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– всестороннее развитие психических и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физических качеств;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– подготовка к жизни в современности об-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ществе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, к обучению в школе;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– обеспечению безопасности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жизнедея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тельности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[4, с. 31].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В настоящее время ведется разработка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проекта федерального закона «Об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в Российской Федерации». Важно, что в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данный законопроект включены положения о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наделенииМинистерства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образования и науки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Российской Федерации полномочиями по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верждению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перечня соответствующих при-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мерных основных образовательных программ.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Данный перечень будет утверждаться по ре-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зультатам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экспертизы таких примерных про-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грамм. Вышеперечисленные примерные ос-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новные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дошкольного образования и другие ком-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плексные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программы дошкольного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, авторские коллективы которых </w:t>
      </w:r>
      <w:proofErr w:type="gramStart"/>
      <w:r w:rsidRPr="00CA2E0C">
        <w:rPr>
          <w:rFonts w:ascii="Times New Roman" w:hAnsi="Times New Roman" w:cs="Times New Roman"/>
          <w:sz w:val="28"/>
          <w:szCs w:val="28"/>
        </w:rPr>
        <w:t>в на</w:t>
      </w:r>
      <w:proofErr w:type="gram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стоящее время корректируют свои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мы, дорабатывают их на предмет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соответст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вия ФГТ («Радуга», «Из детства в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отрочест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во», «Детский сад – дом радости» и др.) для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включения в указанный перечень также будут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обязаны пройти экспертизу [8].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Таким образом, любое дошкольное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учреж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для разработки своей основной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образо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вательной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программы дошкольного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сможет выбрать примерную основную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>образовательную программу дошкольного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образования только из числа тех, которые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sz w:val="28"/>
          <w:szCs w:val="28"/>
        </w:rPr>
        <w:t xml:space="preserve">дут включены в указанный перечень,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утвер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>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E0C">
        <w:rPr>
          <w:rFonts w:ascii="Times New Roman" w:hAnsi="Times New Roman" w:cs="Times New Roman"/>
          <w:sz w:val="28"/>
          <w:szCs w:val="28"/>
        </w:rPr>
        <w:lastRenderedPageBreak/>
        <w:t>жденный</w:t>
      </w:r>
      <w:proofErr w:type="spellEnd"/>
      <w:r w:rsidRPr="00CA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E0C">
        <w:rPr>
          <w:rFonts w:ascii="Times New Roman" w:hAnsi="Times New Roman" w:cs="Times New Roman"/>
          <w:sz w:val="28"/>
          <w:szCs w:val="28"/>
        </w:rPr>
        <w:t>приказомМинистерства</w:t>
      </w:r>
      <w:proofErr w:type="spellEnd"/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2E0C">
        <w:rPr>
          <w:rFonts w:ascii="Times New Roman" w:hAnsi="Times New Roman" w:cs="Times New Roman"/>
          <w:i/>
          <w:iCs/>
          <w:sz w:val="28"/>
          <w:szCs w:val="28"/>
        </w:rPr>
        <w:t>СПИСОК ЛИТЕРАТУРЫ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2E0C">
        <w:rPr>
          <w:rFonts w:ascii="Times New Roman" w:hAnsi="Times New Roman" w:cs="Times New Roman"/>
          <w:i/>
          <w:iCs/>
          <w:sz w:val="28"/>
          <w:szCs w:val="28"/>
        </w:rPr>
        <w:t>1. Бабаева Т.И., Гогоберидзе А.Г., Михайлова З.А.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2E0C">
        <w:rPr>
          <w:rFonts w:ascii="Times New Roman" w:hAnsi="Times New Roman" w:cs="Times New Roman"/>
          <w:i/>
          <w:iCs/>
          <w:sz w:val="28"/>
          <w:szCs w:val="28"/>
        </w:rPr>
        <w:t>Примерная основная общеобразовательная про-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2E0C">
        <w:rPr>
          <w:rFonts w:ascii="Times New Roman" w:hAnsi="Times New Roman" w:cs="Times New Roman"/>
          <w:i/>
          <w:iCs/>
          <w:sz w:val="28"/>
          <w:szCs w:val="28"/>
        </w:rPr>
        <w:t>грамма дошкольного образования «Детство». –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CA2E0C">
        <w:rPr>
          <w:rFonts w:ascii="Times New Roman" w:hAnsi="Times New Roman" w:cs="Times New Roman"/>
          <w:i/>
          <w:iCs/>
          <w:sz w:val="28"/>
          <w:szCs w:val="28"/>
        </w:rPr>
        <w:t>СПб.:</w:t>
      </w:r>
      <w:proofErr w:type="gramEnd"/>
      <w:r w:rsidRPr="00CA2E0C">
        <w:rPr>
          <w:rFonts w:ascii="Times New Roman" w:hAnsi="Times New Roman" w:cs="Times New Roman"/>
          <w:i/>
          <w:iCs/>
          <w:sz w:val="28"/>
          <w:szCs w:val="28"/>
        </w:rPr>
        <w:t xml:space="preserve"> Детство-Пресс, 2011. – 528 с.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2E0C">
        <w:rPr>
          <w:rFonts w:ascii="Times New Roman" w:hAnsi="Times New Roman" w:cs="Times New Roman"/>
          <w:i/>
          <w:iCs/>
          <w:sz w:val="28"/>
          <w:szCs w:val="28"/>
        </w:rPr>
        <w:t xml:space="preserve">2. Березина Н.О., </w:t>
      </w:r>
      <w:proofErr w:type="spellStart"/>
      <w:r w:rsidRPr="00CA2E0C">
        <w:rPr>
          <w:rFonts w:ascii="Times New Roman" w:hAnsi="Times New Roman" w:cs="Times New Roman"/>
          <w:i/>
          <w:iCs/>
          <w:sz w:val="28"/>
          <w:szCs w:val="28"/>
        </w:rPr>
        <w:t>Бурлакова</w:t>
      </w:r>
      <w:proofErr w:type="spellEnd"/>
      <w:r w:rsidRPr="00CA2E0C">
        <w:rPr>
          <w:rFonts w:ascii="Times New Roman" w:hAnsi="Times New Roman" w:cs="Times New Roman"/>
          <w:i/>
          <w:iCs/>
          <w:sz w:val="28"/>
          <w:szCs w:val="28"/>
        </w:rPr>
        <w:t xml:space="preserve"> И.А., Герасимова Е.Н.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2E0C">
        <w:rPr>
          <w:rFonts w:ascii="Times New Roman" w:hAnsi="Times New Roman" w:cs="Times New Roman"/>
          <w:i/>
          <w:iCs/>
          <w:sz w:val="28"/>
          <w:szCs w:val="28"/>
        </w:rPr>
        <w:t xml:space="preserve">и др., под научным руководством </w:t>
      </w:r>
      <w:proofErr w:type="spellStart"/>
      <w:r w:rsidRPr="00CA2E0C">
        <w:rPr>
          <w:rFonts w:ascii="Times New Roman" w:hAnsi="Times New Roman" w:cs="Times New Roman"/>
          <w:i/>
          <w:iCs/>
          <w:sz w:val="28"/>
          <w:szCs w:val="28"/>
        </w:rPr>
        <w:t>Асмолова</w:t>
      </w:r>
      <w:proofErr w:type="spellEnd"/>
      <w:r w:rsidRPr="00CA2E0C">
        <w:rPr>
          <w:rFonts w:ascii="Times New Roman" w:hAnsi="Times New Roman" w:cs="Times New Roman"/>
          <w:i/>
          <w:iCs/>
          <w:sz w:val="28"/>
          <w:szCs w:val="28"/>
        </w:rPr>
        <w:t xml:space="preserve"> А.Г.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2E0C">
        <w:rPr>
          <w:rFonts w:ascii="Times New Roman" w:hAnsi="Times New Roman" w:cs="Times New Roman"/>
          <w:i/>
          <w:iCs/>
          <w:sz w:val="28"/>
          <w:szCs w:val="28"/>
        </w:rPr>
        <w:t>Примерная основная общеобразовательная про-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2E0C">
        <w:rPr>
          <w:rFonts w:ascii="Times New Roman" w:hAnsi="Times New Roman" w:cs="Times New Roman"/>
          <w:i/>
          <w:iCs/>
          <w:sz w:val="28"/>
          <w:szCs w:val="28"/>
        </w:rPr>
        <w:t>грамма дошкольного образования «Успех». – М.: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2E0C">
        <w:rPr>
          <w:rFonts w:ascii="Times New Roman" w:hAnsi="Times New Roman" w:cs="Times New Roman"/>
          <w:i/>
          <w:iCs/>
          <w:sz w:val="28"/>
          <w:szCs w:val="28"/>
        </w:rPr>
        <w:t>Просвещение, 2010. – 255 с.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2E0C">
        <w:rPr>
          <w:rFonts w:ascii="Times New Roman" w:hAnsi="Times New Roman" w:cs="Times New Roman"/>
          <w:i/>
          <w:iCs/>
          <w:sz w:val="28"/>
          <w:szCs w:val="28"/>
        </w:rPr>
        <w:t>3. Закон Российской Федерации «Об образовании»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2E0C">
        <w:rPr>
          <w:rFonts w:ascii="Times New Roman" w:hAnsi="Times New Roman" w:cs="Times New Roman"/>
          <w:i/>
          <w:iCs/>
          <w:sz w:val="28"/>
          <w:szCs w:val="28"/>
        </w:rPr>
        <w:t>(Закон Российской Федерации «Об образовании»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2E0C">
        <w:rPr>
          <w:rFonts w:ascii="Times New Roman" w:hAnsi="Times New Roman" w:cs="Times New Roman"/>
          <w:i/>
          <w:iCs/>
          <w:sz w:val="28"/>
          <w:szCs w:val="28"/>
        </w:rPr>
        <w:t>приводится в редакции, вступающей в силу с 1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2E0C">
        <w:rPr>
          <w:rFonts w:ascii="Times New Roman" w:hAnsi="Times New Roman" w:cs="Times New Roman"/>
          <w:i/>
          <w:iCs/>
          <w:sz w:val="28"/>
          <w:szCs w:val="28"/>
        </w:rPr>
        <w:t>января 2005 года). – Казань: РИЦ «Школа», 2004.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2E0C">
        <w:rPr>
          <w:rFonts w:ascii="Times New Roman" w:hAnsi="Times New Roman" w:cs="Times New Roman"/>
          <w:i/>
          <w:iCs/>
          <w:sz w:val="28"/>
          <w:szCs w:val="28"/>
        </w:rPr>
        <w:t>– 68 с.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2E0C">
        <w:rPr>
          <w:rFonts w:ascii="Times New Roman" w:hAnsi="Times New Roman" w:cs="Times New Roman"/>
          <w:i/>
          <w:iCs/>
          <w:sz w:val="28"/>
          <w:szCs w:val="28"/>
        </w:rPr>
        <w:t>4. Основная общеобразовательная программа до-</w:t>
      </w:r>
    </w:p>
    <w:p w:rsidR="00CA2E0C" w:rsidRPr="00CA2E0C" w:rsidRDefault="00CA2E0C" w:rsidP="00C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2E0C">
        <w:rPr>
          <w:rFonts w:ascii="Times New Roman" w:hAnsi="Times New Roman" w:cs="Times New Roman"/>
          <w:i/>
          <w:iCs/>
          <w:sz w:val="28"/>
          <w:szCs w:val="28"/>
        </w:rPr>
        <w:t>школьного образования «От рождения до школы»</w:t>
      </w:r>
    </w:p>
    <w:p w:rsidR="006650C0" w:rsidRPr="00CA2E0C" w:rsidRDefault="00CA2E0C" w:rsidP="00CA2E0C">
      <w:pPr>
        <w:jc w:val="both"/>
        <w:rPr>
          <w:rFonts w:ascii="Times New Roman" w:hAnsi="Times New Roman" w:cs="Times New Roman"/>
          <w:sz w:val="28"/>
          <w:szCs w:val="28"/>
        </w:rPr>
      </w:pPr>
      <w:r w:rsidRPr="00CA2E0C">
        <w:rPr>
          <w:rFonts w:ascii="Times New Roman" w:hAnsi="Times New Roman" w:cs="Times New Roman"/>
          <w:i/>
          <w:iCs/>
          <w:sz w:val="28"/>
          <w:szCs w:val="28"/>
        </w:rPr>
        <w:t xml:space="preserve">/ под ред. Н.Е. </w:t>
      </w:r>
      <w:proofErr w:type="spellStart"/>
      <w:r w:rsidRPr="00CA2E0C">
        <w:rPr>
          <w:rFonts w:ascii="Times New Roman" w:hAnsi="Times New Roman" w:cs="Times New Roman"/>
          <w:i/>
          <w:iCs/>
          <w:sz w:val="28"/>
          <w:szCs w:val="28"/>
        </w:rPr>
        <w:t>Вераксы</w:t>
      </w:r>
      <w:proofErr w:type="spellEnd"/>
      <w:r w:rsidRPr="00CA2E0C">
        <w:rPr>
          <w:rFonts w:ascii="Times New Roman" w:hAnsi="Times New Roman" w:cs="Times New Roman"/>
          <w:i/>
          <w:iCs/>
          <w:sz w:val="28"/>
          <w:szCs w:val="28"/>
        </w:rPr>
        <w:t>, Т.С.</w:t>
      </w:r>
      <w:r w:rsidRPr="00CA2E0C">
        <w:rPr>
          <w:rFonts w:ascii="Times New Roman" w:hAnsi="Times New Roman" w:cs="Times New Roman"/>
          <w:sz w:val="28"/>
          <w:szCs w:val="28"/>
        </w:rPr>
        <w:t>__</w:t>
      </w:r>
    </w:p>
    <w:sectPr w:rsidR="006650C0" w:rsidRPr="00CA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EF"/>
    <w:rsid w:val="006650C0"/>
    <w:rsid w:val="00777FEF"/>
    <w:rsid w:val="00CA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476D5-68F5-409E-8A4A-A2C087CF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1421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2015-10-13T10:02:00Z</dcterms:created>
  <dcterms:modified xsi:type="dcterms:W3CDTF">2015-10-13T10:05:00Z</dcterms:modified>
</cp:coreProperties>
</file>