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афина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Алсу </w:t>
      </w:r>
      <w:proofErr w:type="spellStart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Ильсуровна</w:t>
      </w:r>
      <w:proofErr w:type="spellEnd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старший воспитатель, МАДОУ «Детский сад № 161 комбинированного вида»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Приволжского района, г. Казань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A2E0C">
        <w:rPr>
          <w:rFonts w:ascii="Times New Roman" w:hAnsi="Times New Roman" w:cs="Times New Roman"/>
          <w:b/>
          <w:i/>
          <w:iCs/>
          <w:sz w:val="28"/>
          <w:szCs w:val="28"/>
        </w:rPr>
        <w:t>Бичарина</w:t>
      </w:r>
      <w:proofErr w:type="spellEnd"/>
      <w:r w:rsidRPr="00CA2E0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A2E0C">
        <w:rPr>
          <w:rFonts w:ascii="Times New Roman" w:hAnsi="Times New Roman" w:cs="Times New Roman"/>
          <w:b/>
          <w:i/>
          <w:iCs/>
          <w:sz w:val="28"/>
          <w:szCs w:val="28"/>
        </w:rPr>
        <w:t>С.Л.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A2E0C">
        <w:rPr>
          <w:rFonts w:ascii="Times New Roman" w:hAnsi="Times New Roman" w:cs="Times New Roman"/>
          <w:b/>
          <w:i/>
          <w:iCs/>
          <w:sz w:val="28"/>
          <w:szCs w:val="28"/>
        </w:rPr>
        <w:t>Юсупова Л.И.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ПРИМЕРНЫХ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sz w:val="28"/>
          <w:szCs w:val="28"/>
        </w:rPr>
        <w:t>ОСНОВНЫХ ОБРАЗОВАТЕЛЬНЫХ ПРОГРАММ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Впервые понятие «образовательная про-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грамма» было представлено в Законе Россий-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Федерации «Об образовании» в 1992 году,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где, наряду с государственными образователь-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стандартами, образовательными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учреж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дениями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и органами управления образованием,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образовательная программа является составной</w:t>
      </w:r>
      <w:bookmarkStart w:id="0" w:name="_GoBack"/>
      <w:bookmarkEnd w:id="0"/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частью системы образования Российской Феде-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рации. В нем (согласно п. 5 ст. 14 Закона Рос-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Федерации от 10 июля 1992)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лено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, что «содержание образования в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конкрет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ном учреждении определяется образовательной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программой (образовательными программами),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разрабатываемой, принимаемой и реализуемой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этим учреждением самостоятельно» [3, с. 16]. В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компетенцию и ответственность каждого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зовательного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учреждения включена разработка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и утверждение основной общеобразовательной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программы на основе федеральных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венных требований и примерных основных об-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щеобразовательных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программ дошкольного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организации </w:t>
      </w:r>
      <w:proofErr w:type="spellStart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воспитательно</w:t>
      </w:r>
      <w:proofErr w:type="spellEnd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-образовательного процесса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Организация </w:t>
      </w:r>
      <w:proofErr w:type="spellStart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воспитательно</w:t>
      </w:r>
      <w:proofErr w:type="spellEnd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-образовательного процесса в условиях модернизации дошкольного образования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271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Современные программы дошкольного об-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классифицируются на вариативные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и альтернативные; базовые, федеральные, ре-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гиональные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, муниципальные; основные и до-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полнительные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; примерные; комплексные и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парциальные программы [7, с. 9].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Вариативные и альтернативные программы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различаются по философско-концептуальным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основам (взгляды авторов на ребенка, на за-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кономерности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его развития, а, следовательно,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lastRenderedPageBreak/>
        <w:t>и на создание условий, которые способствуют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становлению личности). Основная программа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определяет весь спектр общеразвивающих (в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том числе коррекционных) задач и все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содер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жательные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аспекты деятельности ДОУ в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реа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лизации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основных образовательных услуг. В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рамках реализации основной образовательной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деятельности ДОУ могут применяться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циализированные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(парциальные) программы.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Необходимо отметить, что значительная часть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ответственности в комплексных программах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лежит на плечах авторского коллектива. В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Федеральных же требованиях установлены 10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образовательных областей в обязательной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части программы и в каждой из них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сформу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лированы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основные задачи. Таким образом,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образовательное учреждение ответственно за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реализацию всех образовательных областей в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полном объеме, какую бы при этом ком-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плексную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(авторскую) программу оно не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пользовало.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 качестве первоосновы любой основной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образования выступают ФГТ и примерная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–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документы федерального уровня. Они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деляют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всю обязательную часть основных об-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разовательных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программ дошкольного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(80% от общего объема), в том числе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задачи, содержание, объем образовательных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областей, основные результаты освоения про-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граммы, подходы и принципы построения об-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разовательного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процесса, целевые и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ценност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ориентиры семьи, общества и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РФ в сфере дошкольного образования.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программа – это основа для разработки ос-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новной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до-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школьного образования ДОУ [7, с. 21].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Первой примерной основной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общеобразо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вательной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программой дошкольного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стала программа «Успех», под научным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А.Г. Программа с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октября 2009 года по декабрь 2010 года про-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ходила апробацию в 7 пилотных регионах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lastRenderedPageBreak/>
        <w:t>субъектов РФ. В программе «Успех» впервые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учитываются особенности гендерного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воспи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тания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, основной целью которого является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ладение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способами общения и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взаимодейст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вия со сверстниками противоположного пола,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а также формирование собственной гендер-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ной идентичности (осознание себя в качестве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представителя определенного пола). Успех –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это и признание окружающих, и одобрение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достижений. Успех – это еще и результат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вильно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организованного, полноценного раз-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вития детей.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Успешность маленьких россиян – результат: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социально-личностного развития,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познавательно-речевого развития,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– единства физического развития и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воспи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тания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культуры здоровья,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художественно-эстетического развития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[2, с. 15].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В основу примерной основной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общеобра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зовательной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программы дошкольного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«Мир открытий», научным руководи-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которой является Людмила Георгиевна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, положена новая концепция,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реали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зующая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подход в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современном образовании на основе общей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теории деятельности, представленная в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дидак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метода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(«Школа 2000…»). «Мир от-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крытий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» – это: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– открытие каждым ребенком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окружающе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мира, а также самого себя как личности и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других людей в этом мире – в процессе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собст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венной деятельности;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– открытие новых эффективных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инстру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ментов развития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способно-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и коммуникативно-нравственных качеств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личности,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открытие педагогами новых путей само-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организации </w:t>
      </w:r>
      <w:proofErr w:type="spellStart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воспитательно</w:t>
      </w:r>
      <w:proofErr w:type="spellEnd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-образовательного процесса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Организация </w:t>
      </w:r>
      <w:proofErr w:type="spellStart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воспитательно</w:t>
      </w:r>
      <w:proofErr w:type="spellEnd"/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-образовательного процесса в условиях модернизации дошкольного образования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272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реализации,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открытие родителями возможности более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lastRenderedPageBreak/>
        <w:t>глубокого понимания собственных детей и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новых смыслов в собственной судьбе [5, с. 7].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Девиз программы «Детство» – «Чувство-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– Познать – Творить». Все содержание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программы условно объединяется вокруг че-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тырех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основных блоков: Познание, Гуманное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отношение, Созидание, Здоровый образ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жиз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ни. Цель примерной программы: обеспечение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всестороннего развития ребенка в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дошколь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период: интеллектуального, физического,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эмоционального, нравственного, волевого,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социально-личностного, – через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вующую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его возрастным особенностям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разви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вающую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среду [1, с. 5].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Название программы «Истоки» (под ред.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ЛА. Парамоновой) отражает значение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дошко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детства как уникального возраста, в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котором закладываются основы всего буду-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развития человека. В основу Программы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положена концепция психологического воз-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. Психологический возраст не совпадает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с хронологическим и один психологический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возраст по своей продолжительности не равен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другому. Программе выделены следующие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психологические возрасты: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эпоха раннего детства, состоящая из двух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периодов – младенчества (от рождения до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да) и раннего возраста (от 1 года до 3 лет);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период дошкольного детства, состоящий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из двух фаз – младшего дошкольного (от 3 до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5 лет) и старшего дошкольного возраста (от 5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до 7 лет).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Такая возрастная периодизация позволяет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видеть индивидуальную перспективу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разви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каждого ребенка [6, с. 19].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дошкольного образования «От рождения до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школы» под ред. Н.Е.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– это, по сути,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доработанная в соответствии с ФГТ основная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программа Васильевой. Примерная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«От рождения до школы» строит-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на принципе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Реали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этого принципа обеспечивает учет на-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циональных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ценностей и традиций в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, восполняет недостатки духовно-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lastRenderedPageBreak/>
        <w:t>нравственного и эмоционального воспитания.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Главный критерий отбора программного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териала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– его воспитательная ценность,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высо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кий художественный уровень используемых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произведений культуры. Ведущие цели </w:t>
      </w:r>
      <w:proofErr w:type="gramStart"/>
      <w:r w:rsidRPr="00CA2E0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граммы: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создание благоприятных условия для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полноценного проживания ребенком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дошко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детства;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формирование основ базовой культуры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личности;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всестороннее развитие психических и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физических качеств;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– подготовка к жизни в современности об-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ществе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, к обучению в школе;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– обеспечению безопасности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жизнедея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[4, с. 31].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 настоящее время ведется разработка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проекта федерального закона «Об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в Российской Федерации». Важно, что в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данный законопроект включены положения о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наделенииМинистерства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Российской Федерации полномочиями по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верждению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перечня соответствующих при-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мерных основных образовательных программ.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Данный перечень будет утверждаться по ре-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зультатам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экспертизы таких примерных про-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грамм. Вышеперечисленные примерные ос-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новные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дошкольного образования и другие ком-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плексные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программы дошкольного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, авторские коллективы которых </w:t>
      </w:r>
      <w:proofErr w:type="gramStart"/>
      <w:r w:rsidRPr="00CA2E0C">
        <w:rPr>
          <w:rFonts w:ascii="Times New Roman" w:hAnsi="Times New Roman" w:cs="Times New Roman"/>
          <w:sz w:val="28"/>
          <w:szCs w:val="28"/>
        </w:rPr>
        <w:t>в на</w:t>
      </w:r>
      <w:proofErr w:type="gram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стоящее время корректируют свои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мы, дорабатывают их на предмет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вия ФГТ («Радуга», «Из детства в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отрочест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во», «Детский сад – дом радости» и др.) для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включения в указанный перечень также будут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обязаны пройти экспертизу [8].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Таким образом, любое дошкольное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учреж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для разработки своей основной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вательной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программы дошкольного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сможет выбрать примерную основную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>образовательную программу дошкольного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образования только из числа тех, которые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sz w:val="28"/>
          <w:szCs w:val="28"/>
        </w:rPr>
        <w:t xml:space="preserve">дут включены в указанный перечень,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утвер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>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E0C">
        <w:rPr>
          <w:rFonts w:ascii="Times New Roman" w:hAnsi="Times New Roman" w:cs="Times New Roman"/>
          <w:sz w:val="28"/>
          <w:szCs w:val="28"/>
        </w:rPr>
        <w:lastRenderedPageBreak/>
        <w:t>жденный</w:t>
      </w:r>
      <w:proofErr w:type="spellEnd"/>
      <w:r w:rsidRPr="00CA2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0C">
        <w:rPr>
          <w:rFonts w:ascii="Times New Roman" w:hAnsi="Times New Roman" w:cs="Times New Roman"/>
          <w:sz w:val="28"/>
          <w:szCs w:val="28"/>
        </w:rPr>
        <w:t>приказомМинистерства</w:t>
      </w:r>
      <w:proofErr w:type="spellEnd"/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СПИСОК ЛИТЕРАТУРЫ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1. Бабаева Т.И., Гогоберидзе А.Г., Михайлова З.А.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Примерная основная общеобразовательная про-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грамма дошкольного образования «Детство». –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A2E0C">
        <w:rPr>
          <w:rFonts w:ascii="Times New Roman" w:hAnsi="Times New Roman" w:cs="Times New Roman"/>
          <w:i/>
          <w:iCs/>
          <w:sz w:val="28"/>
          <w:szCs w:val="28"/>
        </w:rPr>
        <w:t>СПб.:</w:t>
      </w:r>
      <w:proofErr w:type="gramEnd"/>
      <w:r w:rsidRPr="00CA2E0C">
        <w:rPr>
          <w:rFonts w:ascii="Times New Roman" w:hAnsi="Times New Roman" w:cs="Times New Roman"/>
          <w:i/>
          <w:iCs/>
          <w:sz w:val="28"/>
          <w:szCs w:val="28"/>
        </w:rPr>
        <w:t xml:space="preserve"> Детство-Пресс, 2011. – 528 с.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 xml:space="preserve">2. Березина Н.О., </w:t>
      </w:r>
      <w:proofErr w:type="spellStart"/>
      <w:r w:rsidRPr="00CA2E0C">
        <w:rPr>
          <w:rFonts w:ascii="Times New Roman" w:hAnsi="Times New Roman" w:cs="Times New Roman"/>
          <w:i/>
          <w:iCs/>
          <w:sz w:val="28"/>
          <w:szCs w:val="28"/>
        </w:rPr>
        <w:t>Бурлакова</w:t>
      </w:r>
      <w:proofErr w:type="spellEnd"/>
      <w:r w:rsidRPr="00CA2E0C">
        <w:rPr>
          <w:rFonts w:ascii="Times New Roman" w:hAnsi="Times New Roman" w:cs="Times New Roman"/>
          <w:i/>
          <w:iCs/>
          <w:sz w:val="28"/>
          <w:szCs w:val="28"/>
        </w:rPr>
        <w:t xml:space="preserve"> И.А., Герасимова Е.Н.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 xml:space="preserve">и др., под научным руководством </w:t>
      </w:r>
      <w:proofErr w:type="spellStart"/>
      <w:r w:rsidRPr="00CA2E0C">
        <w:rPr>
          <w:rFonts w:ascii="Times New Roman" w:hAnsi="Times New Roman" w:cs="Times New Roman"/>
          <w:i/>
          <w:iCs/>
          <w:sz w:val="28"/>
          <w:szCs w:val="28"/>
        </w:rPr>
        <w:t>Асмолова</w:t>
      </w:r>
      <w:proofErr w:type="spellEnd"/>
      <w:r w:rsidRPr="00CA2E0C">
        <w:rPr>
          <w:rFonts w:ascii="Times New Roman" w:hAnsi="Times New Roman" w:cs="Times New Roman"/>
          <w:i/>
          <w:iCs/>
          <w:sz w:val="28"/>
          <w:szCs w:val="28"/>
        </w:rPr>
        <w:t xml:space="preserve"> А.Г.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Примерная основная общеобразовательная про-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грамма дошкольного образования «Успех». – М.: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Просвещение, 2010. – 255 с.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3. Закон Российской Федерации «Об образовании»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(Закон Российской Федерации «Об образовании»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приводится в редакции, вступающей в силу с 1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января 2005 года). – Казань: РИЦ «Школа», 2004.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– 68 с.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4. Основная общеобразовательная программа до-</w:t>
      </w:r>
    </w:p>
    <w:p w:rsidR="00CA2E0C" w:rsidRPr="00CA2E0C" w:rsidRDefault="00CA2E0C" w:rsidP="00C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>школьного образования «От рождения до школы»</w:t>
      </w:r>
    </w:p>
    <w:p w:rsidR="006650C0" w:rsidRPr="00CA2E0C" w:rsidRDefault="00CA2E0C" w:rsidP="00CA2E0C">
      <w:pPr>
        <w:jc w:val="both"/>
        <w:rPr>
          <w:rFonts w:ascii="Times New Roman" w:hAnsi="Times New Roman" w:cs="Times New Roman"/>
          <w:sz w:val="28"/>
          <w:szCs w:val="28"/>
        </w:rPr>
      </w:pPr>
      <w:r w:rsidRPr="00CA2E0C">
        <w:rPr>
          <w:rFonts w:ascii="Times New Roman" w:hAnsi="Times New Roman" w:cs="Times New Roman"/>
          <w:i/>
          <w:iCs/>
          <w:sz w:val="28"/>
          <w:szCs w:val="28"/>
        </w:rPr>
        <w:t xml:space="preserve">/ под ред. Н.Е. </w:t>
      </w:r>
      <w:proofErr w:type="spellStart"/>
      <w:r w:rsidRPr="00CA2E0C">
        <w:rPr>
          <w:rFonts w:ascii="Times New Roman" w:hAnsi="Times New Roman" w:cs="Times New Roman"/>
          <w:i/>
          <w:iCs/>
          <w:sz w:val="28"/>
          <w:szCs w:val="28"/>
        </w:rPr>
        <w:t>Вераксы</w:t>
      </w:r>
      <w:proofErr w:type="spellEnd"/>
      <w:r w:rsidRPr="00CA2E0C">
        <w:rPr>
          <w:rFonts w:ascii="Times New Roman" w:hAnsi="Times New Roman" w:cs="Times New Roman"/>
          <w:i/>
          <w:iCs/>
          <w:sz w:val="28"/>
          <w:szCs w:val="28"/>
        </w:rPr>
        <w:t>, Т.С.</w:t>
      </w:r>
      <w:r w:rsidRPr="00CA2E0C">
        <w:rPr>
          <w:rFonts w:ascii="Times New Roman" w:hAnsi="Times New Roman" w:cs="Times New Roman"/>
          <w:sz w:val="28"/>
          <w:szCs w:val="28"/>
        </w:rPr>
        <w:t>__</w:t>
      </w:r>
    </w:p>
    <w:sectPr w:rsidR="006650C0" w:rsidRPr="00CA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EF"/>
    <w:rsid w:val="006650C0"/>
    <w:rsid w:val="00777FEF"/>
    <w:rsid w:val="00C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76D5-68F5-409E-8A4A-A2C087C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2015-10-13T10:02:00Z</dcterms:created>
  <dcterms:modified xsi:type="dcterms:W3CDTF">2015-10-13T10:05:00Z</dcterms:modified>
</cp:coreProperties>
</file>