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83D">
      <w:r>
        <w:rPr>
          <w:noProof/>
        </w:rPr>
        <w:drawing>
          <wp:inline distT="0" distB="0" distL="0" distR="0">
            <wp:extent cx="5343517" cy="6953250"/>
            <wp:effectExtent l="19050" t="0" r="0" b="0"/>
            <wp:docPr id="1" name="Рисунок 0" descr="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8987" cy="696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3D" w:rsidRDefault="00C0683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C0683D" w:rsidRPr="00C0683D" w:rsidRDefault="00C0683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C0683D">
        <w:rPr>
          <w:rFonts w:ascii="Times New Roman" w:hAnsi="Times New Roman" w:cs="Times New Roman"/>
          <w:b/>
          <w:i/>
          <w:sz w:val="52"/>
          <w:szCs w:val="52"/>
        </w:rPr>
        <w:t>Математику уже за то любить следует, что она ум в порядок приводит</w:t>
      </w:r>
    </w:p>
    <w:sectPr w:rsidR="00C0683D" w:rsidRPr="00C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83D"/>
    <w:rsid w:val="00C0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2012-12-01T20:57:00Z</dcterms:created>
  <dcterms:modified xsi:type="dcterms:W3CDTF">2012-12-01T21:01:00Z</dcterms:modified>
</cp:coreProperties>
</file>