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D4" w:rsidRPr="00DA6F7E" w:rsidRDefault="00F554D4" w:rsidP="00DB12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F554D4" w:rsidRPr="004539EE" w:rsidRDefault="00F554D4" w:rsidP="00DB12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39E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54D4" w:rsidRPr="008D5B94" w:rsidRDefault="00F554D4" w:rsidP="00DB12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8D5B94">
        <w:rPr>
          <w:rFonts w:ascii="Times New Roman" w:hAnsi="Times New Roman"/>
          <w:b/>
          <w:sz w:val="24"/>
          <w:szCs w:val="24"/>
        </w:rPr>
        <w:t>технологии</w:t>
      </w:r>
      <w:r w:rsidRPr="008D5B94">
        <w:rPr>
          <w:rFonts w:ascii="Times New Roman" w:hAnsi="Times New Roman"/>
          <w:sz w:val="24"/>
          <w:szCs w:val="24"/>
        </w:rPr>
        <w:t xml:space="preserve">   составлена на основе примерных программ начального общего образования, Федеральных государственных образовательных стандартов</w:t>
      </w:r>
      <w:r>
        <w:rPr>
          <w:rFonts w:ascii="Times New Roman" w:hAnsi="Times New Roman"/>
          <w:sz w:val="24"/>
          <w:szCs w:val="24"/>
        </w:rPr>
        <w:t xml:space="preserve"> второго поколения</w:t>
      </w:r>
      <w:r w:rsidRPr="008D5B94">
        <w:rPr>
          <w:rFonts w:ascii="Times New Roman" w:hAnsi="Times New Roman"/>
          <w:sz w:val="24"/>
          <w:szCs w:val="24"/>
        </w:rPr>
        <w:t xml:space="preserve"> по предметам и авторской программы «Технология» Рагозиной Т.М. (образовательная программа «Перспективная начальная школа»), рекомендованной Министерством образования и науки РФ в </w:t>
      </w:r>
      <w:smartTag w:uri="urn:schemas-microsoft-com:office:smarttags" w:element="metricconverter">
        <w:smartTagPr>
          <w:attr w:name="ProductID" w:val="2009 г"/>
        </w:smartTagPr>
        <w:r w:rsidRPr="008D5B94">
          <w:rPr>
            <w:rFonts w:ascii="Times New Roman" w:hAnsi="Times New Roman"/>
            <w:sz w:val="24"/>
            <w:szCs w:val="24"/>
          </w:rPr>
          <w:t>2009 г</w:t>
        </w:r>
      </w:smartTag>
      <w:r w:rsidRPr="008D5B94">
        <w:rPr>
          <w:rFonts w:ascii="Times New Roman" w:hAnsi="Times New Roman"/>
          <w:sz w:val="24"/>
          <w:szCs w:val="24"/>
        </w:rPr>
        <w:t xml:space="preserve">. 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5B9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Учебный предмет «Технология» начинает знакомство младших школьников с технологией как областью преобразовательной, творческой деятельности и решает следующие учебно-воспитательные задачи во 2-м классе: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- Развитие сенсорики и моторики рук, пространственного воображения, логического мышления, глазомера;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- Освоение первоначальных представлений о мире профессий;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- Овладение начальными технологическими знаниями, трудовыми умениями и навыками, опытом практической деятельности по созданию общественно и личностно-значимых объектов труда, способами планирования и организации трудовой деятельности;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- Воспитание трудолюбия, практическое применение правил сотрудничества в коллективной деятельности.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Одной из основных задач курса является формирование в сознании школьника целостной научной картины мира на доступном восприятию первоклассников уровне с опорой на интеграцию с другими образовательными предметами (окружающим миром, математикой, литературным чтением).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/>
          <w:sz w:val="24"/>
          <w:szCs w:val="24"/>
        </w:rPr>
        <w:t>Главная задача</w:t>
      </w:r>
      <w:r w:rsidRPr="008D5B94">
        <w:rPr>
          <w:rFonts w:ascii="Times New Roman" w:hAnsi="Times New Roman"/>
          <w:sz w:val="24"/>
          <w:szCs w:val="24"/>
        </w:rPr>
        <w:t xml:space="preserve"> уроков технологии во 2-м классе – освоение детьми алгоритма деятельности; подготовка материалов и инструментов, необходимых для урока, организация рабочего места в зависимости от характера предстоящей работы, определение назначения изделия, анализ его конструкции, обсуждение технологии изготовления изделия, самостоятельное выполнение практической работы с помощью учебника, организованное завершение работы, обсуждение и анализ результатов.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4D4" w:rsidRPr="008D5B94" w:rsidRDefault="00F554D4" w:rsidP="00DB12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5B94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 xml:space="preserve">Курс рассчитан на 34 часа (1 час в неделю). 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4D4" w:rsidRPr="008D5B94" w:rsidRDefault="00F554D4" w:rsidP="00DB12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5B94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F554D4" w:rsidRPr="008D5B94" w:rsidRDefault="00F554D4" w:rsidP="00DB1218">
      <w:pPr>
        <w:pStyle w:val="Style10"/>
        <w:spacing w:after="0" w:line="100" w:lineRule="atLeast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 xml:space="preserve">Ценностные ориентиры </w:t>
      </w:r>
      <w:r w:rsidRPr="008D5B94">
        <w:rPr>
          <w:rFonts w:ascii="Times New Roman" w:hAnsi="Times New Roman"/>
          <w:sz w:val="24"/>
          <w:szCs w:val="24"/>
        </w:rPr>
        <w:t>содержания образования включают в себя:</w:t>
      </w:r>
    </w:p>
    <w:p w:rsidR="00F554D4" w:rsidRPr="008D5B94" w:rsidRDefault="00F554D4" w:rsidP="00DB1218">
      <w:pPr>
        <w:pStyle w:val="ListParagraph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D5B94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развитие умения учиться </w:t>
      </w:r>
      <w:r w:rsidRPr="008D5B9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F554D4" w:rsidRPr="008D5B94" w:rsidRDefault="00F554D4" w:rsidP="00DB1218">
      <w:pPr>
        <w:pStyle w:val="ListParagraph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D5B94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развитие самостоятельности, инициативы и ответственности личности </w:t>
      </w:r>
      <w:r w:rsidRPr="008D5B9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условия её самоактуализации: развитие готовности к самостоятельным действиям, ответственности за их результаты; формирование целеустремлённости и настойчивости в достижении целей, готовности к преодолению трудностей; уважать результаты труда других людей;</w:t>
      </w:r>
    </w:p>
    <w:p w:rsidR="00F554D4" w:rsidRPr="008D5B94" w:rsidRDefault="00F554D4" w:rsidP="00DB1218">
      <w:pPr>
        <w:pStyle w:val="ListParagraph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D5B94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развитие ценностно-смысловой сферы личности </w:t>
      </w:r>
      <w:r w:rsidRPr="008D5B9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 основе общечеловеческих принципов нравственности и гуманизма: формирования эстетических чувств и чувства прекрасного через знакомство с национальной и отечественной материальной культурой; </w:t>
      </w:r>
    </w:p>
    <w:p w:rsidR="00F554D4" w:rsidRPr="008D5B94" w:rsidRDefault="00F554D4" w:rsidP="00DB1218">
      <w:pPr>
        <w:pStyle w:val="ListParagraph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D5B94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формирование психологических условий развития общения, сотрудничества </w:t>
      </w:r>
      <w:r w:rsidRPr="008D5B9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участников.</w:t>
      </w:r>
    </w:p>
    <w:p w:rsidR="00F554D4" w:rsidRPr="008D5B94" w:rsidRDefault="00F554D4" w:rsidP="00DB1218">
      <w:pPr>
        <w:pStyle w:val="ListParagraph1"/>
        <w:spacing w:after="0" w:line="100" w:lineRule="atLeast"/>
        <w:jc w:val="both"/>
        <w:rPr>
          <w:sz w:val="24"/>
          <w:szCs w:val="24"/>
        </w:rPr>
      </w:pPr>
    </w:p>
    <w:p w:rsidR="00F554D4" w:rsidRPr="008D5B94" w:rsidRDefault="00F554D4" w:rsidP="00DB12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5B9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554D4" w:rsidRPr="008D5B94" w:rsidRDefault="00F554D4" w:rsidP="00DB1218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2 класс (34 ч)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1. Общекультурные и общетрудовые компетенции. Основы культуры труда, самообслуживания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 xml:space="preserve">Разнообразие предметов рукотворного мира из бумаги, природных и текстильных материалов. Понятие «профессия». Мастера и их профессии, связанные с обработкой природных материалов. Распространенные виды профессий, связанных с воздушным и водным транспортом (с учетом региональных особенностей).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Анализ информации из словаря учебника при выполнении заданий, соотнесение результатов деятельности с образцом, работа в малых группах.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Групповые проекты. Этапы проектирования: составление плана деятельности, определение особенностей конструкции и технологии изготовления, подбор инструментов и материалов, выбор способов их обработки, реализация замысла, проверка изделия в действии. Результат проектной деятельности – изделия «Бумажный змей», «Модель парусника».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Cs/>
          <w:iCs/>
          <w:sz w:val="24"/>
          <w:szCs w:val="24"/>
        </w:rPr>
        <w:t>Самообслуживание:</w:t>
      </w:r>
      <w:r w:rsidRPr="008D5B94">
        <w:rPr>
          <w:rFonts w:ascii="Times New Roman" w:hAnsi="Times New Roman"/>
          <w:sz w:val="24"/>
          <w:szCs w:val="24"/>
        </w:rPr>
        <w:t xml:space="preserve"> подбор материалов, инструментов и приспособлений для работы по рисункам, выполнение мелкого ремонта - пришивание пуговиц с четырьмя отверстиями.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/>
          <w:bCs/>
          <w:i/>
          <w:sz w:val="24"/>
          <w:szCs w:val="24"/>
        </w:rPr>
        <w:t xml:space="preserve">Природные </w:t>
      </w:r>
      <w:r w:rsidRPr="008D5B94">
        <w:rPr>
          <w:rFonts w:ascii="Times New Roman" w:hAnsi="Times New Roman"/>
          <w:b/>
          <w:i/>
          <w:sz w:val="24"/>
          <w:szCs w:val="24"/>
        </w:rPr>
        <w:t>материалы.</w:t>
      </w:r>
      <w:r w:rsidRPr="008D5B94">
        <w:rPr>
          <w:rFonts w:ascii="Times New Roman" w:hAnsi="Times New Roman"/>
          <w:bCs/>
          <w:sz w:val="24"/>
          <w:szCs w:val="24"/>
        </w:rPr>
        <w:t xml:space="preserve"> Растительные п</w:t>
      </w:r>
      <w:r w:rsidRPr="008D5B94">
        <w:rPr>
          <w:rFonts w:ascii="Times New Roman" w:hAnsi="Times New Roman"/>
          <w:sz w:val="24"/>
          <w:szCs w:val="24"/>
        </w:rPr>
        <w:t xml:space="preserve">риродные материалы родного края, используемые на уроках: цветущие растения, стебли. Минеральные материалы: яичная скорлупа.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Способы заготовки, хранения и подготовки цветущих растений к работе. Подготовка к работе яичной скорлупы.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Приемы работы с природными материалами: разметка деталей на глаз, разрезание ножницами, склеивание деталей, окрашивание, отделка аппликацией, сушка.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Практические работы: изготовление аппликаций, декоративных панно, композиций, коллекции насекомых, сувениров.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D5B94">
        <w:rPr>
          <w:rFonts w:ascii="Times New Roman" w:hAnsi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8D5B94">
        <w:rPr>
          <w:rFonts w:ascii="Times New Roman" w:hAnsi="Times New Roman"/>
          <w:bCs/>
          <w:iCs/>
          <w:sz w:val="24"/>
          <w:szCs w:val="24"/>
        </w:rPr>
        <w:t xml:space="preserve">Применение пластилина и массы для моделирования для изготовления художественных изделий.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Приемы работы с пластическими материалами: процарапывание бороздок стекой, сплющивание шара.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Практические работы: лепка грибов, декоративных композиций.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/>
          <w:bCs/>
          <w:i/>
          <w:sz w:val="24"/>
          <w:szCs w:val="24"/>
        </w:rPr>
        <w:t xml:space="preserve">Бумага. </w:t>
      </w:r>
      <w:r w:rsidRPr="008D5B94">
        <w:rPr>
          <w:rFonts w:ascii="Times New Roman" w:hAnsi="Times New Roman"/>
          <w:sz w:val="24"/>
          <w:szCs w:val="24"/>
        </w:rPr>
        <w:t xml:space="preserve">Практическое применение бумаги в жизни. Виды бумаги, используемые на уроках и их свойства: альбомная (белая, толстая, жесткая, непрозрачная).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 xml:space="preserve">Виды условных графических изображений: простейший чертеж. Назначение линий чертежа (контурная, размерная, надреза и сгиба). Чтение условных графических изображений. Разметка деталей с опорой на простейший чертеж.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 xml:space="preserve">Приемы работы с бумагой: разметка на глаз, по клеткам, по линейки, складывание, вырезание внутренних углов, сборка деталей кнопкой, наклеивание бумажных кусочков.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Практические работы: изготовление этикеток, рамки для уроков литературного чтения, конвертов, гофрированных подвесок, мозаичных аппликаций рисунку, простейшему чертежу, схеме.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8D5B94">
        <w:rPr>
          <w:rFonts w:ascii="Times New Roman" w:hAnsi="Times New Roman"/>
          <w:sz w:val="24"/>
          <w:szCs w:val="24"/>
        </w:rPr>
        <w:t>Практическое применение текстильных материалов в жизни. Сравнение лицевой и изнаночной сторон тканей. Экономное расходование ткани при раскрое прямоугольных деталей от сгиба. Нитки и их назначение. Сравнение свойств разных видов ниток по цвету, прочности, мягкости, толщине.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Приемы работы с текстильными материалами: обработка края ткани швом «через край», вышивание швом «вперед иголку с перевивом», наматывание ниток, связывание ниток в пучок.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Практические работы: изготовление мешочка для хранения предметов, украшенного вышивкой, игрушек из помпонов.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3. Конструирование и моделирование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bCs/>
          <w:sz w:val="24"/>
          <w:szCs w:val="24"/>
        </w:rPr>
        <w:t xml:space="preserve">Виды конструкций:  однодетальные и многодетальные. </w:t>
      </w:r>
      <w:r w:rsidRPr="008D5B94">
        <w:rPr>
          <w:rFonts w:ascii="Times New Roman" w:hAnsi="Times New Roman"/>
          <w:sz w:val="24"/>
          <w:szCs w:val="24"/>
        </w:rPr>
        <w:t xml:space="preserve">Общее представление о конструкции флюгера, воздушного змея, самолета, парусника. Основные требования к изделию (соответствие материалов, конструкции и внешнего оформления назначению изделия). Конструирование и моделирование изделий из различных материалов по простейшему чертежу и по функциональным условиям. 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Практические работы: создание вертушек, планеров,  динамической модели.</w:t>
      </w:r>
    </w:p>
    <w:p w:rsidR="00F554D4" w:rsidRPr="008D5B94" w:rsidRDefault="00F554D4" w:rsidP="00DB12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54D4" w:rsidRPr="008D5B94" w:rsidRDefault="00F554D4" w:rsidP="00DB1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554D4" w:rsidRDefault="00F554D4" w:rsidP="00DB1218">
      <w:pPr>
        <w:pStyle w:val="NoSpacing"/>
        <w:jc w:val="both"/>
        <w:rPr>
          <w:color w:val="000000"/>
        </w:rPr>
      </w:pP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color w:val="000000"/>
        </w:rPr>
        <w:t xml:space="preserve">Обучающийся достигнет следующих </w:t>
      </w:r>
      <w:r w:rsidRPr="008D5B94">
        <w:rPr>
          <w:b/>
          <w:bCs/>
          <w:color w:val="000000"/>
        </w:rPr>
        <w:t>личностных результатов</w:t>
      </w:r>
      <w:r w:rsidRPr="008D5B94">
        <w:rPr>
          <w:color w:val="000000"/>
        </w:rPr>
        <w:t>: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color w:val="000000"/>
        </w:rPr>
        <w:t xml:space="preserve"> </w:t>
      </w:r>
      <w:r w:rsidRPr="008D5B94">
        <w:rPr>
          <w:i/>
          <w:iCs/>
          <w:color w:val="000000"/>
        </w:rPr>
        <w:t xml:space="preserve">в ценностно-эстетической сфере </w:t>
      </w:r>
      <w:r w:rsidRPr="008D5B94">
        <w:rPr>
          <w:color w:val="000000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в познавательной (когнитивной) сфере </w:t>
      </w:r>
      <w:r w:rsidRPr="008D5B94">
        <w:rPr>
          <w:color w:val="000000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в трудовой сфере </w:t>
      </w:r>
      <w:r w:rsidRPr="008D5B94">
        <w:rPr>
          <w:color w:val="000000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b/>
          <w:bCs/>
          <w:color w:val="000000"/>
        </w:rPr>
        <w:t xml:space="preserve">Метапредметные результаты </w:t>
      </w:r>
      <w:r w:rsidRPr="008D5B94">
        <w:rPr>
          <w:color w:val="000000"/>
        </w:rPr>
        <w:t>освоения проявляются в:</w:t>
      </w:r>
    </w:p>
    <w:p w:rsidR="00F554D4" w:rsidRPr="008D5B94" w:rsidRDefault="00F554D4" w:rsidP="00DB1218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умении </w:t>
      </w:r>
      <w:r w:rsidRPr="008D5B94">
        <w:rPr>
          <w:color w:val="000000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554D4" w:rsidRPr="008D5B94" w:rsidRDefault="00F554D4" w:rsidP="00DB1218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желании </w:t>
      </w:r>
      <w:r w:rsidRPr="008D5B94">
        <w:rPr>
          <w:color w:val="000000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F554D4" w:rsidRPr="008D5B94" w:rsidRDefault="00F554D4" w:rsidP="00DB1218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активном использовании </w:t>
      </w:r>
      <w:r w:rsidRPr="008D5B94">
        <w:rPr>
          <w:color w:val="00000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F554D4" w:rsidRPr="008D5B94" w:rsidRDefault="00F554D4" w:rsidP="00DB1218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обогащении </w:t>
      </w:r>
      <w:r w:rsidRPr="008D5B94">
        <w:rPr>
          <w:color w:val="000000"/>
        </w:rPr>
        <w:t>ключевых компетенций (коммуникативных, деятельностных и др.) художественно-эстетическим содержанием;</w:t>
      </w:r>
    </w:p>
    <w:p w:rsidR="00F554D4" w:rsidRPr="008D5B94" w:rsidRDefault="00F554D4" w:rsidP="00DB1218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умении </w:t>
      </w:r>
      <w:r w:rsidRPr="008D5B94">
        <w:rPr>
          <w:color w:val="000000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F554D4" w:rsidRPr="008D5B94" w:rsidRDefault="00F554D4" w:rsidP="00DB1218">
      <w:pPr>
        <w:pStyle w:val="NoSpacing"/>
        <w:numPr>
          <w:ilvl w:val="0"/>
          <w:numId w:val="1"/>
        </w:numPr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способности </w:t>
      </w:r>
      <w:r w:rsidRPr="008D5B94">
        <w:rPr>
          <w:color w:val="000000"/>
        </w:rPr>
        <w:t>оценивать результаты художественно-творческой деятельности, собственной и одноклассников.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b/>
          <w:bCs/>
          <w:color w:val="000000"/>
        </w:rPr>
        <w:t xml:space="preserve">Предметные результаты </w:t>
      </w:r>
      <w:r w:rsidRPr="008D5B94">
        <w:rPr>
          <w:color w:val="000000"/>
        </w:rPr>
        <w:t>освоения изобразительного искусства в начальной школе проявляются в следующем: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в познавательной сфере </w:t>
      </w:r>
      <w:r w:rsidRPr="008D5B94">
        <w:rPr>
          <w:color w:val="000000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в ценностно-эстетической сфере </w:t>
      </w:r>
      <w:r w:rsidRPr="008D5B94">
        <w:rPr>
          <w:color w:val="000000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в коммуникативной сфере </w:t>
      </w:r>
      <w:r w:rsidRPr="008D5B94">
        <w:rPr>
          <w:color w:val="000000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F554D4" w:rsidRPr="008D5B94" w:rsidRDefault="00F554D4" w:rsidP="00DB1218">
      <w:pPr>
        <w:pStyle w:val="NoSpacing"/>
        <w:jc w:val="both"/>
        <w:rPr>
          <w:color w:val="000000"/>
        </w:rPr>
      </w:pPr>
      <w:r w:rsidRPr="008D5B94">
        <w:rPr>
          <w:i/>
          <w:iCs/>
          <w:color w:val="000000"/>
        </w:rPr>
        <w:t xml:space="preserve">в трудовой сфере </w:t>
      </w:r>
      <w:r w:rsidRPr="008D5B94">
        <w:rPr>
          <w:color w:val="000000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учебной программы по предмету «Технология» к концу 2-го года обучения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рассказывать о практическом применении природных материалов и бумаги в жизни;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рассказывать о мастерах своего региона и их профессиях, связанных с обработкой природных материалов;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рассказывать о профессиях (в том числе профессиях своих родителей), связанных  с воздушным и водным транспортом;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использовать информацию из словаря учебника при выполнении заданий;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работать в малых группах;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выполнять доступные действия по самообслуживанию (подбирать материалы и инструменты для работы, пришивать пуговицы с двумя отверстиями);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применять приемы безопасной работы ручными инструментами: режущими (ножницы), колющими (швейные иглы);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экономно размечать материалы на глаз, по клеткам и по линейки;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приемы их ручной обработки;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анализировать информацию из словаря;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выполнять практическое задание с опорой на простейший чертеж;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создавать простейшие конструкции по простейшему чертежу и по функциональным условиям.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5B94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понимать культурные традиции, отраженные в рукотворном мире, своего региона, и уважать их;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понимать особенность проектной деятельности и осуществлять ее под руководством учителя;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• работать в малых группах.</w:t>
      </w:r>
    </w:p>
    <w:p w:rsidR="00F554D4" w:rsidRPr="008D5B9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554D4" w:rsidRPr="008D5B94" w:rsidRDefault="00F554D4" w:rsidP="00DB1218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B94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F554D4" w:rsidRPr="008D5B94" w:rsidRDefault="00F554D4" w:rsidP="00DB1218">
      <w:pPr>
        <w:spacing w:after="0"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5B94">
        <w:rPr>
          <w:rFonts w:ascii="Times New Roman" w:hAnsi="Times New Roman"/>
          <w:b/>
          <w:bCs/>
          <w:i/>
          <w:iCs/>
          <w:sz w:val="24"/>
          <w:szCs w:val="24"/>
        </w:rPr>
        <w:t>Концептуальные и теоретические основы  УМК «Перспективная начальная школа»</w:t>
      </w:r>
    </w:p>
    <w:p w:rsidR="00F554D4" w:rsidRPr="008D5B94" w:rsidRDefault="00F554D4" w:rsidP="00DB12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ab/>
        <w:t>Чуракова Р.Г. Пространство натяжения смысла в учебно-методическом комплекте "Перспективная начальная школа" (Концептуальные основы личностно-ориентированной постразвивающей системы воспитания и обучения).– М.: Академкнига/Учебник.</w:t>
      </w:r>
    </w:p>
    <w:p w:rsidR="00F554D4" w:rsidRPr="008D5B94" w:rsidRDefault="00F554D4" w:rsidP="00DB12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ab/>
        <w:t>Чуракова Р.Г. Технология и аспектный анализ современного урока в начальной школе. – М.: Академкнига/Учебник.</w:t>
      </w:r>
    </w:p>
    <w:p w:rsidR="00F554D4" w:rsidRPr="008D5B94" w:rsidRDefault="00F554D4" w:rsidP="00DB12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ab/>
        <w:t>Проектирование основной образовательной программы образовательного учреждения/ Под ред. Р.Г. Чураковой - М.: Академкнига/Учебник.</w:t>
      </w:r>
    </w:p>
    <w:p w:rsidR="00F554D4" w:rsidRPr="008D5B94" w:rsidRDefault="00F554D4" w:rsidP="00DB1218">
      <w:pPr>
        <w:spacing w:after="0"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5B94">
        <w:rPr>
          <w:rFonts w:ascii="Times New Roman" w:hAnsi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Рагозина Т.М., Гринева А.А., Кузнецова И.Л. Технология. 2 класс: Учебник. – М.: Академкнига/Учебник.</w:t>
      </w:r>
    </w:p>
    <w:p w:rsidR="00F554D4" w:rsidRPr="008D5B94" w:rsidRDefault="00F554D4" w:rsidP="00DB1218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>Рагозина Т.М. Технология. 2 класс: Методическое пособие для учителя. – М.: Академкнига/Учебник.</w:t>
      </w:r>
    </w:p>
    <w:p w:rsidR="00F554D4" w:rsidRPr="008D5B94" w:rsidRDefault="00F554D4" w:rsidP="00DB1218">
      <w:pPr>
        <w:pStyle w:val="Style3"/>
        <w:spacing w:line="100" w:lineRule="atLeast"/>
        <w:ind w:left="10" w:right="5"/>
        <w:jc w:val="center"/>
        <w:rPr>
          <w:sz w:val="24"/>
          <w:szCs w:val="24"/>
        </w:rPr>
      </w:pPr>
    </w:p>
    <w:p w:rsidR="00F554D4" w:rsidRPr="008D5B94" w:rsidRDefault="00F554D4" w:rsidP="00DB1218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98"/>
          <w:b/>
          <w:i/>
          <w:sz w:val="24"/>
          <w:szCs w:val="24"/>
        </w:rPr>
      </w:pPr>
      <w:r w:rsidRPr="008D5B94">
        <w:rPr>
          <w:rStyle w:val="FontStyle12"/>
          <w:rFonts w:ascii="Times New Roman" w:hAnsi="Times New Roman" w:cs="font298"/>
          <w:b/>
          <w:i/>
          <w:sz w:val="24"/>
          <w:szCs w:val="24"/>
        </w:rPr>
        <w:t>Учебное оборудование</w:t>
      </w:r>
    </w:p>
    <w:p w:rsidR="00F554D4" w:rsidRPr="008D5B94" w:rsidRDefault="00F554D4" w:rsidP="00DB12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ab/>
      </w:r>
      <w:r w:rsidRPr="008D5B94">
        <w:rPr>
          <w:rFonts w:ascii="Times New Roman" w:hAnsi="Times New Roman"/>
          <w:i/>
          <w:iCs/>
          <w:sz w:val="24"/>
          <w:szCs w:val="24"/>
        </w:rPr>
        <w:t>Простейшие инструменты и приспособления</w:t>
      </w:r>
      <w:r w:rsidRPr="008D5B94">
        <w:rPr>
          <w:rFonts w:ascii="Times New Roman" w:hAnsi="Times New Roman"/>
          <w:sz w:val="24"/>
          <w:szCs w:val="24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нитевдеватель,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F554D4" w:rsidRPr="008D5B94" w:rsidRDefault="00F554D4" w:rsidP="00DB12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D5B94">
        <w:rPr>
          <w:rFonts w:ascii="Times New Roman" w:hAnsi="Times New Roman"/>
          <w:sz w:val="24"/>
          <w:szCs w:val="24"/>
        </w:rPr>
        <w:tab/>
      </w:r>
      <w:r w:rsidRPr="008D5B94">
        <w:rPr>
          <w:rFonts w:ascii="Times New Roman" w:hAnsi="Times New Roman"/>
          <w:i/>
          <w:iCs/>
          <w:sz w:val="24"/>
          <w:szCs w:val="24"/>
        </w:rPr>
        <w:t>Материалы для изготовления изделий:</w:t>
      </w:r>
      <w:r w:rsidRPr="008D5B94">
        <w:rPr>
          <w:rFonts w:ascii="Times New Roman" w:hAnsi="Times New Roman"/>
          <w:sz w:val="24"/>
          <w:szCs w:val="24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крепированная),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</w:p>
    <w:p w:rsidR="00F554D4" w:rsidRPr="008D5B94" w:rsidRDefault="00F554D4" w:rsidP="00DB1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5B94">
        <w:rPr>
          <w:rFonts w:ascii="Times New Roman" w:hAnsi="Times New Roman"/>
          <w:sz w:val="24"/>
          <w:szCs w:val="24"/>
        </w:rPr>
        <w:tab/>
      </w:r>
      <w:r w:rsidRPr="008D5B94">
        <w:rPr>
          <w:rFonts w:ascii="Times New Roman" w:hAnsi="Times New Roman"/>
          <w:i/>
          <w:iCs/>
          <w:sz w:val="24"/>
          <w:szCs w:val="24"/>
        </w:rPr>
        <w:t>Материальные условия:</w:t>
      </w:r>
      <w:r w:rsidRPr="008D5B94">
        <w:rPr>
          <w:rFonts w:ascii="Times New Roman" w:hAnsi="Times New Roman"/>
          <w:sz w:val="24"/>
          <w:szCs w:val="24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F554D4" w:rsidRPr="008D5B94" w:rsidRDefault="00F554D4" w:rsidP="00DB1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4D4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КАЛЕНДАРНО- </w:t>
      </w:r>
      <w:r w:rsidRPr="002A3276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F554D4" w:rsidRPr="002A3276" w:rsidRDefault="00F554D4" w:rsidP="00DB121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W w:w="13683" w:type="dxa"/>
        <w:jc w:val="center"/>
        <w:tblCellSpacing w:w="0" w:type="dxa"/>
        <w:tblInd w:w="-322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33"/>
        <w:gridCol w:w="4301"/>
        <w:gridCol w:w="5601"/>
        <w:gridCol w:w="1283"/>
        <w:gridCol w:w="1365"/>
      </w:tblGrid>
      <w:tr w:rsidR="00F554D4" w:rsidRPr="00625656" w:rsidTr="00DB1218">
        <w:trPr>
          <w:tblCellSpacing w:w="0" w:type="dxa"/>
          <w:jc w:val="center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65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625656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656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5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132664" w:rsidRDefault="00F554D4" w:rsidP="002427D7">
            <w:pPr>
              <w:autoSpaceDE w:val="0"/>
              <w:autoSpaceDN w:val="0"/>
              <w:adjustRightInd w:val="0"/>
              <w:spacing w:before="120"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2664">
              <w:rPr>
                <w:rFonts w:ascii="Times New Roman" w:hAnsi="Times New Roman"/>
                <w:sz w:val="24"/>
                <w:szCs w:val="24"/>
              </w:rPr>
              <w:t xml:space="preserve">          Характеристика деятельности обучающихся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625656">
              <w:rPr>
                <w:rFonts w:ascii="Times New Roman" w:hAnsi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овые сроки прохождения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Скорректированные сроки прохождения.</w:t>
            </w: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природные материалы (10 ч)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Приметы осени. Осенние заботы. Правила сбора,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хранения и обработки природного материала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приметы осени;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значение осенних видов работ для человека;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природные материалы: их название и использование.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собирать цветущие растения в солнечный день;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сушить, прокладывая вату под прессом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 – 04.09.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Использование природных материалов человеком. Правила закладки и хранения природного материала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особенности труда человека осенью.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правильно заготавливать и сохранять собранный природный материал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 – 11.09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3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Инструменты </w:t>
            </w:r>
            <w:r w:rsidRPr="00625656">
              <w:rPr>
                <w:rFonts w:ascii="Times New Roman" w:hAnsi="Times New Roman"/>
              </w:rPr>
              <w:br/>
              <w:t>и приспособления при работе с природным материалом. Панно из листьев «Осенний узор»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понятие «панно»;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правила безопасного труда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с инструментами.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правильно применять инструменты при работе с природным материалом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 – 18.09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4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Работа с природным материалом. Панно «Животный мир»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«композиция».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правильно выбирать природный материал для изображения животных;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соединять детали с помощью клея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 – 25.09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5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Работа с природным материалом. Аппликация «Цветы» из осенних листьев 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правильно выбирать природный материал;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создавать декоративные композиции с техникой аппликационных работ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 – 02.10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6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Работа с природным материалом. Панно «Цветочный хоровод»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«композиция </w:t>
            </w:r>
            <w:r w:rsidRPr="00625656">
              <w:rPr>
                <w:rFonts w:ascii="Times New Roman" w:hAnsi="Times New Roman"/>
              </w:rPr>
              <w:br/>
              <w:t xml:space="preserve">букета».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создавать декоративную композицию по собственному замыслу с техникой аппликационных работ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 – 09.10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7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Виды бумаги </w:t>
            </w:r>
            <w:r w:rsidRPr="00625656">
              <w:rPr>
                <w:rFonts w:ascii="Times New Roman" w:hAnsi="Times New Roman"/>
              </w:rPr>
              <w:br/>
              <w:t>и ее назначение. Сравнение свойств бумаги разных видов. Рисунок для этикетки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назначение бумаги;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понятие «этикетка»;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какая бумага используется для изготовления этикеток.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сравнивать разные виды бумаги между собой и со структурой ткани;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составлять рисунок этикетки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16.10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8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Инструменты </w:t>
            </w:r>
            <w:r w:rsidRPr="00625656">
              <w:rPr>
                <w:rFonts w:ascii="Times New Roman" w:hAnsi="Times New Roman"/>
              </w:rPr>
              <w:br/>
              <w:t xml:space="preserve">и приспособления при работе </w:t>
            </w:r>
            <w:r w:rsidRPr="00625656">
              <w:rPr>
                <w:rFonts w:ascii="Times New Roman" w:hAnsi="Times New Roman"/>
              </w:rPr>
              <w:br/>
              <w:t>с бумагой. Разметка сгибанием. Аппликация «Этикетка»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складывать бумажные заготовки;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резать ножницами по контуру;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оформлять этикетки с помощью аппликации, трафарета или штампа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 – 23.10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9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Ось симметрии. Аппликация «Этикетка»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«ось симметрии». </w:t>
            </w: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вырезать симметричные фигуры;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использовать шаблон для заготовки этикетки или для ее оформления;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изготовление этикетки по собственному замыслу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26.10- 30.10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10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Схема условного обозначения </w:t>
            </w:r>
            <w:r w:rsidRPr="00625656">
              <w:rPr>
                <w:rFonts w:ascii="Times New Roman" w:hAnsi="Times New Roman"/>
              </w:rPr>
              <w:br/>
              <w:t>на схемах и чертежах. Модель «Конверт»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понятия «схема», «разверстка», «выкройка», «чертеж», «эскиз», «линия чертежа».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изготавливать изделие </w:t>
            </w:r>
            <w:r w:rsidRPr="00625656">
              <w:rPr>
                <w:rFonts w:ascii="Times New Roman" w:hAnsi="Times New Roman"/>
              </w:rPr>
              <w:br/>
              <w:t>по чертежу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09.11-13.11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Пластичные материалы ( 2 ч )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11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Изделия из пластичных материалов. Грибы из пластилина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свойства пластичных материалов.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  <w:r w:rsidRPr="00625656">
              <w:rPr>
                <w:rFonts w:ascii="Times New Roman" w:hAnsi="Times New Roman"/>
              </w:rPr>
              <w:t xml:space="preserve">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анализировать рисунок;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выполнять объемные предметы;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делать из шара овальную тонкую пластину;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работать по плану;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украшать изделия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 – 20.11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0D0B25">
        <w:tblPrEx>
          <w:tblCellSpacing w:w="-8" w:type="dxa"/>
        </w:tblPrEx>
        <w:trPr>
          <w:trHeight w:val="680"/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673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25656">
              <w:rPr>
                <w:rFonts w:ascii="Times New Roman" w:hAnsi="Times New Roman"/>
              </w:rPr>
              <w:t>12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Изделия из пластичных материалов. Композиция «Космос»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свойства пластилина.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  <w:r w:rsidRPr="00625656">
              <w:rPr>
                <w:rFonts w:ascii="Times New Roman" w:hAnsi="Times New Roman"/>
              </w:rPr>
              <w:t xml:space="preserve">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лепить фигурки из пластилина;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выполнять заготовки для фигур ракеты, космонавта;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выравнивать пальцами края заготовки и поверхность;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работать стекой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 – 27.11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Бумага ( 6 ч 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13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Разметка по шаблону. Составление плана деятельности. Рамка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, что такое «рамка».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надрезать, разрезать до определенной точки;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выполнять разметку по шаблону;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последовательно выполнять работу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 – 04.12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14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Разметка с помощью линейки. Соединение деталей кнопкой. Модель «Вертушка»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, какой прибор называют «флюгером».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читать чертеж;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выполнять разметку по месту;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указывать точное место на заготовке;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соединять детали кнопкой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 – 11.12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15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Работа с бумагой.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Гофрированные подвески «Куколка»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способ обработки бумаги «гофрирование».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анализировать предлагаемое изделие;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определять последовательность изготовления изделия;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гофрировать заготовки из бумаги; выполнять разметку по клеточкам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 – 18.12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16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Работа с бумагой.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Подвески «Новогодние игрушки»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соединять гофрированные детали с помощью клея;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вклеивать петельки между деталями;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подвешивать на нитке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 – 25.12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17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Воздушный транспорт «Самолет». Разметка по клеткам деталей самолета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понятие «модель»;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современный транспорт, используемый человеком в воздухе и на воде;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распространенные виды профессий, связанных с воздушным и водным транспортом (с учетом региональных особенностей).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создавать модели самолетов </w:t>
            </w:r>
            <w:r w:rsidRPr="00625656">
              <w:rPr>
                <w:rFonts w:ascii="Times New Roman" w:hAnsi="Times New Roman"/>
              </w:rPr>
              <w:br/>
              <w:t xml:space="preserve">из бумаги;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соблюдать последовательность технологических операций при изготовлении и сборке самолета под контролем учителя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 – 15.01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18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Этапы проектирования. Конкурс проектов «Бумажный змей»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понятие «проект»;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этапы проектирования.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>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анализировать объекты труда;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называть основные элементы различных моделей «бумажного змея»;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оформлять модель и проверять ее в действии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Текстильные материалы ( 5 ч 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19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Знакомство </w:t>
            </w:r>
            <w:r w:rsidRPr="00625656">
              <w:rPr>
                <w:rFonts w:ascii="Times New Roman" w:hAnsi="Times New Roman"/>
              </w:rPr>
              <w:br/>
              <w:t xml:space="preserve">с текстильным материалом. Инструменты и приспособления. ТБ. Правила ухода </w:t>
            </w:r>
            <w:r w:rsidRPr="00625656">
              <w:rPr>
                <w:rFonts w:ascii="Times New Roman" w:hAnsi="Times New Roman"/>
              </w:rPr>
              <w:br/>
              <w:t>за одеждой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правила ухода за одеждой.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выполнять мелкий ремонт одежды с использованием текстильных материалов;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пришивать пуговицы с четырьмя отверстиями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20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Обработка текстильного материала. Изделие «Мешочки для всякой всячины»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Знать,</w:t>
            </w:r>
            <w:r w:rsidRPr="00625656">
              <w:rPr>
                <w:rFonts w:ascii="Times New Roman" w:hAnsi="Times New Roman"/>
              </w:rPr>
              <w:t xml:space="preserve"> представители каких профессий работают с текстильными материалами; понятия «лицевая», «изнаночная» сторона тканей из растительных волокон.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выбирать материалы с учетом их свойств;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анализировать свойства текстильных материалов;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выкраивать и вырезать детали по разметке;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сшивать их ручными швами;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декоративно оформлять изделия </w:t>
            </w:r>
            <w:r w:rsidRPr="00625656">
              <w:rPr>
                <w:rFonts w:ascii="Times New Roman" w:hAnsi="Times New Roman"/>
              </w:rPr>
              <w:br/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21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Обработка текстильного материала. Изделия «Мешочки для всякой всячины»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область применения и назначение приспособлений: шаблона, подкладного листа и доски, наперстка, пялец.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выполнять швы «змейка», «веревочка», «цепочка», «роспись», «через край»;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пришивать пуговицы;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оформлять изделие вышивкой </w:t>
            </w:r>
            <w:r w:rsidRPr="00625656">
              <w:rPr>
                <w:rFonts w:ascii="Times New Roman" w:hAnsi="Times New Roman"/>
              </w:rPr>
              <w:br/>
              <w:t>и пуговицами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22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Технологические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свойства соломы.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Масленичная кукла из соломы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технологические особенности работы с соломой.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резать ножницами пучок соломы, перевязывать его нитками, связывать в пучок, переплетать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23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Использование бумаги и текстильного материала для оформления изделия </w:t>
            </w:r>
            <w:r w:rsidRPr="00625656">
              <w:rPr>
                <w:rFonts w:ascii="Times New Roman" w:hAnsi="Times New Roman"/>
              </w:rPr>
              <w:br/>
              <w:t>из соломы. Одежда для соломенной куклы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понятие «выкройка»;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особенности работы с бумагой </w:t>
            </w:r>
            <w:r w:rsidRPr="00625656">
              <w:rPr>
                <w:rFonts w:ascii="Times New Roman" w:hAnsi="Times New Roman"/>
              </w:rPr>
              <w:br/>
              <w:t xml:space="preserve">и текстильным материалом.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использовать бумагу и текстильный материал для оформления изделия;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кроить ткань;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вырезать детали одежды;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соотносить результат деятельности с образцом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Конструирование и моделирование ( 11 ч 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24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Декоративное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оформление предметов быта </w:t>
            </w:r>
            <w:r w:rsidRPr="00625656">
              <w:rPr>
                <w:rFonts w:ascii="Times New Roman" w:hAnsi="Times New Roman"/>
              </w:rPr>
              <w:br/>
              <w:t>и жилища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«декор».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изготавливать подарки и выполнять декоративное оформление предметов быта и жилища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25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Техника работы </w:t>
            </w:r>
            <w:r w:rsidRPr="00625656">
              <w:rPr>
                <w:rFonts w:ascii="Times New Roman" w:hAnsi="Times New Roman"/>
              </w:rPr>
              <w:br/>
              <w:t xml:space="preserve">с яичной скорлупой. Сувенир «Пасхальное </w:t>
            </w:r>
            <w:r w:rsidRPr="00625656">
              <w:rPr>
                <w:rFonts w:ascii="Times New Roman" w:hAnsi="Times New Roman"/>
              </w:rPr>
              <w:br/>
              <w:t>яйцо»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понятие «сувенир»;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особенности работы с яичной скорлупой.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сравнивать бумагу и ткань </w:t>
            </w:r>
            <w:r w:rsidRPr="00625656">
              <w:rPr>
                <w:rFonts w:ascii="Times New Roman" w:hAnsi="Times New Roman"/>
              </w:rPr>
              <w:br/>
              <w:t xml:space="preserve">по основным свойствам: строению, прочности, гибкости;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оформлять сувенир и приклеивать крепёжную петлю;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26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«коллекция».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определять виды коллекции;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выбирать материал с учетом формы изделия;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обсуждать план организации рабочего места;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рационально размещать материал и инструменты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27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Изготовление изделия по предложенному плану. Композиция из семян «Подводный мир»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«композиция». </w:t>
            </w: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последовательно изготавливать изделие по предложенному плану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28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Изготовление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изделия по собственному плану. Композиция </w:t>
            </w:r>
            <w:r w:rsidRPr="00625656">
              <w:rPr>
                <w:rFonts w:ascii="Times New Roman" w:hAnsi="Times New Roman"/>
              </w:rPr>
              <w:br/>
              <w:t>из семян «Аквариум с рыбкой»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область применения и назначения инструментов: карандаша 2М, линейки.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выполнять композицию </w:t>
            </w:r>
            <w:r w:rsidRPr="00625656">
              <w:rPr>
                <w:rFonts w:ascii="Times New Roman" w:hAnsi="Times New Roman"/>
              </w:rPr>
              <w:br/>
              <w:t>по собственному замыслу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29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Техника оригами.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Изготовление изделий по чертежу. Динамическая модель «Птицы»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технику выполнения </w:t>
            </w:r>
            <w:r w:rsidRPr="00625656">
              <w:rPr>
                <w:rFonts w:ascii="Times New Roman" w:hAnsi="Times New Roman"/>
                <w:i/>
                <w:iCs/>
              </w:rPr>
              <w:t>оригами</w:t>
            </w:r>
            <w:r w:rsidRPr="00625656">
              <w:rPr>
                <w:rFonts w:ascii="Times New Roman" w:hAnsi="Times New Roman"/>
              </w:rPr>
              <w:t xml:space="preserve">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выполнять работу по чертежу;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работать в технике оригами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30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Обработка текстильного материала Декоративное оформление игрушек. Моделирование по теме «Веселый зверинец»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</w:t>
            </w:r>
            <w:r w:rsidRPr="00625656">
              <w:rPr>
                <w:rFonts w:ascii="Times New Roman" w:hAnsi="Times New Roman"/>
              </w:rPr>
              <w:t xml:space="preserve"> понятие «помпон».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работать с шаблонами;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наматывать нитки на кольца;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декоративно оформлять помпоны в игрушки (фурнитурой и аппликацией)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31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Обработка текстильного материала (связывание ниток в пучок, моделирование из ниток)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область применения и назначения инструментов: карандаша 2М, линейки;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область применения и назначение приспособлений: шаблона, подкладного листа и доски, наперстка, пялец.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подбирать нитки с учетом их свойств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32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Конкурс проектов «Весенняя регата». Модель «Парусник»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современный транспорт, используемый человеком в воздухе и на воде;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распространенные виды профессий, связанных с воздушным и водным транспортом (с учетом региональных особенностей);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понятие «влагостойкость».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выделять основные элементы конструкции парусника;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выполнять работу по чертежу;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собирать детали в конструкцию;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– проверять работу изделия в действии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33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Трудовая деятельность человека весной. ТБ при работе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 на пришкольном участке</w:t>
            </w:r>
          </w:p>
        </w:tc>
        <w:tc>
          <w:tcPr>
            <w:tcW w:w="5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625656">
              <w:rPr>
                <w:rFonts w:ascii="Times New Roman" w:hAnsi="Times New Roman"/>
                <w:b/>
                <w:bCs/>
              </w:rPr>
              <w:t>Знать: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приметы весны;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– значение весенних видов работ для человека. 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  <w:b/>
                <w:bCs/>
              </w:rPr>
              <w:t>Уметь</w:t>
            </w:r>
            <w:r w:rsidRPr="00625656">
              <w:rPr>
                <w:rFonts w:ascii="Times New Roman" w:hAnsi="Times New Roman"/>
              </w:rPr>
              <w:t xml:space="preserve"> выполнять работу на пришкольном участке в весеннее время года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F554D4" w:rsidRPr="00625656" w:rsidTr="00DB1218">
        <w:tblPrEx>
          <w:tblCellSpacing w:w="-8" w:type="dxa"/>
        </w:tblPrEx>
        <w:trPr>
          <w:tblCellSpacing w:w="-8" w:type="dxa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34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>Весенние работы на пришкольном участке. ТБ при работе</w:t>
            </w:r>
          </w:p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25656">
              <w:rPr>
                <w:rFonts w:ascii="Times New Roman" w:hAnsi="Times New Roman"/>
              </w:rPr>
              <w:t xml:space="preserve"> на пришкольном участке</w:t>
            </w:r>
          </w:p>
        </w:tc>
        <w:tc>
          <w:tcPr>
            <w:tcW w:w="5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4D4" w:rsidRPr="00625656" w:rsidRDefault="00F554D4" w:rsidP="008E5C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F554D4" w:rsidRDefault="00F554D4"/>
    <w:sectPr w:rsidR="00F554D4" w:rsidSect="00DB1218">
      <w:pgSz w:w="16838" w:h="11906" w:orient="landscape"/>
      <w:pgMar w:top="15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18"/>
    <w:rsid w:val="00000BF2"/>
    <w:rsid w:val="000D0B25"/>
    <w:rsid w:val="00100B4D"/>
    <w:rsid w:val="00132664"/>
    <w:rsid w:val="001655D7"/>
    <w:rsid w:val="00222952"/>
    <w:rsid w:val="00240E9E"/>
    <w:rsid w:val="002427D7"/>
    <w:rsid w:val="002A3276"/>
    <w:rsid w:val="00343E27"/>
    <w:rsid w:val="004539EE"/>
    <w:rsid w:val="00516CB7"/>
    <w:rsid w:val="00625656"/>
    <w:rsid w:val="00673141"/>
    <w:rsid w:val="006927DB"/>
    <w:rsid w:val="006C2E3D"/>
    <w:rsid w:val="00763B52"/>
    <w:rsid w:val="008A6927"/>
    <w:rsid w:val="008D5B94"/>
    <w:rsid w:val="008E5C99"/>
    <w:rsid w:val="009519A4"/>
    <w:rsid w:val="009F6D53"/>
    <w:rsid w:val="00B57402"/>
    <w:rsid w:val="00BF5CCA"/>
    <w:rsid w:val="00C06699"/>
    <w:rsid w:val="00DA6F7E"/>
    <w:rsid w:val="00DB1218"/>
    <w:rsid w:val="00DB4791"/>
    <w:rsid w:val="00E76AE7"/>
    <w:rsid w:val="00F5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1218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DB1218"/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DB1218"/>
  </w:style>
  <w:style w:type="paragraph" w:customStyle="1" w:styleId="ListParagraph1">
    <w:name w:val="List Paragraph1"/>
    <w:basedOn w:val="Normal"/>
    <w:uiPriority w:val="99"/>
    <w:rsid w:val="00DB1218"/>
    <w:pPr>
      <w:suppressAutoHyphens/>
    </w:pPr>
    <w:rPr>
      <w:rFonts w:cs="font298"/>
      <w:kern w:val="1"/>
      <w:lang w:eastAsia="ar-SA"/>
    </w:rPr>
  </w:style>
  <w:style w:type="paragraph" w:customStyle="1" w:styleId="Style10">
    <w:name w:val="Style10"/>
    <w:basedOn w:val="Normal"/>
    <w:uiPriority w:val="99"/>
    <w:rsid w:val="00DB1218"/>
    <w:pPr>
      <w:suppressAutoHyphens/>
    </w:pPr>
    <w:rPr>
      <w:rFonts w:cs="font298"/>
      <w:kern w:val="1"/>
      <w:lang w:eastAsia="ar-SA"/>
    </w:rPr>
  </w:style>
  <w:style w:type="character" w:customStyle="1" w:styleId="FontStyle12">
    <w:name w:val="Font Style12"/>
    <w:basedOn w:val="DefaultParagraphFont"/>
    <w:uiPriority w:val="99"/>
    <w:rsid w:val="00DB1218"/>
    <w:rPr>
      <w:rFonts w:cs="Times New Roman"/>
    </w:rPr>
  </w:style>
  <w:style w:type="paragraph" w:customStyle="1" w:styleId="Style3">
    <w:name w:val="Style3"/>
    <w:basedOn w:val="Normal"/>
    <w:uiPriority w:val="99"/>
    <w:rsid w:val="00DB1218"/>
    <w:pPr>
      <w:suppressAutoHyphens/>
    </w:pPr>
    <w:rPr>
      <w:rFonts w:cs="font298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13</Pages>
  <Words>3556</Words>
  <Characters>20270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2015-09-05T12:35:00Z</cp:lastPrinted>
  <dcterms:created xsi:type="dcterms:W3CDTF">2014-09-06T20:05:00Z</dcterms:created>
  <dcterms:modified xsi:type="dcterms:W3CDTF">2015-09-05T12:39:00Z</dcterms:modified>
</cp:coreProperties>
</file>