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FE" w:rsidRDefault="00FC2EFE" w:rsidP="00FC2EF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2EFE">
        <w:rPr>
          <w:rFonts w:ascii="Times New Roman" w:hAnsi="Times New Roman"/>
          <w:b/>
          <w:sz w:val="24"/>
          <w:szCs w:val="24"/>
        </w:rPr>
        <w:t>Лесные правила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FC2EFE" w:rsidTr="00FC2EFE">
        <w:tc>
          <w:tcPr>
            <w:tcW w:w="3369" w:type="dxa"/>
          </w:tcPr>
          <w:p w:rsid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ребенок</w:t>
            </w:r>
          </w:p>
        </w:tc>
        <w:tc>
          <w:tcPr>
            <w:tcW w:w="6202" w:type="dxa"/>
          </w:tcPr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Если в лес пришел гулять,</w:t>
            </w:r>
          </w:p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Свежим воздухом дышать,</w:t>
            </w:r>
          </w:p>
          <w:p w:rsidR="00FC2EFE" w:rsidRP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Бегай, прыгай и играй.</w:t>
            </w:r>
          </w:p>
        </w:tc>
      </w:tr>
      <w:tr w:rsidR="00FC2EFE" w:rsidTr="00FC2EFE">
        <w:tc>
          <w:tcPr>
            <w:tcW w:w="3369" w:type="dxa"/>
          </w:tcPr>
          <w:p w:rsid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ребенок</w:t>
            </w:r>
          </w:p>
        </w:tc>
        <w:tc>
          <w:tcPr>
            <w:tcW w:w="6202" w:type="dxa"/>
          </w:tcPr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 xml:space="preserve">Только чур не забывай, </w:t>
            </w:r>
          </w:p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 xml:space="preserve">Что в лесу нельзя шуметь, </w:t>
            </w:r>
          </w:p>
          <w:p w:rsidR="00FC2EFE" w:rsidRP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Даже очень громко петь!</w:t>
            </w:r>
          </w:p>
        </w:tc>
      </w:tr>
      <w:tr w:rsidR="00FC2EFE" w:rsidTr="00FC2EFE">
        <w:tc>
          <w:tcPr>
            <w:tcW w:w="3369" w:type="dxa"/>
          </w:tcPr>
          <w:p w:rsid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ребенок</w:t>
            </w:r>
          </w:p>
        </w:tc>
        <w:tc>
          <w:tcPr>
            <w:tcW w:w="6202" w:type="dxa"/>
          </w:tcPr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 xml:space="preserve">Испугаются зверушки, </w:t>
            </w:r>
          </w:p>
          <w:p w:rsidR="00FC2EFE" w:rsidRP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 xml:space="preserve">Убегут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F5C89">
              <w:rPr>
                <w:rFonts w:ascii="Times New Roman" w:hAnsi="Times New Roman"/>
                <w:sz w:val="24"/>
                <w:szCs w:val="24"/>
              </w:rPr>
              <w:t>лесной опушки.</w:t>
            </w:r>
          </w:p>
        </w:tc>
      </w:tr>
      <w:tr w:rsidR="00FC2EFE" w:rsidTr="00FC2EFE">
        <w:tc>
          <w:tcPr>
            <w:tcW w:w="3369" w:type="dxa"/>
            <w:vMerge w:val="restart"/>
          </w:tcPr>
          <w:p w:rsid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 начальных классов</w:t>
            </w:r>
          </w:p>
          <w:p w:rsidR="00FC2EFE" w:rsidRP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2EFE">
              <w:rPr>
                <w:rFonts w:ascii="Times New Roman" w:hAnsi="Times New Roman"/>
                <w:sz w:val="24"/>
                <w:szCs w:val="24"/>
              </w:rPr>
              <w:t>(дети хором отвечают)</w:t>
            </w:r>
          </w:p>
        </w:tc>
        <w:tc>
          <w:tcPr>
            <w:tcW w:w="6202" w:type="dxa"/>
          </w:tcPr>
          <w:p w:rsidR="00FC2EFE" w:rsidRP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Ветки дуба не ломай, (да)</w:t>
            </w:r>
          </w:p>
        </w:tc>
      </w:tr>
      <w:tr w:rsidR="00FC2EFE" w:rsidTr="00FC2EFE">
        <w:tc>
          <w:tcPr>
            <w:tcW w:w="3369" w:type="dxa"/>
            <w:vMerge/>
          </w:tcPr>
          <w:p w:rsid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И почаще вспоминай:</w:t>
            </w:r>
          </w:p>
          <w:p w:rsidR="00FC2EFE" w:rsidRP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Мусор с травки убирать! (да)</w:t>
            </w:r>
          </w:p>
        </w:tc>
      </w:tr>
      <w:tr w:rsidR="00FC2EFE" w:rsidTr="00FC2EFE">
        <w:tc>
          <w:tcPr>
            <w:tcW w:w="3369" w:type="dxa"/>
            <w:vMerge/>
          </w:tcPr>
          <w:p w:rsid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FC2EFE" w:rsidRP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Зря цветы не надо рвать! (да)</w:t>
            </w:r>
          </w:p>
        </w:tc>
      </w:tr>
      <w:tr w:rsidR="00FC2EFE" w:rsidTr="00FC2EFE">
        <w:tc>
          <w:tcPr>
            <w:tcW w:w="3369" w:type="dxa"/>
            <w:vMerge/>
          </w:tcPr>
          <w:p w:rsid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Из рогатки не стрелять, (да)</w:t>
            </w:r>
          </w:p>
        </w:tc>
      </w:tr>
      <w:tr w:rsidR="00FC2EFE" w:rsidTr="00FC2EFE">
        <w:tc>
          <w:tcPr>
            <w:tcW w:w="3369" w:type="dxa"/>
            <w:vMerge/>
          </w:tcPr>
          <w:p w:rsid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Ты пришел не убивать!</w:t>
            </w:r>
          </w:p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Бабочки пускай летают,</w:t>
            </w:r>
          </w:p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Ну кому они мешают?</w:t>
            </w:r>
          </w:p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Здесь не нужно всех ловить, (да)</w:t>
            </w:r>
          </w:p>
        </w:tc>
      </w:tr>
      <w:tr w:rsidR="00FC2EFE" w:rsidTr="00FC2EFE">
        <w:tc>
          <w:tcPr>
            <w:tcW w:w="3369" w:type="dxa"/>
            <w:vMerge/>
          </w:tcPr>
          <w:p w:rsidR="00FC2EFE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Топать, хлопать, палкой бить. (да)</w:t>
            </w:r>
          </w:p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Ты в лесу всего лишь гость.</w:t>
            </w:r>
          </w:p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Здесь хозяин – дуб и лось.</w:t>
            </w:r>
          </w:p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 xml:space="preserve">Их покой побереги, </w:t>
            </w:r>
          </w:p>
          <w:p w:rsidR="00FC2EFE" w:rsidRPr="007F5C89" w:rsidRDefault="00FC2EFE" w:rsidP="00F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C89">
              <w:rPr>
                <w:rFonts w:ascii="Times New Roman" w:hAnsi="Times New Roman"/>
                <w:sz w:val="24"/>
                <w:szCs w:val="24"/>
              </w:rPr>
              <w:t>Ведь они нам не враги.</w:t>
            </w:r>
          </w:p>
        </w:tc>
      </w:tr>
    </w:tbl>
    <w:p w:rsidR="00FC2EFE" w:rsidRPr="00FC2EFE" w:rsidRDefault="00FC2EFE" w:rsidP="00FC2EF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B2459" w:rsidRDefault="007B2459"/>
    <w:sectPr w:rsidR="007B2459" w:rsidSect="007B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FC2EFE"/>
    <w:rsid w:val="007B2459"/>
    <w:rsid w:val="00CC34FC"/>
    <w:rsid w:val="00CD4D4D"/>
    <w:rsid w:val="00FC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EF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C2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DG Win&amp;Soft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2013-02-06T06:36:00Z</dcterms:created>
  <dcterms:modified xsi:type="dcterms:W3CDTF">2013-02-06T06:36:00Z</dcterms:modified>
</cp:coreProperties>
</file>