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3C" w:rsidRPr="005B1599" w:rsidRDefault="000A5C3C" w:rsidP="005B1599">
      <w:pPr>
        <w:spacing w:after="75" w:line="240" w:lineRule="auto"/>
        <w:outlineLvl w:val="1"/>
        <w:rPr>
          <w:rFonts w:ascii="Arial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</w:pPr>
      <w:r w:rsidRPr="005B1599">
        <w:rPr>
          <w:rFonts w:ascii="Arial" w:hAnsi="Arial" w:cs="Arial"/>
          <w:b/>
          <w:bCs/>
          <w:color w:val="757575"/>
          <w:spacing w:val="-15"/>
          <w:kern w:val="36"/>
          <w:sz w:val="26"/>
          <w:szCs w:val="26"/>
          <w:lang w:eastAsia="ru-RU"/>
        </w:rPr>
        <w:t>Методика «Учебная деятельность» Л.И. Цеханской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b/>
          <w:bCs/>
          <w:color w:val="777777"/>
          <w:sz w:val="18"/>
          <w:szCs w:val="18"/>
          <w:lang w:eastAsia="ru-RU"/>
        </w:rPr>
        <w:t>Цель</w:t>
      </w: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: определение уровня овладения элементами учения, доступными дошкольникам: умение подчинять свои действия правилу, слушать и последовательно выполнять указания взрослого.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Ребенку дается задание – составить узор под диктовку взрослого путем соединения расположенных рядами фигурок с соблюдением заранее заданных правил.</w:t>
      </w:r>
    </w:p>
    <w:p w:rsidR="000A5C3C" w:rsidRPr="005B1599" w:rsidRDefault="000A5C3C" w:rsidP="005B1599">
      <w:pPr>
        <w:spacing w:after="0" w:line="240" w:lineRule="auto"/>
        <w:jc w:val="center"/>
        <w:rPr>
          <w:rFonts w:ascii="Arial" w:hAnsi="Arial" w:cs="Arial"/>
          <w:color w:val="777777"/>
          <w:sz w:val="18"/>
          <w:szCs w:val="18"/>
          <w:lang w:eastAsia="ru-RU"/>
        </w:rPr>
      </w:pPr>
      <w:r w:rsidRPr="002417B3">
        <w:rPr>
          <w:rFonts w:ascii="Arial" w:hAnsi="Arial" w:cs="Arial"/>
          <w:noProof/>
          <w:color w:val="777777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psyoffice.ru/uploads/news/3/2012/praktikum-00400-0.jpg" style="width:282.75pt;height:66.75pt;visibility:visible">
            <v:imagedata r:id="rId5" o:title=""/>
          </v:shape>
        </w:pict>
      </w:r>
    </w:p>
    <w:p w:rsidR="000A5C3C" w:rsidRPr="005B1599" w:rsidRDefault="000A5C3C" w:rsidP="005B1599">
      <w:pPr>
        <w:spacing w:after="240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0A5C3C" w:rsidRPr="005B1599" w:rsidRDefault="000A5C3C" w:rsidP="005B1599">
      <w:pPr>
        <w:spacing w:after="0" w:line="240" w:lineRule="auto"/>
        <w:jc w:val="center"/>
        <w:rPr>
          <w:rFonts w:ascii="Arial" w:hAnsi="Arial" w:cs="Arial"/>
          <w:color w:val="777777"/>
          <w:sz w:val="18"/>
          <w:szCs w:val="18"/>
          <w:lang w:eastAsia="ru-RU"/>
        </w:rPr>
      </w:pPr>
      <w:r w:rsidRPr="002417B3">
        <w:rPr>
          <w:rFonts w:ascii="Arial" w:hAnsi="Arial" w:cs="Arial"/>
          <w:noProof/>
          <w:color w:val="777777"/>
          <w:sz w:val="18"/>
          <w:szCs w:val="18"/>
          <w:lang w:eastAsia="ru-RU"/>
        </w:rPr>
        <w:pict>
          <v:shape id="Рисунок 3" o:spid="_x0000_i1026" type="#_x0000_t75" alt="http://www.psyoffice.ru/uploads/news/3/2012/praktikum-00400-1.jpg" style="width:375pt;height:45pt;visibility:visible">
            <v:imagedata r:id="rId6" o:title=""/>
          </v:shape>
        </w:pic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Рис. 1. Материал для заданий методики «Учебная деятельность»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(а – образец узора для первой страницы, б – материал для выполнения заданий)</w:t>
      </w:r>
    </w:p>
    <w:p w:rsidR="000A5C3C" w:rsidRPr="005B1599" w:rsidRDefault="000A5C3C" w:rsidP="005B1599">
      <w:pPr>
        <w:spacing w:after="0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b/>
          <w:bCs/>
          <w:color w:val="777777"/>
          <w:sz w:val="18"/>
          <w:szCs w:val="18"/>
          <w:lang w:eastAsia="ru-RU"/>
        </w:rPr>
        <w:t>Материал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Тетрадь, состоящая из четырех страниц. На каждой странице изображены 3 ряда мелких геометрических фигур размером 2x2 мм. Верхний ряд состоит из треугольников, средний – из кружков, нижний – из квадратов. Фигурки верхнего и нижнего рядов распо¬ложены друг под другом, среднего – в промежутках между ними (см. рис. 1, б). В верхней части первой страницы расположена кроме того короткая полоска из этих фигур, на которой дан образец узора (рис.1, а).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Детям предлагается нарисовать несколько узоров под диктовку, соединяя геометрические фигуры по трем определенным правилам. Первая страница предназначена для того, чтобы дети познакоми¬лись с правилами и научились рисовать под диктовку взрослого.</w:t>
      </w:r>
    </w:p>
    <w:p w:rsidR="000A5C3C" w:rsidRPr="005B1599" w:rsidRDefault="000A5C3C" w:rsidP="005B1599">
      <w:pPr>
        <w:spacing w:after="0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b/>
          <w:bCs/>
          <w:color w:val="777777"/>
          <w:sz w:val="18"/>
          <w:szCs w:val="18"/>
          <w:lang w:eastAsia="ru-RU"/>
        </w:rPr>
        <w:t>Инструкция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Детям говорится: «Мы будем учиться рисовать узор. У вас на листочке нарисованы ряды треугольников, квадратов и кружков. Вы будете соединять треугольники и квадраты, чтобы получился узор. Надо внимательно слушать и делать то, что я буду говорить. У нас будут такие три правила:</w:t>
      </w:r>
    </w:p>
    <w:p w:rsidR="000A5C3C" w:rsidRPr="005B1599" w:rsidRDefault="000A5C3C" w:rsidP="005B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два треугольника, два квадрата или квадрат с треугольником можно соединять только через кружок;</w:t>
      </w:r>
    </w:p>
    <w:p w:rsidR="000A5C3C" w:rsidRPr="005B1599" w:rsidRDefault="000A5C3C" w:rsidP="005B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линия узора должна идти только вперед;</w:t>
      </w:r>
    </w:p>
    <w:p w:rsidR="000A5C3C" w:rsidRPr="005B1599" w:rsidRDefault="000A5C3C" w:rsidP="005B1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каждое новое соединение надо начинать с той фигурки, на которой остановилась линия, тогда линия будет непрерывной и в узоре не получится промежутков.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Посмотрите на листочке, как можно соединить треугольники и квадраты. (Внимание детей обращается на образец.) Теперь учитесь соединять сами. Посмотрите на нижнюю полоску. Соедините два квадрата, квадрат с треугольником, два треугольника, треугольник с квадратом».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В процессе обучения дети производят 4 соединения, а взрослый проверяет выполнение задания и в случае необходимости исправляет ошибки и объясняет ребенку, в чем тот ошибся. После этого детям говорится: «Теперь вы будете рисовать на другом листочке. Вы должны внимательно слушать и соединять те фигуры, которые я буду называть, но не забывайте о правилах. (Правила соединения повторяются.) Если ошибетесь, то не исправляйте ошибку, а начинайте со следующей фигурки». Взрослый диктует детям последовательность соединения фигурок медленно, но не повторяя одно и то же дважды. После первой серии следуют вторая и третья, которые отличаются только характером узора (см. рис.2).</w:t>
      </w:r>
    </w:p>
    <w:p w:rsidR="000A5C3C" w:rsidRPr="005B1599" w:rsidRDefault="000A5C3C" w:rsidP="005B1599">
      <w:pPr>
        <w:spacing w:after="0" w:line="240" w:lineRule="auto"/>
        <w:jc w:val="center"/>
        <w:rPr>
          <w:rFonts w:ascii="Arial" w:hAnsi="Arial" w:cs="Arial"/>
          <w:color w:val="777777"/>
          <w:sz w:val="18"/>
          <w:szCs w:val="18"/>
          <w:lang w:eastAsia="ru-RU"/>
        </w:rPr>
      </w:pPr>
      <w:r w:rsidRPr="002417B3">
        <w:rPr>
          <w:rFonts w:ascii="Arial" w:hAnsi="Arial" w:cs="Arial"/>
          <w:noProof/>
          <w:color w:val="777777"/>
          <w:sz w:val="18"/>
          <w:szCs w:val="18"/>
          <w:lang w:eastAsia="ru-RU"/>
        </w:rPr>
        <w:pict>
          <v:shape id="Рисунок 4" o:spid="_x0000_i1027" type="#_x0000_t75" alt="http://www.psyoffice.ru/uploads/news/3/2012/praktikum-00400-2.jpg" style="width:375pt;height:262.5pt;visibility:visible">
            <v:imagedata r:id="rId7" o:title=""/>
          </v:shape>
        </w:pic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Рис. 2. Образцы правильного выполнения заданий методики «Учебная деятельность» (а – вводная серия, б – первая серия, в – вторая серия, г – третья серия)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Ошибки могут быть двух типов. Первый тип связан с неточным выполнением предписаний диктанта: неправильно выбраны элементы соединения, некоторые соединения повторяются, наблюдается пропуск отдельных элементов.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Ошибки второго типа допускаются за счет нарушения правил: соединение фигур минуя кружок, «разрывы» между соединениями, соединение фигур, находящихся одна под другой.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Данная методика выявляет продвижение ребенка в овладении предпосылками учебной деятельности, которое выражается в постепенном совершенствовании необходимых для выполнения задания умений. Для более дифференцированной характеристики таких умений необходимо обратиться к анализу допущенных ребенком ошибок.</w:t>
      </w:r>
    </w:p>
    <w:p w:rsidR="000A5C3C" w:rsidRPr="005B1599" w:rsidRDefault="000A5C3C" w:rsidP="005B1599">
      <w:pPr>
        <w:spacing w:after="0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b/>
          <w:bCs/>
          <w:color w:val="777777"/>
          <w:sz w:val="18"/>
          <w:szCs w:val="18"/>
          <w:lang w:eastAsia="ru-RU"/>
        </w:rPr>
        <w:t>Количественная оценка результатов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Каждое правильное соединение оценивается в два балла. Правильным считается соединение, соответствующее диктанту. Штрафные очки (по одному) начисляются за лишние соединения, не предусмотренные диктантом (кроме находящихся в начале и в конце узора, т.е. предваряющих диктант и следующих за ним), а также за «разрывы» между правильными соединениями (пропуски «зон» соединения).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Все остальные виды ошибок не учитываются вовсе, так как их наличие автоматически снижает количество начисляемых баллов.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Реальное количество баллов в каждой серии будет равно разнице между набранными и штрафными баллами. Максимальное количество баллов в каждой серии – 24, а за выполнение всего задания – 72.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09"/>
        <w:gridCol w:w="3102"/>
        <w:gridCol w:w="3202"/>
      </w:tblGrid>
      <w:tr w:rsidR="000A5C3C" w:rsidRPr="002417B3" w:rsidTr="005B159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jc w:val="center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Методика «Учебная деятельность»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Уровень</w:t>
            </w:r>
          </w:p>
        </w:tc>
      </w:tr>
      <w:tr w:rsidR="000A5C3C" w:rsidRPr="002417B3" w:rsidTr="005B1599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jc w:val="center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сырые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jc w:val="center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стандартные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Высокий</w:t>
            </w: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71-68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67-64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63-59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Средний</w:t>
            </w: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58-52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51-43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42-35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34-18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Низкий</w:t>
            </w: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17-4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0A5C3C" w:rsidRPr="002417B3" w:rsidTr="005B159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  <w:r w:rsidRPr="005B1599"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A5C3C" w:rsidRPr="005B1599" w:rsidRDefault="000A5C3C" w:rsidP="005B1599">
            <w:pPr>
              <w:spacing w:after="0" w:line="240" w:lineRule="auto"/>
              <w:rPr>
                <w:rFonts w:ascii="Arial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</w:tbl>
    <w:p w:rsidR="000A5C3C" w:rsidRPr="005B1599" w:rsidRDefault="000A5C3C" w:rsidP="005B1599">
      <w:pPr>
        <w:spacing w:after="0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b/>
          <w:bCs/>
          <w:color w:val="777777"/>
          <w:sz w:val="18"/>
          <w:szCs w:val="18"/>
          <w:lang w:eastAsia="ru-RU"/>
        </w:rPr>
        <w:t>Примечание</w:t>
      </w:r>
    </w:p>
    <w:p w:rsidR="000A5C3C" w:rsidRPr="005B1599" w:rsidRDefault="000A5C3C" w:rsidP="005B1599">
      <w:pPr>
        <w:spacing w:before="100" w:beforeAutospacing="1" w:after="100" w:afterAutospacing="1" w:line="240" w:lineRule="auto"/>
        <w:rPr>
          <w:rFonts w:ascii="Arial" w:hAnsi="Arial" w:cs="Arial"/>
          <w:color w:val="777777"/>
          <w:sz w:val="18"/>
          <w:szCs w:val="18"/>
          <w:lang w:eastAsia="ru-RU"/>
        </w:rPr>
      </w:pPr>
      <w:r w:rsidRPr="005B1599">
        <w:rPr>
          <w:rFonts w:ascii="Arial" w:hAnsi="Arial" w:cs="Arial"/>
          <w:color w:val="777777"/>
          <w:sz w:val="18"/>
          <w:szCs w:val="18"/>
          <w:lang w:eastAsia="ru-RU"/>
        </w:rPr>
        <w:t>По результатам стандартизации 1995 года обнаружилось, что методика «Учебная деятельность» недостаточно дифференцирует сильных детей. Это объясняется тем, что в последнее время изменилось содержание образовательно-воспитательной работы в детских садах, возникла устойчивая тенденция к усилению учебной работы с детьми старших дошкольных возрастов. Это приводит к более раннему развитию предпосылок учебной деятельности, в частности, умения действовать по правилу.</w:t>
      </w:r>
    </w:p>
    <w:p w:rsidR="000A5C3C" w:rsidRDefault="000A5C3C"/>
    <w:sectPr w:rsidR="000A5C3C" w:rsidSect="00DD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2DAA"/>
    <w:multiLevelType w:val="multilevel"/>
    <w:tmpl w:val="461C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599"/>
    <w:rsid w:val="000A5C3C"/>
    <w:rsid w:val="00195063"/>
    <w:rsid w:val="001B42CB"/>
    <w:rsid w:val="002417B3"/>
    <w:rsid w:val="005B1599"/>
    <w:rsid w:val="007C29BF"/>
    <w:rsid w:val="00DD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B1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-form-button">
    <w:name w:val="b-share-form-button"/>
    <w:basedOn w:val="DefaultParagraphFont"/>
    <w:uiPriority w:val="99"/>
    <w:rsid w:val="005B15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640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EAEAEA"/>
            <w:bottom w:val="single" w:sz="36" w:space="0" w:color="777777"/>
            <w:right w:val="single" w:sz="12" w:space="0" w:color="EAEAEA"/>
          </w:divBdr>
          <w:divsChild>
            <w:div w:id="161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736</Words>
  <Characters>4199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3</cp:revision>
  <dcterms:created xsi:type="dcterms:W3CDTF">2013-04-11T14:52:00Z</dcterms:created>
  <dcterms:modified xsi:type="dcterms:W3CDTF">2015-09-27T16:13:00Z</dcterms:modified>
</cp:coreProperties>
</file>