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80" w:rsidRPr="001C1EC3" w:rsidRDefault="001C1EC3" w:rsidP="00D44980">
      <w:pPr>
        <w:spacing w:before="100" w:beforeAutospacing="1" w:after="100" w:afterAutospacing="1" w:line="240" w:lineRule="auto"/>
        <w:jc w:val="center"/>
        <w:outlineLvl w:val="2"/>
        <w:rPr>
          <w:rFonts w:ascii="Arial" w:eastAsia="Times New Roman" w:hAnsi="Arial" w:cs="Arial"/>
          <w:b/>
          <w:bCs/>
          <w:color w:val="8EAADB" w:themeColor="accent5" w:themeTint="99"/>
          <w:sz w:val="27"/>
          <w:szCs w:val="27"/>
          <w:lang w:eastAsia="ru-RU"/>
        </w:rPr>
      </w:pPr>
      <w:r>
        <w:rPr>
          <w:rFonts w:ascii="Arial" w:eastAsia="Times New Roman" w:hAnsi="Arial" w:cs="Arial"/>
          <w:b/>
          <w:bCs/>
          <w:noProof/>
          <w:color w:val="8EAADB" w:themeColor="accent5" w:themeTint="99"/>
          <w:sz w:val="27"/>
          <w:szCs w:val="27"/>
          <w:lang w:eastAsia="ru-RU"/>
        </w:rPr>
        <w:drawing>
          <wp:anchor distT="0" distB="0" distL="114300" distR="114300" simplePos="0" relativeHeight="251664384" behindDoc="0" locked="0" layoutInCell="1" allowOverlap="1">
            <wp:simplePos x="0" y="0"/>
            <wp:positionH relativeFrom="column">
              <wp:posOffset>-775335</wp:posOffset>
            </wp:positionH>
            <wp:positionV relativeFrom="paragraph">
              <wp:posOffset>-339090</wp:posOffset>
            </wp:positionV>
            <wp:extent cx="1276350" cy="1595120"/>
            <wp:effectExtent l="0" t="0" r="0" b="0"/>
            <wp:wrapThrough wrapText="bothSides">
              <wp:wrapPolygon edited="0">
                <wp:start x="14185" y="516"/>
                <wp:lineTo x="7737" y="1548"/>
                <wp:lineTo x="2579" y="3354"/>
                <wp:lineTo x="2579" y="4643"/>
                <wp:lineTo x="1290" y="7223"/>
                <wp:lineTo x="967" y="8513"/>
                <wp:lineTo x="4836" y="12898"/>
                <wp:lineTo x="2579" y="17025"/>
                <wp:lineTo x="2579" y="18057"/>
                <wp:lineTo x="6448" y="21153"/>
                <wp:lineTo x="7737" y="21411"/>
                <wp:lineTo x="15475" y="21411"/>
                <wp:lineTo x="16442" y="21153"/>
                <wp:lineTo x="19988" y="17541"/>
                <wp:lineTo x="19988" y="17025"/>
                <wp:lineTo x="20955" y="13156"/>
                <wp:lineTo x="20955" y="12898"/>
                <wp:lineTo x="19343" y="8771"/>
                <wp:lineTo x="19666" y="6965"/>
                <wp:lineTo x="16764" y="4643"/>
                <wp:lineTo x="13540" y="4643"/>
                <wp:lineTo x="19343" y="3611"/>
                <wp:lineTo x="20310" y="2580"/>
                <wp:lineTo x="17409" y="516"/>
                <wp:lineTo x="14185" y="516"/>
              </wp:wrapPolygon>
            </wp:wrapThrough>
            <wp:docPr id="4" name="Рисунок 3" descr="8cfaad47a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faad47a105.png"/>
                    <pic:cNvPicPr/>
                  </pic:nvPicPr>
                  <pic:blipFill>
                    <a:blip r:embed="rId4" cstate="print"/>
                    <a:stretch>
                      <a:fillRect/>
                    </a:stretch>
                  </pic:blipFill>
                  <pic:spPr>
                    <a:xfrm>
                      <a:off x="0" y="0"/>
                      <a:ext cx="1276350" cy="1595120"/>
                    </a:xfrm>
                    <a:prstGeom prst="rect">
                      <a:avLst/>
                    </a:prstGeom>
                  </pic:spPr>
                </pic:pic>
              </a:graphicData>
            </a:graphic>
          </wp:anchor>
        </w:drawing>
      </w:r>
      <w:r w:rsidR="00D44980" w:rsidRPr="001C1EC3">
        <w:rPr>
          <w:rFonts w:ascii="Arial" w:eastAsia="Times New Roman" w:hAnsi="Arial" w:cs="Arial"/>
          <w:b/>
          <w:bCs/>
          <w:color w:val="8EAADB" w:themeColor="accent5" w:themeTint="99"/>
          <w:sz w:val="27"/>
          <w:szCs w:val="27"/>
          <w:lang w:eastAsia="ru-RU"/>
        </w:rPr>
        <w:t>ПРИВИТИЕ НАВЫКОВ БЕЗОПАСНОГО ПОВЕДЕНИЯ НА УЛИЦЕ»</w:t>
      </w:r>
    </w:p>
    <w:p w:rsidR="001C1EC3" w:rsidRDefault="00D44980" w:rsidP="001C1EC3">
      <w:pPr>
        <w:spacing w:before="100" w:beforeAutospacing="1" w:after="100" w:afterAutospacing="1" w:line="240" w:lineRule="auto"/>
        <w:jc w:val="center"/>
        <w:outlineLvl w:val="1"/>
        <w:rPr>
          <w:rFonts w:ascii="Arial" w:eastAsia="Times New Roman" w:hAnsi="Arial" w:cs="Arial"/>
          <w:b/>
          <w:bCs/>
          <w:i/>
          <w:iCs/>
          <w:color w:val="8EAADB" w:themeColor="accent5" w:themeTint="99"/>
          <w:sz w:val="27"/>
          <w:szCs w:val="27"/>
          <w:lang w:eastAsia="ru-RU"/>
        </w:rPr>
      </w:pPr>
      <w:r w:rsidRPr="001C1EC3">
        <w:rPr>
          <w:rFonts w:ascii="Arial" w:eastAsia="Times New Roman" w:hAnsi="Arial" w:cs="Arial"/>
          <w:b/>
          <w:bCs/>
          <w:i/>
          <w:iCs/>
          <w:color w:val="8EAADB" w:themeColor="accent5" w:themeTint="99"/>
          <w:sz w:val="27"/>
          <w:szCs w:val="27"/>
          <w:lang w:eastAsia="ru-RU"/>
        </w:rPr>
        <w:t>Памятка для родителей</w:t>
      </w:r>
    </w:p>
    <w:p w:rsidR="00D44980" w:rsidRPr="001C1EC3" w:rsidRDefault="00D44980" w:rsidP="001C1EC3">
      <w:pPr>
        <w:spacing w:before="100" w:beforeAutospacing="1" w:after="100" w:afterAutospacing="1" w:line="240" w:lineRule="auto"/>
        <w:jc w:val="center"/>
        <w:outlineLvl w:val="1"/>
        <w:rPr>
          <w:rFonts w:ascii="Arial" w:eastAsia="Times New Roman" w:hAnsi="Arial" w:cs="Arial"/>
          <w:b/>
          <w:bCs/>
          <w:i/>
          <w:iCs/>
          <w:color w:val="8EAADB" w:themeColor="accent5" w:themeTint="99"/>
          <w:sz w:val="27"/>
          <w:szCs w:val="27"/>
          <w:lang w:eastAsia="ru-RU"/>
        </w:rPr>
      </w:pPr>
      <w:r w:rsidRPr="00D52AE6">
        <w:rPr>
          <w:rFonts w:ascii="Times New Roman" w:eastAsia="Times New Roman" w:hAnsi="Times New Roman"/>
          <w:i/>
          <w:iCs/>
          <w:sz w:val="24"/>
          <w:szCs w:val="24"/>
          <w:lang w:eastAsia="ru-RU"/>
        </w:rPr>
        <w:t>Как использовать прогулку для привития ребенку навыков безопасного поведения на улице, отработки маршрута «Мой путь в детский сад», «Мой путь в школу».</w:t>
      </w:r>
    </w:p>
    <w:p w:rsidR="00D44980" w:rsidRPr="00D52AE6" w:rsidRDefault="00D44980" w:rsidP="00D44980">
      <w:pPr>
        <w:spacing w:before="187" w:after="187" w:line="240" w:lineRule="auto"/>
        <w:ind w:left="187" w:right="187"/>
        <w:rPr>
          <w:rFonts w:ascii="Times New Roman" w:eastAsia="Times New Roman" w:hAnsi="Times New Roman"/>
          <w:b/>
          <w:bCs/>
          <w:color w:val="00933C"/>
          <w:sz w:val="24"/>
          <w:szCs w:val="24"/>
          <w:lang w:eastAsia="ru-RU"/>
        </w:rPr>
      </w:pPr>
      <w:r w:rsidRPr="00D52AE6">
        <w:rPr>
          <w:rFonts w:ascii="Times New Roman" w:eastAsia="Times New Roman" w:hAnsi="Times New Roman"/>
          <w:b/>
          <w:bCs/>
          <w:color w:val="00933C"/>
          <w:sz w:val="24"/>
          <w:szCs w:val="24"/>
          <w:lang w:eastAsia="ru-RU"/>
        </w:rPr>
        <w:t>Общие рекомендации</w:t>
      </w:r>
    </w:p>
    <w:p w:rsidR="00D44980" w:rsidRPr="00D52AE6" w:rsidRDefault="00D44980"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 xml:space="preserve">Выходить из дома следует заблаговременно – так, чтобы остался резерв времени. Ребенок должен привыкнуть ходить по дороге не спеша. </w:t>
      </w:r>
    </w:p>
    <w:p w:rsidR="00D44980" w:rsidRPr="00D52AE6" w:rsidRDefault="00D44980"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Увидев автобус на остановке на противоположной стороне улицы, не спешите, не беги</w:t>
      </w:r>
      <w:r w:rsidR="001C1EC3">
        <w:rPr>
          <w:rFonts w:ascii="Times New Roman" w:eastAsia="Times New Roman" w:hAnsi="Times New Roman"/>
          <w:sz w:val="24"/>
          <w:szCs w:val="24"/>
          <w:lang w:eastAsia="ru-RU"/>
        </w:rPr>
        <w:t>те к нему через дорогу. Объясни</w:t>
      </w:r>
      <w:r w:rsidRPr="00D52AE6">
        <w:rPr>
          <w:rFonts w:ascii="Times New Roman" w:eastAsia="Times New Roman" w:hAnsi="Times New Roman"/>
          <w:sz w:val="24"/>
          <w:szCs w:val="24"/>
          <w:lang w:eastAsia="ru-RU"/>
        </w:rPr>
        <w:t>т</w:t>
      </w:r>
      <w:r w:rsidR="001C1EC3">
        <w:rPr>
          <w:rFonts w:ascii="Times New Roman" w:eastAsia="Times New Roman" w:hAnsi="Times New Roman"/>
          <w:sz w:val="24"/>
          <w:szCs w:val="24"/>
          <w:lang w:eastAsia="ru-RU"/>
        </w:rPr>
        <w:t>е</w:t>
      </w:r>
      <w:r w:rsidRPr="00D52AE6">
        <w:rPr>
          <w:rFonts w:ascii="Times New Roman" w:eastAsia="Times New Roman" w:hAnsi="Times New Roman"/>
          <w:sz w:val="24"/>
          <w:szCs w:val="24"/>
          <w:lang w:eastAsia="ru-RU"/>
        </w:rPr>
        <w:t xml:space="preserve"> ребенку, что это опасно. Можно попасть под колеса движущегося автомобиля.</w:t>
      </w:r>
    </w:p>
    <w:p w:rsidR="00D44980" w:rsidRPr="00D52AE6" w:rsidRDefault="00D44980"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19175" cy="762000"/>
            <wp:effectExtent l="0" t="0" r="9525" b="0"/>
            <wp:wrapSquare wrapText="bothSides"/>
            <wp:docPr id="1" name="Рисунок 1" descr="pov_u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_ul_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762000"/>
                    </a:xfrm>
                    <a:prstGeom prst="rect">
                      <a:avLst/>
                    </a:prstGeom>
                    <a:noFill/>
                    <a:ln>
                      <a:noFill/>
                    </a:ln>
                  </pic:spPr>
                </pic:pic>
              </a:graphicData>
            </a:graphic>
          </wp:anchor>
        </w:drawing>
      </w:r>
      <w:r w:rsidRPr="00D52AE6">
        <w:rPr>
          <w:rFonts w:ascii="Times New Roman" w:eastAsia="Times New Roman" w:hAnsi="Times New Roman"/>
          <w:sz w:val="24"/>
          <w:szCs w:val="24"/>
          <w:lang w:eastAsia="ru-RU"/>
        </w:rPr>
        <w:t>Покажите ребенку, где переход. Следите за тем, как переходите про</w:t>
      </w:r>
      <w:r w:rsidR="001C1EC3">
        <w:rPr>
          <w:rFonts w:ascii="Times New Roman" w:eastAsia="Times New Roman" w:hAnsi="Times New Roman"/>
          <w:sz w:val="24"/>
          <w:szCs w:val="24"/>
          <w:lang w:eastAsia="ru-RU"/>
        </w:rPr>
        <w:t>езжую часть: не наискосок, а ст</w:t>
      </w:r>
      <w:r w:rsidRPr="00D52AE6">
        <w:rPr>
          <w:rFonts w:ascii="Times New Roman" w:eastAsia="Times New Roman" w:hAnsi="Times New Roman"/>
          <w:sz w:val="24"/>
          <w:szCs w:val="24"/>
          <w:lang w:eastAsia="ru-RU"/>
        </w:rPr>
        <w:t>рого перпендикулярно. Ребенок должен осознать, что это делается для лучшего наблюдения за дорогой.</w:t>
      </w:r>
    </w:p>
    <w:p w:rsidR="00D44980" w:rsidRPr="00D52AE6" w:rsidRDefault="00D44980"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Выходя на проезжую часть дороги, прекращайте посторонние разговоры с ребенком. Он должен привыкнуть, что при переходе дороги надо сосредоточить внимание на наблюдении за дорожной ситуацией.</w:t>
      </w:r>
    </w:p>
    <w:p w:rsidR="00D44980" w:rsidRPr="00D52AE6" w:rsidRDefault="00D44980"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Там, где есть светофор, переходите улицу строго по зеленому сигналу.</w:t>
      </w:r>
    </w:p>
    <w:p w:rsidR="00D44980" w:rsidRPr="00D52AE6" w:rsidRDefault="00D44980"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Переходите улицу только по пешеходным переходам, а у перекрестка – по линии тротуаров.</w:t>
      </w:r>
    </w:p>
    <w:p w:rsidR="00D44980" w:rsidRPr="00D52AE6" w:rsidRDefault="00D44980" w:rsidP="001C1EC3">
      <w:pPr>
        <w:spacing w:before="187" w:after="187" w:line="240" w:lineRule="auto"/>
        <w:ind w:left="187" w:right="187"/>
        <w:jc w:val="both"/>
        <w:rPr>
          <w:rFonts w:ascii="Times New Roman" w:eastAsia="Times New Roman" w:hAnsi="Times New Roman"/>
          <w:b/>
          <w:bCs/>
          <w:color w:val="006600"/>
          <w:sz w:val="24"/>
          <w:szCs w:val="24"/>
          <w:lang w:eastAsia="ru-RU"/>
        </w:rPr>
      </w:pPr>
      <w:r w:rsidRPr="00D52AE6">
        <w:rPr>
          <w:rFonts w:ascii="Times New Roman" w:eastAsia="Times New Roman" w:hAnsi="Times New Roman"/>
          <w:b/>
          <w:bCs/>
          <w:color w:val="006600"/>
          <w:sz w:val="24"/>
          <w:szCs w:val="24"/>
          <w:lang w:eastAsia="ru-RU"/>
        </w:rPr>
        <w:t>Выход из подъезда дома</w:t>
      </w:r>
    </w:p>
    <w:p w:rsidR="00D44980" w:rsidRPr="001C1EC3" w:rsidRDefault="00D44980"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Если у подъезда дома возможно движение транспорта, сразу обратите внимание ребенка и посмотрите вместе – нет ли машин. Если у подъезда стоит машина или растет дерево, закрывающее обзор, приостановитесь и «выгляните» - нет ли за препятствием скрытой опасности.</w:t>
      </w:r>
    </w:p>
    <w:p w:rsidR="00D44980" w:rsidRPr="00D52AE6" w:rsidRDefault="00D44980" w:rsidP="001C1EC3">
      <w:pPr>
        <w:spacing w:before="187" w:after="187" w:line="240" w:lineRule="auto"/>
        <w:ind w:left="187" w:right="187"/>
        <w:jc w:val="both"/>
        <w:rPr>
          <w:rFonts w:ascii="Times New Roman" w:eastAsia="Times New Roman" w:hAnsi="Times New Roman"/>
          <w:b/>
          <w:bCs/>
          <w:color w:val="006600"/>
          <w:sz w:val="24"/>
          <w:szCs w:val="24"/>
          <w:lang w:eastAsia="ru-RU"/>
        </w:rPr>
      </w:pPr>
      <w:r w:rsidRPr="00D52AE6">
        <w:rPr>
          <w:rFonts w:ascii="Times New Roman" w:eastAsia="Times New Roman" w:hAnsi="Times New Roman"/>
          <w:b/>
          <w:bCs/>
          <w:color w:val="006600"/>
          <w:sz w:val="24"/>
          <w:szCs w:val="24"/>
          <w:lang w:eastAsia="ru-RU"/>
        </w:rPr>
        <w:t>Движение по тротуару</w:t>
      </w:r>
    </w:p>
    <w:p w:rsidR="00D44980" w:rsidRPr="00D52AE6" w:rsidRDefault="00022E6E"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Периодически</w:t>
      </w:r>
      <w:r w:rsidR="00D44980" w:rsidRPr="00D52AE6">
        <w:rPr>
          <w:rFonts w:ascii="Times New Roman" w:eastAsia="Times New Roman" w:hAnsi="Times New Roman"/>
          <w:sz w:val="24"/>
          <w:szCs w:val="24"/>
          <w:lang w:eastAsia="ru-RU"/>
        </w:rPr>
        <w:t xml:space="preserve"> обращайте внимание ребенка на появляющиеся вдали и проезжающие мимо автомобили, особенно </w:t>
      </w:r>
      <w:proofErr w:type="gramStart"/>
      <w:r w:rsidR="00D44980" w:rsidRPr="00D52AE6">
        <w:rPr>
          <w:rFonts w:ascii="Times New Roman" w:eastAsia="Times New Roman" w:hAnsi="Times New Roman"/>
          <w:sz w:val="24"/>
          <w:szCs w:val="24"/>
          <w:lang w:eastAsia="ru-RU"/>
        </w:rPr>
        <w:t>на те</w:t>
      </w:r>
      <w:proofErr w:type="gramEnd"/>
      <w:r w:rsidR="00D44980" w:rsidRPr="00D52AE6">
        <w:rPr>
          <w:rFonts w:ascii="Times New Roman" w:eastAsia="Times New Roman" w:hAnsi="Times New Roman"/>
          <w:sz w:val="24"/>
          <w:szCs w:val="24"/>
          <w:lang w:eastAsia="ru-RU"/>
        </w:rPr>
        <w:t xml:space="preserve"> из них, которые едут с большой скоростью. Научите ребенка замечать транспорт издали, провожать его глазами и оценивать скорость.</w:t>
      </w:r>
    </w:p>
    <w:p w:rsidR="00022E6E" w:rsidRPr="00D52AE6" w:rsidRDefault="00022E6E"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w:t>
      </w:r>
      <w:r w:rsidRPr="00281A02">
        <w:rPr>
          <w:rFonts w:ascii="Times New Roman" w:eastAsia="Times New Roman" w:hAnsi="Times New Roman"/>
          <w:sz w:val="24"/>
          <w:szCs w:val="24"/>
          <w:lang w:eastAsia="ru-RU"/>
        </w:rPr>
        <w:t xml:space="preserve"> </w:t>
      </w:r>
      <w:r w:rsidRPr="00D52AE6">
        <w:rPr>
          <w:rFonts w:ascii="Times New Roman" w:eastAsia="Times New Roman" w:hAnsi="Times New Roman"/>
          <w:sz w:val="24"/>
          <w:szCs w:val="24"/>
          <w:lang w:eastAsia="ru-RU"/>
        </w:rPr>
        <w:t>выедет другая машина.</w:t>
      </w:r>
    </w:p>
    <w:p w:rsidR="00022E6E" w:rsidRPr="00D52AE6" w:rsidRDefault="00022E6E"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Такое наблюдение во время прогулки полезно проделывать с различными предметами, закрывающими обзор улицы – кустами, деревьями, заборами.</w:t>
      </w:r>
    </w:p>
    <w:p w:rsidR="00022E6E" w:rsidRPr="00D52AE6" w:rsidRDefault="00022E6E"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В результате такого наблюдения у детей вырабатывается важнейший для безопасности на улице рефлекс предвидения скрытой опасности.</w:t>
      </w:r>
    </w:p>
    <w:p w:rsidR="00022E6E" w:rsidRPr="00D52AE6" w:rsidRDefault="00022E6E"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Переход через проезжую часть, где нет светофора.</w:t>
      </w:r>
    </w:p>
    <w:p w:rsidR="00022E6E" w:rsidRPr="00D52AE6" w:rsidRDefault="00022E6E"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lastRenderedPageBreak/>
        <w:t>Во время прогулок и по дороге в детский сад и обратно приучайте ребёнка останавливаться, приближаясь к проезжей части дороги. Остановка позволит ему переключиться и оценить ситуацию. Это главное правило пешехода.</w:t>
      </w:r>
    </w:p>
    <w:p w:rsidR="00022E6E" w:rsidRPr="00D52AE6" w:rsidRDefault="00022E6E"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022E6E" w:rsidRPr="00D52AE6" w:rsidRDefault="00022E6E"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крупный автомобиль отъедет подальше.</w:t>
      </w:r>
    </w:p>
    <w:p w:rsidR="00524F2C" w:rsidRPr="00D52AE6" w:rsidRDefault="00524F2C" w:rsidP="001C1EC3">
      <w:pPr>
        <w:spacing w:before="187" w:after="187" w:line="240" w:lineRule="auto"/>
        <w:ind w:left="187" w:right="187"/>
        <w:jc w:val="both"/>
        <w:rPr>
          <w:rFonts w:ascii="Times New Roman" w:eastAsia="Times New Roman" w:hAnsi="Times New Roman"/>
          <w:b/>
          <w:bCs/>
          <w:color w:val="006600"/>
          <w:sz w:val="24"/>
          <w:szCs w:val="24"/>
          <w:lang w:eastAsia="ru-RU"/>
        </w:rPr>
      </w:pPr>
      <w:r w:rsidRPr="00D52AE6">
        <w:rPr>
          <w:rFonts w:ascii="Times New Roman" w:eastAsia="Times New Roman" w:hAnsi="Times New Roman"/>
          <w:b/>
          <w:bCs/>
          <w:color w:val="006600"/>
          <w:sz w:val="24"/>
          <w:szCs w:val="24"/>
          <w:lang w:eastAsia="ru-RU"/>
        </w:rPr>
        <w:t>Посадка в автобус, поездка и выход из него</w:t>
      </w:r>
    </w:p>
    <w:p w:rsidR="00524F2C" w:rsidRPr="00D52AE6" w:rsidRDefault="00524F2C"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noProof/>
          <w:sz w:val="24"/>
          <w:szCs w:val="24"/>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885825" cy="447675"/>
            <wp:effectExtent l="0" t="0" r="9525" b="9525"/>
            <wp:wrapSquare wrapText="bothSides"/>
            <wp:docPr id="2" name="Рисунок 2" descr="pov_u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_ul_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447675"/>
                    </a:xfrm>
                    <a:prstGeom prst="rect">
                      <a:avLst/>
                    </a:prstGeom>
                    <a:noFill/>
                    <a:ln>
                      <a:noFill/>
                    </a:ln>
                  </pic:spPr>
                </pic:pic>
              </a:graphicData>
            </a:graphic>
          </wp:anchor>
        </w:drawing>
      </w:r>
      <w:r w:rsidRPr="00D52AE6">
        <w:rPr>
          <w:rFonts w:ascii="Times New Roman" w:eastAsia="Times New Roman" w:hAnsi="Times New Roman"/>
          <w:sz w:val="24"/>
          <w:szCs w:val="24"/>
          <w:lang w:eastAsia="ru-RU"/>
        </w:rPr>
        <w:t>Подходите к двери только при полной остановке автобуса. Приучите ребенка держаться в автобусе за поручни и уступать место пожилым людям.</w:t>
      </w:r>
    </w:p>
    <w:p w:rsidR="00524F2C" w:rsidRPr="00D52AE6" w:rsidRDefault="00524F2C"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 xml:space="preserve">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когда народу </w:t>
      </w:r>
      <w:proofErr w:type="gramStart"/>
      <w:r w:rsidRPr="00D52AE6">
        <w:rPr>
          <w:rFonts w:ascii="Times New Roman" w:eastAsia="Times New Roman" w:hAnsi="Times New Roman"/>
          <w:sz w:val="24"/>
          <w:szCs w:val="24"/>
          <w:lang w:eastAsia="ru-RU"/>
        </w:rPr>
        <w:t xml:space="preserve">очень </w:t>
      </w:r>
      <w:r w:rsidR="001C1EC3">
        <w:rPr>
          <w:rFonts w:ascii="Times New Roman" w:eastAsia="Times New Roman" w:hAnsi="Times New Roman"/>
          <w:sz w:val="24"/>
          <w:szCs w:val="24"/>
          <w:lang w:eastAsia="ru-RU"/>
        </w:rPr>
        <w:t xml:space="preserve"> </w:t>
      </w:r>
      <w:r w:rsidRPr="00D52AE6">
        <w:rPr>
          <w:rFonts w:ascii="Times New Roman" w:eastAsia="Times New Roman" w:hAnsi="Times New Roman"/>
          <w:sz w:val="24"/>
          <w:szCs w:val="24"/>
          <w:lang w:eastAsia="ru-RU"/>
        </w:rPr>
        <w:t>много</w:t>
      </w:r>
      <w:proofErr w:type="gramEnd"/>
      <w:r w:rsidRPr="00D52AE6">
        <w:rPr>
          <w:rFonts w:ascii="Times New Roman" w:eastAsia="Times New Roman" w:hAnsi="Times New Roman"/>
          <w:sz w:val="24"/>
          <w:szCs w:val="24"/>
          <w:lang w:eastAsia="ru-RU"/>
        </w:rPr>
        <w:t>, водитель может не заметить пассажира и пешехода.</w:t>
      </w:r>
    </w:p>
    <w:p w:rsidR="00524F2C" w:rsidRPr="00D52AE6" w:rsidRDefault="00524F2C"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Выходите из автобуса, взяв ребенка на руки или впереди него. Если ребенок будет выходить первым, он может выбежать на проезжую часть дороги. Или он может упасть, потому что ступеньки в автобусе довольно высокие.</w:t>
      </w:r>
    </w:p>
    <w:p w:rsidR="00524F2C" w:rsidRPr="00D52AE6" w:rsidRDefault="00524F2C"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Особенно полезно показывать с тротуара ребенку моменты выезда попутного или встречного транспорта. При этом у ребенка развивается условный рефлекс предвидения скрытой опасности.</w:t>
      </w:r>
    </w:p>
    <w:p w:rsidR="00524F2C" w:rsidRPr="001C1EC3" w:rsidRDefault="00524F2C"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Выйдя из автобуса, на другую сторону улицы переходите только по пешеходному переходу</w:t>
      </w:r>
    </w:p>
    <w:p w:rsidR="00524F2C" w:rsidRPr="00D52AE6" w:rsidRDefault="00524F2C" w:rsidP="001C1EC3">
      <w:pPr>
        <w:spacing w:before="187" w:after="187" w:line="240" w:lineRule="auto"/>
        <w:ind w:left="187" w:right="187"/>
        <w:jc w:val="both"/>
        <w:rPr>
          <w:rFonts w:ascii="Times New Roman" w:eastAsia="Times New Roman" w:hAnsi="Times New Roman"/>
          <w:b/>
          <w:bCs/>
          <w:color w:val="006600"/>
          <w:sz w:val="24"/>
          <w:szCs w:val="24"/>
          <w:lang w:eastAsia="ru-RU"/>
        </w:rPr>
      </w:pPr>
      <w:r w:rsidRPr="00D52AE6">
        <w:rPr>
          <w:rFonts w:ascii="Times New Roman" w:eastAsia="Times New Roman" w:hAnsi="Times New Roman"/>
          <w:b/>
          <w:bCs/>
          <w:color w:val="006600"/>
          <w:sz w:val="24"/>
          <w:szCs w:val="24"/>
          <w:lang w:eastAsia="ru-RU"/>
        </w:rPr>
        <w:t>Запоминание дороги в детский сад и домой</w:t>
      </w:r>
    </w:p>
    <w:p w:rsidR="00524F2C" w:rsidRPr="00D52AE6" w:rsidRDefault="00524F2C" w:rsidP="001C1EC3">
      <w:pPr>
        <w:spacing w:before="187" w:after="187" w:line="240" w:lineRule="auto"/>
        <w:ind w:left="187" w:right="187"/>
        <w:jc w:val="both"/>
        <w:rPr>
          <w:rFonts w:ascii="Times New Roman" w:eastAsia="Times New Roman" w:hAnsi="Times New Roman"/>
          <w:sz w:val="24"/>
          <w:szCs w:val="24"/>
          <w:lang w:eastAsia="ru-RU"/>
        </w:rPr>
      </w:pPr>
      <w:r w:rsidRPr="00D52AE6">
        <w:rPr>
          <w:rFonts w:ascii="Times New Roman" w:eastAsia="Times New Roman" w:hAnsi="Times New Roman"/>
          <w:sz w:val="24"/>
          <w:szCs w:val="24"/>
          <w:lang w:eastAsia="ru-RU"/>
        </w:rPr>
        <w:t>Во время движения по улице показывайте ребенку дорожные знаки, объясняйте их название и назначение. Покажите все виды пешеходных переходов. Обратите внимание на сигналы светофора, объясните значение каждого из них. Покажите наличие магазинов, аптек, остановок маршрутного транспорта, названия улиц.</w:t>
      </w:r>
    </w:p>
    <w:p w:rsidR="00071A3F" w:rsidRPr="00D52AE6" w:rsidRDefault="001C1EC3" w:rsidP="001C1EC3">
      <w:pPr>
        <w:spacing w:before="187" w:after="187" w:line="240" w:lineRule="auto"/>
        <w:ind w:left="187" w:right="187"/>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65408" behindDoc="0" locked="0" layoutInCell="1" allowOverlap="1">
            <wp:simplePos x="0" y="0"/>
            <wp:positionH relativeFrom="column">
              <wp:posOffset>-537210</wp:posOffset>
            </wp:positionH>
            <wp:positionV relativeFrom="paragraph">
              <wp:posOffset>656590</wp:posOffset>
            </wp:positionV>
            <wp:extent cx="990600" cy="1076325"/>
            <wp:effectExtent l="19050" t="0" r="0" b="0"/>
            <wp:wrapThrough wrapText="bothSides">
              <wp:wrapPolygon edited="0">
                <wp:start x="3738" y="1147"/>
                <wp:lineTo x="-415" y="6499"/>
                <wp:lineTo x="-415" y="13381"/>
                <wp:lineTo x="3323" y="20262"/>
                <wp:lineTo x="8308" y="21027"/>
                <wp:lineTo x="11631" y="21027"/>
                <wp:lineTo x="13708" y="21027"/>
                <wp:lineTo x="14123" y="21027"/>
                <wp:lineTo x="16200" y="19497"/>
                <wp:lineTo x="19938" y="13763"/>
                <wp:lineTo x="20769" y="11851"/>
                <wp:lineTo x="20769" y="9175"/>
                <wp:lineTo x="19938" y="4205"/>
                <wp:lineTo x="13708" y="1529"/>
                <wp:lineTo x="5400" y="1147"/>
                <wp:lineTo x="3738" y="1147"/>
              </wp:wrapPolygon>
            </wp:wrapThrough>
            <wp:docPr id="6" name="Рисунок 5" descr="post-38685-1223358599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38685-1223358599_thumb.png"/>
                    <pic:cNvPicPr/>
                  </pic:nvPicPr>
                  <pic:blipFill>
                    <a:blip r:embed="rId7" cstate="print"/>
                    <a:stretch>
                      <a:fillRect/>
                    </a:stretch>
                  </pic:blipFill>
                  <pic:spPr>
                    <a:xfrm>
                      <a:off x="0" y="0"/>
                      <a:ext cx="990600" cy="1076325"/>
                    </a:xfrm>
                    <a:prstGeom prst="rect">
                      <a:avLst/>
                    </a:prstGeom>
                  </pic:spPr>
                </pic:pic>
              </a:graphicData>
            </a:graphic>
          </wp:anchor>
        </w:drawing>
      </w:r>
      <w:r w:rsidR="00071A3F" w:rsidRPr="00D52AE6">
        <w:rPr>
          <w:rFonts w:ascii="Times New Roman" w:eastAsia="Times New Roman" w:hAnsi="Times New Roman"/>
          <w:sz w:val="24"/>
          <w:szCs w:val="24"/>
          <w:lang w:eastAsia="ru-RU"/>
        </w:rPr>
        <w:t xml:space="preserve">Нарисуйте вместе с ребенком маршрут движения в детский сад. Покажите на этом маршруте самые опасные участки. Прорисуйте наиболее безопасный путь по этому маршруту. Затем несколько раз пройдите по нарисованному </w:t>
      </w:r>
      <w:proofErr w:type="gramStart"/>
      <w:r w:rsidR="00071A3F" w:rsidRPr="00D52AE6">
        <w:rPr>
          <w:rFonts w:ascii="Times New Roman" w:eastAsia="Times New Roman" w:hAnsi="Times New Roman"/>
          <w:sz w:val="24"/>
          <w:szCs w:val="24"/>
          <w:lang w:eastAsia="ru-RU"/>
        </w:rPr>
        <w:t>маршруту</w:t>
      </w:r>
      <w:proofErr w:type="gramEnd"/>
      <w:r w:rsidR="00071A3F" w:rsidRPr="00D52AE6">
        <w:rPr>
          <w:rFonts w:ascii="Times New Roman" w:eastAsia="Times New Roman" w:hAnsi="Times New Roman"/>
          <w:sz w:val="24"/>
          <w:szCs w:val="24"/>
          <w:lang w:eastAsia="ru-RU"/>
        </w:rPr>
        <w:t xml:space="preserve"> как по схеме, так и на улице.</w:t>
      </w:r>
    </w:p>
    <w:p w:rsidR="00071A3F" w:rsidRPr="00D52AE6" w:rsidRDefault="00071A3F" w:rsidP="001C1EC3">
      <w:pPr>
        <w:spacing w:before="187" w:after="187" w:line="240" w:lineRule="auto"/>
        <w:ind w:left="94" w:right="187"/>
        <w:jc w:val="both"/>
        <w:rPr>
          <w:rFonts w:ascii="Verdana" w:eastAsia="Times New Roman" w:hAnsi="Verdana"/>
          <w:b/>
          <w:bCs/>
          <w:i/>
          <w:iCs/>
          <w:lang w:eastAsia="ru-RU"/>
        </w:rPr>
      </w:pPr>
      <w:r w:rsidRPr="00D52AE6">
        <w:rPr>
          <w:rFonts w:ascii="Verdana" w:eastAsia="Times New Roman" w:hAnsi="Verdana"/>
          <w:b/>
          <w:bCs/>
          <w:i/>
          <w:iCs/>
          <w:lang w:eastAsia="ru-RU"/>
        </w:rPr>
        <w:t>Многократное наблюдение ситуаций и тренировка движения помогут привить детям необходимые навыки безопасного поведения на у</w:t>
      </w:r>
      <w:r w:rsidR="001C1EC3">
        <w:rPr>
          <w:rFonts w:ascii="Verdana" w:eastAsia="Times New Roman" w:hAnsi="Verdana"/>
          <w:b/>
          <w:bCs/>
          <w:i/>
          <w:iCs/>
          <w:lang w:eastAsia="ru-RU"/>
        </w:rPr>
        <w:t>лице</w:t>
      </w:r>
    </w:p>
    <w:p w:rsidR="003C012B" w:rsidRDefault="003C012B" w:rsidP="001C1EC3">
      <w:pPr>
        <w:jc w:val="both"/>
      </w:pPr>
      <w:bookmarkStart w:id="0" w:name="_GoBack"/>
      <w:bookmarkEnd w:id="0"/>
    </w:p>
    <w:sectPr w:rsidR="003C012B" w:rsidSect="006F2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980"/>
    <w:rsid w:val="00022E6E"/>
    <w:rsid w:val="00071A3F"/>
    <w:rsid w:val="001C1EC3"/>
    <w:rsid w:val="003C012B"/>
    <w:rsid w:val="00524F2C"/>
    <w:rsid w:val="006F2005"/>
    <w:rsid w:val="00D44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98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E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EC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Попова</dc:creator>
  <cp:keywords/>
  <dc:description/>
  <cp:lastModifiedBy>Света</cp:lastModifiedBy>
  <cp:revision>6</cp:revision>
  <dcterms:created xsi:type="dcterms:W3CDTF">2013-05-02T15:10:00Z</dcterms:created>
  <dcterms:modified xsi:type="dcterms:W3CDTF">2014-10-19T17:21:00Z</dcterms:modified>
</cp:coreProperties>
</file>