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A1" w:rsidRDefault="00834BA1"/>
    <w:p w:rsidR="00834BA1" w:rsidRPr="00624F28" w:rsidRDefault="00624F28" w:rsidP="0062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>МБДОУ детский сад № 1 «Улыбка»</w:t>
      </w: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F28">
        <w:rPr>
          <w:rFonts w:ascii="Times New Roman" w:hAnsi="Times New Roman" w:cs="Times New Roman"/>
          <w:b/>
          <w:sz w:val="36"/>
          <w:szCs w:val="36"/>
        </w:rPr>
        <w:t>Комплексно-тематическое планирование</w:t>
      </w:r>
    </w:p>
    <w:p w:rsidR="00624F28" w:rsidRPr="00624F28" w:rsidRDefault="00624F28" w:rsidP="00624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F28">
        <w:rPr>
          <w:rFonts w:ascii="Times New Roman" w:hAnsi="Times New Roman" w:cs="Times New Roman"/>
          <w:b/>
          <w:sz w:val="36"/>
          <w:szCs w:val="36"/>
        </w:rPr>
        <w:t>старший дошкольный возраст</w:t>
      </w:r>
    </w:p>
    <w:p w:rsidR="00624F28" w:rsidRPr="00624F28" w:rsidRDefault="00624F28" w:rsidP="00624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F28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right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>Разработал:</w:t>
      </w:r>
    </w:p>
    <w:p w:rsidR="00624F28" w:rsidRPr="00624F28" w:rsidRDefault="00624F28" w:rsidP="00624F28">
      <w:pPr>
        <w:jc w:val="right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24F28" w:rsidRPr="00624F28" w:rsidRDefault="00624F28" w:rsidP="00624F28">
      <w:pPr>
        <w:jc w:val="right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>Нужнова Н.Н.</w:t>
      </w: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</w:rPr>
      </w:pPr>
    </w:p>
    <w:p w:rsidR="00624F28" w:rsidRPr="00624F28" w:rsidRDefault="00624F28" w:rsidP="00624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>г. Сергач</w:t>
      </w:r>
    </w:p>
    <w:tbl>
      <w:tblPr>
        <w:tblStyle w:val="a3"/>
        <w:tblpPr w:leftFromText="180" w:rightFromText="180" w:vertAnchor="page" w:horzAnchor="margin" w:tblpY="1019"/>
        <w:tblW w:w="0" w:type="auto"/>
        <w:tblLayout w:type="fixed"/>
        <w:tblLook w:val="04A0"/>
      </w:tblPr>
      <w:tblGrid>
        <w:gridCol w:w="1526"/>
        <w:gridCol w:w="1134"/>
        <w:gridCol w:w="11198"/>
        <w:gridCol w:w="2288"/>
      </w:tblGrid>
      <w:tr w:rsidR="00D80CDD" w:rsidRPr="00137667" w:rsidTr="00624F28">
        <w:tc>
          <w:tcPr>
            <w:tcW w:w="16146" w:type="dxa"/>
            <w:gridSpan w:val="4"/>
            <w:tcBorders>
              <w:top w:val="nil"/>
              <w:left w:val="nil"/>
              <w:right w:val="nil"/>
            </w:tcBorders>
          </w:tcPr>
          <w:p w:rsidR="00F138EE" w:rsidRDefault="00F138EE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EE" w:rsidRDefault="00F138EE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6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комплексно-тематическому планированию</w:t>
            </w:r>
          </w:p>
          <w:p w:rsidR="00834BA1" w:rsidRPr="00F138EE" w:rsidRDefault="00834BA1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A1" w:rsidRPr="00F138EE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Организационной основой реализации комплексно-тематического принципа  построения Образовательной программы МБДОУ ДС № 1 «Улыбка»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 же вызывают личностный интерес детей к:</w:t>
            </w:r>
          </w:p>
          <w:p w:rsidR="00EB29DC" w:rsidRDefault="00834BA1" w:rsidP="004F74E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Явлениям нравственной жизни ребёнка </w:t>
            </w:r>
          </w:p>
          <w:p w:rsidR="00EB29DC" w:rsidRDefault="00834BA1" w:rsidP="00B501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природе </w:t>
            </w:r>
          </w:p>
          <w:p w:rsidR="00EB29DC" w:rsidRPr="00EB29DC" w:rsidRDefault="00834BA1" w:rsidP="00EB29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Миру искусства и литературы </w:t>
            </w:r>
          </w:p>
          <w:p w:rsidR="00EB29DC" w:rsidRDefault="00834BA1" w:rsidP="009950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Традиционным для семьи, общества, государства праздничным событиям </w:t>
            </w:r>
          </w:p>
          <w:p w:rsidR="00834BA1" w:rsidRPr="00EB29DC" w:rsidRDefault="00834BA1" w:rsidP="009950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Событиям, формирующим чувство гражданской принадлежности ребёнка </w:t>
            </w:r>
          </w:p>
          <w:p w:rsidR="00EB29DC" w:rsidRDefault="00834BA1" w:rsidP="00CF7C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Сезонным явлениям </w:t>
            </w:r>
          </w:p>
          <w:p w:rsidR="00EB29DC" w:rsidRDefault="00834BA1" w:rsidP="00F12E1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культуре и традициям </w:t>
            </w:r>
          </w:p>
          <w:p w:rsidR="00834BA1" w:rsidRPr="00EB29DC" w:rsidRDefault="00834BA1" w:rsidP="00E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C">
              <w:rPr>
                <w:rFonts w:ascii="Times New Roman" w:hAnsi="Times New Roman" w:cs="Times New Roman"/>
                <w:sz w:val="24"/>
                <w:szCs w:val="24"/>
              </w:rPr>
      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      </w:r>
          </w:p>
          <w:p w:rsidR="00834BA1" w:rsidRPr="00F138EE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 xml:space="preserve">   При использовании комплексно-тематического планирования учитывается следующее:</w:t>
            </w:r>
          </w:p>
          <w:p w:rsidR="00834BA1" w:rsidRPr="00F138EE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      </w:r>
          </w:p>
          <w:p w:rsidR="00834BA1" w:rsidRPr="00F138EE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>- 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      </w:r>
          </w:p>
          <w:p w:rsidR="00834BA1" w:rsidRPr="00F138EE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>- одной теме уделяется не менее одной недели;</w:t>
            </w:r>
          </w:p>
          <w:p w:rsidR="00834BA1" w:rsidRDefault="00834BA1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EE">
              <w:rPr>
                <w:rFonts w:ascii="Times New Roman" w:hAnsi="Times New Roman" w:cs="Times New Roman"/>
                <w:sz w:val="24"/>
                <w:szCs w:val="24"/>
              </w:rPr>
              <w:t xml:space="preserve">- тема отражается в подборе материалов, находящихся в группе и </w:t>
            </w:r>
            <w:r w:rsidR="00EB29DC">
              <w:rPr>
                <w:rFonts w:ascii="Times New Roman" w:hAnsi="Times New Roman" w:cs="Times New Roman"/>
                <w:sz w:val="24"/>
                <w:szCs w:val="24"/>
              </w:rPr>
              <w:t>в развивающейся среде.</w:t>
            </w:r>
          </w:p>
          <w:p w:rsidR="00624F28" w:rsidRDefault="00624F28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Default="00624F28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28" w:rsidRPr="00F138EE" w:rsidRDefault="00624F28" w:rsidP="008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DD" w:rsidRPr="00D80CDD" w:rsidRDefault="00D80CDD" w:rsidP="00D8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DD" w:rsidRDefault="00D80CDD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73" w:rsidRPr="00DF7064" w:rsidTr="00EB29DC">
        <w:tc>
          <w:tcPr>
            <w:tcW w:w="1526" w:type="dxa"/>
          </w:tcPr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198" w:type="dxa"/>
          </w:tcPr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88" w:type="dxa"/>
          </w:tcPr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73" w:rsidRPr="00DF7064" w:rsidRDefault="00455273" w:rsidP="00C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AF6153" w:rsidRPr="00DF7064" w:rsidTr="00EB29DC">
        <w:trPr>
          <w:trHeight w:val="2134"/>
        </w:trPr>
        <w:tc>
          <w:tcPr>
            <w:tcW w:w="1526" w:type="dxa"/>
          </w:tcPr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«Я и детский сад»</w:t>
            </w:r>
          </w:p>
        </w:tc>
        <w:tc>
          <w:tcPr>
            <w:tcW w:w="1134" w:type="dxa"/>
          </w:tcPr>
          <w:p w:rsidR="00AF6153" w:rsidRPr="00136D78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01.09-11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8" w:type="dxa"/>
          </w:tcPr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знакомить с детским садом как ближайшим социальным окружением ребенка: предметное окружение, правила поведения в детском саду, взаимоотношения со сверстниками.</w:t>
            </w:r>
            <w:r w:rsidRPr="00DF7064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Р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познавательный интерес к школе, к книгам. </w:t>
            </w:r>
            <w:r w:rsidRPr="00DF7064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Формирование дружеских, доброжелательных отношений между детьми (коллективная художественная работа, песенка о дружбе, совместные игры).</w:t>
            </w:r>
          </w:p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Закрепление и расширение знаний детей о транспорте, о правилах безопасности дорожного движения в качестве пешехода и пассажира транспортных средств.</w:t>
            </w:r>
          </w:p>
        </w:tc>
        <w:tc>
          <w:tcPr>
            <w:tcW w:w="2288" w:type="dxa"/>
          </w:tcPr>
          <w:p w:rsidR="00AF6153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53" w:rsidRPr="00DF7064" w:rsidRDefault="00C3250E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детский сад»</w:t>
            </w:r>
          </w:p>
        </w:tc>
      </w:tr>
      <w:tr w:rsidR="00AF6153" w:rsidRPr="00DF7064" w:rsidTr="00EB29DC">
        <w:trPr>
          <w:trHeight w:val="2134"/>
        </w:trPr>
        <w:tc>
          <w:tcPr>
            <w:tcW w:w="1526" w:type="dxa"/>
          </w:tcPr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1134" w:type="dxa"/>
          </w:tcPr>
          <w:p w:rsidR="00AF6153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14.09-25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8" w:type="dxa"/>
          </w:tcPr>
          <w:p w:rsidR="00AF6153" w:rsidRDefault="00AF6153" w:rsidP="00AF6153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136D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136D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136D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136D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136D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  <w:p w:rsidR="00AF6153" w:rsidRPr="00136D78" w:rsidRDefault="00AF6153" w:rsidP="00AF6153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136D7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Формировать  активизацию словаря по теме «Транспорт».</w:t>
            </w:r>
          </w:p>
          <w:p w:rsidR="00AF6153" w:rsidRPr="00136D78" w:rsidRDefault="00AF6153" w:rsidP="00AF6153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136D7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Знакомить детей с видами транспорта и его назначениями.</w:t>
            </w:r>
          </w:p>
          <w:p w:rsidR="00AF6153" w:rsidRPr="00136D78" w:rsidRDefault="00AF6153" w:rsidP="00AF6153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136D7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Развитие умений детей в продуктивной и других видах детской деятельности.</w:t>
            </w:r>
          </w:p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78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Вовлечение родителей в активное сотрудничество.</w:t>
            </w:r>
          </w:p>
        </w:tc>
        <w:tc>
          <w:tcPr>
            <w:tcW w:w="2288" w:type="dxa"/>
          </w:tcPr>
          <w:p w:rsidR="000B1FD4" w:rsidRPr="00DF706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 «Мы чистим мир»</w:t>
            </w:r>
          </w:p>
        </w:tc>
      </w:tr>
      <w:tr w:rsidR="000B1FD4" w:rsidRPr="00DF7064" w:rsidTr="000B1FD4">
        <w:trPr>
          <w:trHeight w:val="458"/>
        </w:trPr>
        <w:tc>
          <w:tcPr>
            <w:tcW w:w="1526" w:type="dxa"/>
          </w:tcPr>
          <w:p w:rsidR="000B1FD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</w:tcPr>
          <w:p w:rsidR="000B1FD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B1FD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198" w:type="dxa"/>
          </w:tcPr>
          <w:p w:rsidR="000B1FD4" w:rsidRPr="00136D78" w:rsidRDefault="000B1FD4" w:rsidP="00AF6153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1FD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53" w:rsidRPr="00DF7064" w:rsidTr="000B1FD4">
        <w:trPr>
          <w:trHeight w:val="1734"/>
        </w:trPr>
        <w:tc>
          <w:tcPr>
            <w:tcW w:w="1526" w:type="dxa"/>
          </w:tcPr>
          <w:p w:rsidR="00AF6153" w:rsidRDefault="000B1FD4" w:rsidP="000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6153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B1FD4" w:rsidRDefault="000B1FD4" w:rsidP="000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198" w:type="dxa"/>
          </w:tcPr>
          <w:p w:rsidR="000B1FD4" w:rsidRPr="00DF7064" w:rsidRDefault="000B1FD4" w:rsidP="000B1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об изменениях в природе, об овощах и фруктах – дарах природы,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года осени, осенних явлениях, овощах, фруктах</w:t>
            </w:r>
            <w:r w:rsidRPr="00DF7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вовлечь и поддерживать интерес детей к исследовательской работе – проведение опытов и наблюдений.</w:t>
            </w:r>
          </w:p>
          <w:p w:rsidR="00AF6153" w:rsidRPr="00136D78" w:rsidRDefault="000B1FD4" w:rsidP="000B1FD4">
            <w:pPr>
              <w:tabs>
                <w:tab w:val="left" w:pos="32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</w:tc>
        <w:tc>
          <w:tcPr>
            <w:tcW w:w="2288" w:type="dxa"/>
          </w:tcPr>
          <w:p w:rsidR="00AF6153" w:rsidRPr="00DF7064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AF6153" w:rsidRPr="00DF7064" w:rsidTr="00EB29DC">
        <w:tc>
          <w:tcPr>
            <w:tcW w:w="1526" w:type="dxa"/>
          </w:tcPr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«Дом, город, страна, родина</w:t>
            </w:r>
            <w:r w:rsidR="000B1FD4">
              <w:rPr>
                <w:rFonts w:ascii="Times New Roman" w:hAnsi="Times New Roman" w:cs="Times New Roman"/>
                <w:sz w:val="24"/>
                <w:szCs w:val="24"/>
              </w:rPr>
              <w:t>, планета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6153" w:rsidRDefault="000B1FD4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153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</w:p>
          <w:p w:rsidR="00AF6153" w:rsidRPr="00136D78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61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но жить в мире со всеми народами, знать и уважать их культуру, обычаи и традиции.</w:t>
            </w:r>
          </w:p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о государственных праздниках. Сообщать де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тям элементарные сведения об истории России. Углублять и уточнять представления о Родине —России. Поощрять интерес детей к событиям, происходящим в стране, воспиты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чувство гордости за ее достижения. Закреплять знания о флаге, гербе и гимне России.</w:t>
            </w:r>
          </w:p>
          <w:p w:rsidR="00AF6153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— глав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городе, столице России.</w:t>
            </w:r>
          </w:p>
          <w:p w:rsidR="0006677F" w:rsidRPr="00DF7064" w:rsidRDefault="00AF6153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нальностей и их обычаям.</w:t>
            </w:r>
            <w:bookmarkStart w:id="0" w:name="_GoBack"/>
            <w:bookmarkEnd w:id="0"/>
          </w:p>
        </w:tc>
        <w:tc>
          <w:tcPr>
            <w:tcW w:w="2288" w:type="dxa"/>
          </w:tcPr>
          <w:p w:rsidR="00AF6153" w:rsidRPr="00DF7064" w:rsidRDefault="0006677F" w:rsidP="00A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06677F" w:rsidRPr="00DF7064" w:rsidTr="00EB29DC">
        <w:tc>
          <w:tcPr>
            <w:tcW w:w="1526" w:type="dxa"/>
          </w:tcPr>
          <w:p w:rsidR="0006677F" w:rsidRPr="00DF7064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34" w:type="dxa"/>
          </w:tcPr>
          <w:p w:rsidR="0006677F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  <w:p w:rsidR="0006677F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198" w:type="dxa"/>
          </w:tcPr>
          <w:p w:rsidR="0006677F" w:rsidRDefault="0006677F" w:rsidP="0006677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rFonts w:eastAsia="MS Reference Sans Serif"/>
              </w:rPr>
              <w:t xml:space="preserve">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осторожности, готовности к </w:t>
            </w:r>
            <w:r>
              <w:rPr>
                <w:rStyle w:val="c2"/>
                <w:rFonts w:eastAsia="MS Reference Sans Serif"/>
              </w:rPr>
              <w:lastRenderedPageBreak/>
              <w:t>действиям в неадекватных ситуациях).</w:t>
            </w:r>
          </w:p>
          <w:p w:rsidR="0006677F" w:rsidRDefault="0006677F" w:rsidP="0006677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rFonts w:eastAsia="MS Reference Sans Serif"/>
              </w:rPr>
              <w:t>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при пожаре, при встрече с незнакомыми людьми и т. д.</w:t>
            </w:r>
          </w:p>
          <w:p w:rsidR="0006677F" w:rsidRDefault="0006677F" w:rsidP="0006677F">
            <w:pPr>
              <w:pStyle w:val="c3"/>
              <w:spacing w:before="0" w:beforeAutospacing="0" w:after="0" w:afterAutospacing="0"/>
              <w:rPr>
                <w:rStyle w:val="c2"/>
                <w:rFonts w:eastAsia="MS Reference Sans Serif"/>
              </w:rPr>
            </w:pPr>
            <w:r>
              <w:rPr>
                <w:rStyle w:val="c2"/>
                <w:rFonts w:eastAsia="MS Reference Sans Serif"/>
              </w:rPr>
              <w:t>Способствовать развитию осторожности, внимания, смекалки.</w:t>
            </w:r>
          </w:p>
          <w:p w:rsidR="0006677F" w:rsidRDefault="0006677F" w:rsidP="0006677F">
            <w:pPr>
              <w:pStyle w:val="c3"/>
              <w:spacing w:before="0" w:beforeAutospacing="0" w:after="0" w:afterAutospacing="0"/>
              <w:rPr>
                <w:rStyle w:val="c2"/>
                <w:rFonts w:eastAsia="MS Reference Sans Serif"/>
                <w:color w:val="000000"/>
              </w:rPr>
            </w:pPr>
            <w:r>
              <w:rPr>
                <w:rStyle w:val="c2"/>
                <w:rFonts w:eastAsia="MS Reference Sans Serif"/>
              </w:rPr>
              <w:t>Способствовать воспитанию ответственного отношения к своей жизни и здоровью.</w:t>
            </w:r>
          </w:p>
          <w:p w:rsidR="0006677F" w:rsidRPr="00D27CE2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E2">
              <w:rPr>
                <w:rFonts w:ascii="Times New Roman" w:hAnsi="Times New Roman" w:cs="Times New Roman"/>
              </w:rPr>
              <w:t>Продолжать активизировать умения и навыки детей избегать опасных ситуаций и по возможности правильно действовать.</w:t>
            </w:r>
          </w:p>
        </w:tc>
        <w:tc>
          <w:tcPr>
            <w:tcW w:w="2288" w:type="dxa"/>
          </w:tcPr>
          <w:p w:rsidR="0006677F" w:rsidRPr="00DF7064" w:rsidRDefault="0006677F" w:rsidP="000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3250E">
              <w:rPr>
                <w:rFonts w:ascii="Times New Roman" w:hAnsi="Times New Roman" w:cs="Times New Roman"/>
                <w:sz w:val="24"/>
                <w:szCs w:val="24"/>
              </w:rPr>
              <w:t>КВН «Дорожная азбука»</w:t>
            </w:r>
          </w:p>
        </w:tc>
      </w:tr>
      <w:tr w:rsidR="00DE350B" w:rsidRPr="00DF7064" w:rsidTr="00EB29DC">
        <w:trPr>
          <w:trHeight w:val="2131"/>
        </w:trPr>
        <w:tc>
          <w:tcPr>
            <w:tcW w:w="1526" w:type="dxa"/>
          </w:tcPr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моя семья»</w:t>
            </w:r>
          </w:p>
        </w:tc>
        <w:tc>
          <w:tcPr>
            <w:tcW w:w="1134" w:type="dxa"/>
          </w:tcPr>
          <w:p w:rsidR="00DE350B" w:rsidRPr="00136D78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98" w:type="dxa"/>
          </w:tcPr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своей семье. Формировать первона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представления о родственных отно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шениях в семье (сын, дочь, мама, папа и т. д.). Закреплять знание детьми своих имени, фами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международном Дне матери. Воспитывать бережное и чуткое отношение к самым близким людям.</w:t>
            </w:r>
          </w:p>
        </w:tc>
        <w:tc>
          <w:tcPr>
            <w:tcW w:w="2288" w:type="dxa"/>
          </w:tcPr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922C31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1134" w:type="dxa"/>
          </w:tcPr>
          <w:p w:rsidR="00DE350B" w:rsidRPr="00136D78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50B" w:rsidRPr="00136D78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98" w:type="dxa"/>
          </w:tcPr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 как временем года, с зимними видами спорта</w:t>
            </w:r>
          </w:p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через  экспериментирование с водой и льдом</w:t>
            </w:r>
          </w:p>
          <w:p w:rsidR="00DE350B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Расширять, обогащать знания детей об особенностях зимней природы, особенностях деятельности людей в городе и селах, о безопасном поведении зимой Расширять представления о зиме.</w:t>
            </w:r>
          </w:p>
        </w:tc>
        <w:tc>
          <w:tcPr>
            <w:tcW w:w="2288" w:type="dxa"/>
          </w:tcPr>
          <w:p w:rsidR="00DE350B" w:rsidRPr="00DF7064" w:rsidRDefault="00922C31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на воздухе.</w:t>
            </w: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922C31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134" w:type="dxa"/>
          </w:tcPr>
          <w:p w:rsidR="00DE350B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</w:t>
            </w:r>
          </w:p>
          <w:p w:rsidR="00DE350B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1198" w:type="dxa"/>
          </w:tcPr>
          <w:p w:rsidR="00922C31" w:rsidRPr="00DF7064" w:rsidRDefault="00DE350B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31"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об общенародном празднике Новогодней елки.</w:t>
            </w:r>
          </w:p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возникновения праздника, учить бережно относиться к праздничным народным традициям и обычаям.</w:t>
            </w:r>
          </w:p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Развивать у дошкольников интеллектуальную инициативу, организаторские способности, приучать активно участвовать в подготовке к праздника.</w:t>
            </w:r>
          </w:p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речевого общения, обогащению и расширению словаря.</w:t>
            </w:r>
          </w:p>
          <w:p w:rsidR="00922C31" w:rsidRPr="00DF7064" w:rsidRDefault="00922C31" w:rsidP="0092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творчеству, любовь к ручному труду.</w:t>
            </w:r>
          </w:p>
          <w:p w:rsidR="00DE350B" w:rsidRPr="00DF7064" w:rsidRDefault="00922C31" w:rsidP="00922C31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Укреплять связи дошкольного учреждения с семьей.  Побуждать родителей к совместной творческой деятельности с детьми. </w:t>
            </w:r>
          </w:p>
        </w:tc>
        <w:tc>
          <w:tcPr>
            <w:tcW w:w="2288" w:type="dxa"/>
          </w:tcPr>
          <w:p w:rsidR="00DE350B" w:rsidRPr="00DF7064" w:rsidRDefault="00922C31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0D0186" w:rsidRPr="00DF7064" w:rsidTr="00EB29DC">
        <w:tc>
          <w:tcPr>
            <w:tcW w:w="1526" w:type="dxa"/>
          </w:tcPr>
          <w:p w:rsidR="000D0186" w:rsidRPr="00136D78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58">
              <w:rPr>
                <w:rFonts w:ascii="Times New Roman" w:hAnsi="Times New Roman" w:cs="Times New Roman"/>
                <w:sz w:val="24"/>
                <w:szCs w:val="24"/>
              </w:rPr>
              <w:t>Русские традиции и обычаи</w:t>
            </w:r>
          </w:p>
        </w:tc>
        <w:tc>
          <w:tcPr>
            <w:tcW w:w="1134" w:type="dxa"/>
          </w:tcPr>
          <w:p w:rsidR="000D0186" w:rsidRPr="00136D78" w:rsidRDefault="000D0186" w:rsidP="000D018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D0186" w:rsidRPr="00136D78" w:rsidRDefault="000D0186" w:rsidP="000D018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98" w:type="dxa"/>
          </w:tcPr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дициях и обычаях народов России. Продолжать знакомить детей с народными песнями, плясками.</w:t>
            </w:r>
          </w:p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0D0186" w:rsidRPr="00136D78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истории через знакомство с былинными богатырями.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знакомства с устным народным творчеством.</w:t>
            </w:r>
          </w:p>
          <w:p w:rsidR="000D0186" w:rsidRPr="00136D78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78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фольклор при организации всех видов детской деятельности.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0D0186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</w:t>
            </w:r>
          </w:p>
          <w:p w:rsidR="000D0186" w:rsidRPr="00136D78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0D0186" w:rsidP="00DE350B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F7064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всё знать»</w:t>
            </w:r>
          </w:p>
        </w:tc>
        <w:tc>
          <w:tcPr>
            <w:tcW w:w="1134" w:type="dxa"/>
          </w:tcPr>
          <w:p w:rsidR="00DE350B" w:rsidRPr="00136D78" w:rsidRDefault="00DE350B" w:rsidP="00DE350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198" w:type="dxa"/>
          </w:tcPr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 детей об окружающем мире через знакомство с элементарными знаниями из различных областей наук. </w:t>
            </w:r>
          </w:p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потребности, развивать исследовательский интерес и творчество в процессе практического познания, проектной деятельности.</w:t>
            </w:r>
          </w:p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к практическому и умственному экспериментированию, овладению различными способами познания окружающего мира, мыслительными операциями </w:t>
            </w:r>
          </w:p>
          <w:p w:rsidR="00DE350B" w:rsidRPr="00DF7064" w:rsidRDefault="000D0186" w:rsidP="000D0186">
            <w:pPr>
              <w:pStyle w:val="c3"/>
              <w:spacing w:before="0" w:beforeAutospacing="0" w:after="0" w:afterAutospacing="0"/>
            </w:pPr>
            <w:r w:rsidRPr="00DF7064">
              <w:t>Развивать самостоятельность, инициативность, расширять кругозор</w:t>
            </w:r>
          </w:p>
        </w:tc>
        <w:tc>
          <w:tcPr>
            <w:tcW w:w="2288" w:type="dxa"/>
          </w:tcPr>
          <w:p w:rsidR="00DE350B" w:rsidRPr="00DF7064" w:rsidRDefault="000D0186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0D0186" w:rsidP="000D0186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F7064">
              <w:t>На страже Родины.</w:t>
            </w:r>
          </w:p>
        </w:tc>
        <w:tc>
          <w:tcPr>
            <w:tcW w:w="1134" w:type="dxa"/>
          </w:tcPr>
          <w:p w:rsidR="00DE350B" w:rsidRDefault="000D0186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D0186" w:rsidRPr="00136D78" w:rsidRDefault="000D0186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198" w:type="dxa"/>
          </w:tcPr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Российской армии, о мужчинах как защитниках «малой» и «большой» Родины, всех слабых людей (детей, женщин, стариков, больных).</w:t>
            </w:r>
          </w:p>
          <w:p w:rsidR="000D0186" w:rsidRPr="00DF7064" w:rsidRDefault="000D0186" w:rsidP="000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защитникам Отечества.</w:t>
            </w:r>
          </w:p>
          <w:p w:rsidR="00DE350B" w:rsidRPr="00DF7064" w:rsidRDefault="000D0186" w:rsidP="000D018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профессиями. Продолжать формировать пер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вичные гендерные представления (воспитание в мальчиках стремления быть сильными, смелыми, стать защитниками Родины).</w:t>
            </w:r>
          </w:p>
        </w:tc>
        <w:tc>
          <w:tcPr>
            <w:tcW w:w="2288" w:type="dxa"/>
          </w:tcPr>
          <w:p w:rsidR="00DE350B" w:rsidRPr="00DF7064" w:rsidRDefault="00D5267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Праздник, посвящен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Дню защитника Отечества.</w:t>
            </w: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D52677" w:rsidP="00DE350B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Самая лучшая мама на свете</w:t>
            </w:r>
          </w:p>
        </w:tc>
        <w:tc>
          <w:tcPr>
            <w:tcW w:w="1134" w:type="dxa"/>
          </w:tcPr>
          <w:p w:rsidR="00DE350B" w:rsidRPr="00136D78" w:rsidRDefault="00DE350B" w:rsidP="00D5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2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98" w:type="dxa"/>
          </w:tcPr>
          <w:p w:rsidR="00D52677" w:rsidRPr="00DF7064" w:rsidRDefault="00DE350B" w:rsidP="00D5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77"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любви и уважения к женщинам, желания помогать им, заботиться о них.</w:t>
            </w:r>
          </w:p>
          <w:p w:rsidR="000D0186" w:rsidRPr="00DF7064" w:rsidRDefault="00D52677" w:rsidP="00D5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вокруг темы се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 любви  к маме,  бабушке.  Воспитание уважения к воспитателям.</w:t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E350B" w:rsidRPr="00DF7064" w:rsidRDefault="00D5267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</w:tr>
      <w:tr w:rsidR="00DE350B" w:rsidRPr="00DF7064" w:rsidTr="00EB29DC">
        <w:tc>
          <w:tcPr>
            <w:tcW w:w="1526" w:type="dxa"/>
          </w:tcPr>
          <w:p w:rsidR="00DE350B" w:rsidRPr="00DF7064" w:rsidRDefault="00262C6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  <w:tc>
          <w:tcPr>
            <w:tcW w:w="1134" w:type="dxa"/>
          </w:tcPr>
          <w:p w:rsidR="00DE350B" w:rsidRPr="00136D78" w:rsidRDefault="00DE350B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262C6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весне. Воспитание бережного отношения к природе, умения замечать красоту весенней природы.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сезонных измене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(изменения в погоде, растения весной, по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зверей и птиц).</w:t>
            </w:r>
          </w:p>
          <w:p w:rsidR="00DE350B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простейших связях в природе (потеплело — появилась травка и т. д.).</w:t>
            </w:r>
          </w:p>
        </w:tc>
        <w:tc>
          <w:tcPr>
            <w:tcW w:w="2288" w:type="dxa"/>
          </w:tcPr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DE350B" w:rsidRPr="00DF7064" w:rsidTr="00EB29DC">
        <w:tc>
          <w:tcPr>
            <w:tcW w:w="1526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DE350B" w:rsidRPr="00DF7064" w:rsidRDefault="00DE350B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50B" w:rsidRDefault="00262C6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262C67" w:rsidRPr="00136D78" w:rsidRDefault="00262C6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Приобщать детей к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потребности читать книги, формирование бережного отношения к книге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познавательную, творческую, эмоциональную активность в процессе приобщения к книге</w:t>
            </w:r>
          </w:p>
          <w:p w:rsidR="00DE350B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дизайнерские и творческие способности детей путём привлечения их к оформлению книжных уголков, выставок</w:t>
            </w:r>
          </w:p>
        </w:tc>
        <w:tc>
          <w:tcPr>
            <w:tcW w:w="2288" w:type="dxa"/>
          </w:tcPr>
          <w:p w:rsidR="00DE350B" w:rsidRPr="00DF7064" w:rsidRDefault="00262C67" w:rsidP="00DE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262C67" w:rsidRPr="00DF7064" w:rsidTr="00EB29DC">
        <w:tc>
          <w:tcPr>
            <w:tcW w:w="1526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Тайны космоса</w:t>
            </w:r>
          </w:p>
        </w:tc>
        <w:tc>
          <w:tcPr>
            <w:tcW w:w="1134" w:type="dxa"/>
          </w:tcPr>
          <w:p w:rsidR="00262C67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планетах Солнечной системы, звёздах и созвездиях, о выдающихся людях и достижениях России в освоении космоса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окружающему миру, пробудить фантазию и воображение</w:t>
            </w:r>
          </w:p>
        </w:tc>
        <w:tc>
          <w:tcPr>
            <w:tcW w:w="2288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льшое космическое путешествие» </w:t>
            </w:r>
          </w:p>
        </w:tc>
      </w:tr>
      <w:tr w:rsidR="00262C67" w:rsidRPr="00DF7064" w:rsidTr="00EB29DC">
        <w:tc>
          <w:tcPr>
            <w:tcW w:w="1526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Друзья природы</w:t>
            </w:r>
          </w:p>
        </w:tc>
        <w:tc>
          <w:tcPr>
            <w:tcW w:w="1134" w:type="dxa"/>
          </w:tcPr>
          <w:p w:rsidR="00262C67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Способствовать систематизации представлений о многообразии окружающей природы, формированию эмоционально-положительного и познавательного интереса к различным объектам,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способности и желания отображать впечатления от общения с природой в художественно-творческой деятельности</w:t>
            </w:r>
          </w:p>
        </w:tc>
        <w:tc>
          <w:tcPr>
            <w:tcW w:w="2288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22.04 День земли.</w:t>
            </w:r>
          </w:p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Акция «Уберём свой город»</w:t>
            </w:r>
          </w:p>
        </w:tc>
      </w:tr>
      <w:tr w:rsidR="00262C67" w:rsidRPr="00DF7064" w:rsidTr="00EB29DC">
        <w:trPr>
          <w:trHeight w:val="561"/>
        </w:trPr>
        <w:tc>
          <w:tcPr>
            <w:tcW w:w="1526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Пасха светлая</w:t>
            </w:r>
          </w:p>
        </w:tc>
        <w:tc>
          <w:tcPr>
            <w:tcW w:w="1134" w:type="dxa"/>
          </w:tcPr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детей о празднике Пасха, о народных традициях и обычаях. Воспитывать уважение к народным традициям.</w:t>
            </w:r>
          </w:p>
        </w:tc>
        <w:tc>
          <w:tcPr>
            <w:tcW w:w="2288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Праздник «Пасха-светлая»</w:t>
            </w:r>
          </w:p>
        </w:tc>
      </w:tr>
      <w:tr w:rsidR="00262C67" w:rsidRPr="00DF7064" w:rsidTr="00262C67">
        <w:trPr>
          <w:trHeight w:val="1122"/>
        </w:trPr>
        <w:tc>
          <w:tcPr>
            <w:tcW w:w="1526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 в каждом из нас</w:t>
            </w:r>
          </w:p>
        </w:tc>
        <w:tc>
          <w:tcPr>
            <w:tcW w:w="1134" w:type="dxa"/>
          </w:tcPr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02.05 13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ВОВ, познакомить с памятниками героям ВОВ;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Вызвать интерес к военной истории нашей Родины, рассказывать детям о воинских наградах дедушек, бабушек, родителей.</w:t>
            </w:r>
          </w:p>
        </w:tc>
        <w:tc>
          <w:tcPr>
            <w:tcW w:w="2288" w:type="dxa"/>
          </w:tcPr>
          <w:p w:rsidR="00262C67" w:rsidRPr="00DF7064" w:rsidRDefault="00C3250E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</w:tr>
      <w:tr w:rsidR="00262C67" w:rsidRPr="00DF7064" w:rsidTr="00262C67">
        <w:trPr>
          <w:trHeight w:val="698"/>
        </w:trPr>
        <w:tc>
          <w:tcPr>
            <w:tcW w:w="1526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</w:tcPr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D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7" w:rsidRPr="00DF7064" w:rsidTr="00EB29DC">
        <w:trPr>
          <w:trHeight w:val="735"/>
        </w:trPr>
        <w:tc>
          <w:tcPr>
            <w:tcW w:w="1526" w:type="dxa"/>
          </w:tcPr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Детский сад!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Здравствуй школа!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134" w:type="dxa"/>
          </w:tcPr>
          <w:p w:rsidR="00262C67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262C67" w:rsidRPr="00136D78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198" w:type="dxa"/>
          </w:tcPr>
          <w:p w:rsidR="00262C67" w:rsidRPr="00DF7064" w:rsidRDefault="00262C67" w:rsidP="00262C67">
            <w:pPr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262C67" w:rsidRPr="00DF7064" w:rsidRDefault="00262C67" w:rsidP="002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 Формировать у детей обобщенные представ</w:t>
            </w: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softHyphen/>
              <w:t>ления о лете как времени года; признаках лета. Расширять и обогащать представления о влия</w:t>
            </w: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DF7064">
              <w:rPr>
                <w:rStyle w:val="MSReferenceSansSerif75pt"/>
                <w:rFonts w:ascii="Times New Roman" w:hAnsi="Times New Roman" w:cs="Times New Roman"/>
                <w:sz w:val="24"/>
                <w:szCs w:val="24"/>
              </w:rPr>
              <w:softHyphen/>
              <w:t>ставления о съедобных и несъедобных грибах.</w:t>
            </w:r>
          </w:p>
        </w:tc>
        <w:tc>
          <w:tcPr>
            <w:tcW w:w="2288" w:type="dxa"/>
          </w:tcPr>
          <w:p w:rsidR="00262C67" w:rsidRPr="00DF7064" w:rsidRDefault="00262C67" w:rsidP="0026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Выпускной  Праздник: Здравствуй лето!</w:t>
            </w:r>
          </w:p>
        </w:tc>
      </w:tr>
    </w:tbl>
    <w:p w:rsidR="00BA53C1" w:rsidRPr="00DF7064" w:rsidRDefault="00BA53C1" w:rsidP="001A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3C1" w:rsidRPr="00DF7064" w:rsidSect="00924784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704B9"/>
    <w:rsid w:val="0006677F"/>
    <w:rsid w:val="00067934"/>
    <w:rsid w:val="000B1FD4"/>
    <w:rsid w:val="000D0186"/>
    <w:rsid w:val="000F3B11"/>
    <w:rsid w:val="00113FBF"/>
    <w:rsid w:val="00124490"/>
    <w:rsid w:val="00137E49"/>
    <w:rsid w:val="00167FDF"/>
    <w:rsid w:val="001756CA"/>
    <w:rsid w:val="00187671"/>
    <w:rsid w:val="001A43A6"/>
    <w:rsid w:val="001A7A8A"/>
    <w:rsid w:val="001E6147"/>
    <w:rsid w:val="00255EBC"/>
    <w:rsid w:val="00262C67"/>
    <w:rsid w:val="0027707F"/>
    <w:rsid w:val="002C2B62"/>
    <w:rsid w:val="00350BC6"/>
    <w:rsid w:val="0037311B"/>
    <w:rsid w:val="003A11F2"/>
    <w:rsid w:val="00422B58"/>
    <w:rsid w:val="00443CCD"/>
    <w:rsid w:val="00451224"/>
    <w:rsid w:val="00455273"/>
    <w:rsid w:val="0047092A"/>
    <w:rsid w:val="00483983"/>
    <w:rsid w:val="004B2AC8"/>
    <w:rsid w:val="004B418E"/>
    <w:rsid w:val="004D7CEE"/>
    <w:rsid w:val="004E0C4F"/>
    <w:rsid w:val="004E154A"/>
    <w:rsid w:val="005007B6"/>
    <w:rsid w:val="005118A3"/>
    <w:rsid w:val="00545CDA"/>
    <w:rsid w:val="005605B5"/>
    <w:rsid w:val="005B77CC"/>
    <w:rsid w:val="005F1709"/>
    <w:rsid w:val="005F314D"/>
    <w:rsid w:val="00610F55"/>
    <w:rsid w:val="00624F28"/>
    <w:rsid w:val="0065377B"/>
    <w:rsid w:val="0070568C"/>
    <w:rsid w:val="00776CB8"/>
    <w:rsid w:val="0079396C"/>
    <w:rsid w:val="007A3D95"/>
    <w:rsid w:val="007B0296"/>
    <w:rsid w:val="007C4C37"/>
    <w:rsid w:val="007E3D61"/>
    <w:rsid w:val="00806BC6"/>
    <w:rsid w:val="00824F26"/>
    <w:rsid w:val="00834BA1"/>
    <w:rsid w:val="008416CB"/>
    <w:rsid w:val="008704B9"/>
    <w:rsid w:val="008723E6"/>
    <w:rsid w:val="00890C0C"/>
    <w:rsid w:val="008C00DE"/>
    <w:rsid w:val="008C79AB"/>
    <w:rsid w:val="00922C31"/>
    <w:rsid w:val="009326EB"/>
    <w:rsid w:val="009547BF"/>
    <w:rsid w:val="00971E09"/>
    <w:rsid w:val="009757EE"/>
    <w:rsid w:val="0098622D"/>
    <w:rsid w:val="009A0B3D"/>
    <w:rsid w:val="009C2464"/>
    <w:rsid w:val="00A07DDC"/>
    <w:rsid w:val="00A15DD1"/>
    <w:rsid w:val="00A27EF9"/>
    <w:rsid w:val="00A602B1"/>
    <w:rsid w:val="00A74FDF"/>
    <w:rsid w:val="00AF6153"/>
    <w:rsid w:val="00B31B3A"/>
    <w:rsid w:val="00BA53C1"/>
    <w:rsid w:val="00BC2D11"/>
    <w:rsid w:val="00BC63E2"/>
    <w:rsid w:val="00BD723E"/>
    <w:rsid w:val="00BF096E"/>
    <w:rsid w:val="00C3250E"/>
    <w:rsid w:val="00C60CE0"/>
    <w:rsid w:val="00C63E31"/>
    <w:rsid w:val="00C714C3"/>
    <w:rsid w:val="00C74A26"/>
    <w:rsid w:val="00C918D4"/>
    <w:rsid w:val="00CB43D2"/>
    <w:rsid w:val="00CF39E4"/>
    <w:rsid w:val="00D0723A"/>
    <w:rsid w:val="00D20488"/>
    <w:rsid w:val="00D27CE2"/>
    <w:rsid w:val="00D519B0"/>
    <w:rsid w:val="00D52677"/>
    <w:rsid w:val="00D7580F"/>
    <w:rsid w:val="00D80CDD"/>
    <w:rsid w:val="00D87956"/>
    <w:rsid w:val="00DE14BE"/>
    <w:rsid w:val="00DE350B"/>
    <w:rsid w:val="00DF7064"/>
    <w:rsid w:val="00E23F53"/>
    <w:rsid w:val="00E447AC"/>
    <w:rsid w:val="00E74606"/>
    <w:rsid w:val="00EB29DC"/>
    <w:rsid w:val="00F0392C"/>
    <w:rsid w:val="00F138EE"/>
    <w:rsid w:val="00F31264"/>
    <w:rsid w:val="00F33939"/>
    <w:rsid w:val="00F46999"/>
    <w:rsid w:val="00F8410D"/>
    <w:rsid w:val="00F90F8A"/>
    <w:rsid w:val="00FB66CF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ReferenceSansSerif75pt">
    <w:name w:val="Основной текст + MS Reference Sans Serif;7;5 pt"/>
    <w:basedOn w:val="a0"/>
    <w:rsid w:val="00890C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7"/>
    <w:rsid w:val="00422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422B58"/>
    <w:pPr>
      <w:widowControl w:val="0"/>
      <w:shd w:val="clear" w:color="auto" w:fill="FFFFFF"/>
      <w:spacing w:before="246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MSReferenceSansSerif75pt0pt">
    <w:name w:val="Основной текст + MS Reference Sans Serif;7;5 pt;Курсив;Интервал 0 pt"/>
    <w:basedOn w:val="a4"/>
    <w:rsid w:val="00BC2D1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C2D11"/>
  </w:style>
  <w:style w:type="paragraph" w:customStyle="1" w:styleId="c3">
    <w:name w:val="c3"/>
    <w:basedOn w:val="a"/>
    <w:rsid w:val="005B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7CC"/>
  </w:style>
  <w:style w:type="paragraph" w:customStyle="1" w:styleId="Style11">
    <w:name w:val="Style11"/>
    <w:basedOn w:val="a"/>
    <w:rsid w:val="009A0B3D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1EE-685B-4312-8AFD-929E09B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Lara</cp:lastModifiedBy>
  <cp:revision>109</cp:revision>
  <cp:lastPrinted>2015-03-02T12:07:00Z</cp:lastPrinted>
  <dcterms:created xsi:type="dcterms:W3CDTF">2014-08-25T05:45:00Z</dcterms:created>
  <dcterms:modified xsi:type="dcterms:W3CDTF">2015-10-20T11:22:00Z</dcterms:modified>
</cp:coreProperties>
</file>