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A8" w:rsidRPr="00496C22" w:rsidRDefault="00496C22" w:rsidP="00496C22">
      <w:pPr>
        <w:jc w:val="center"/>
        <w:rPr>
          <w:sz w:val="40"/>
          <w:szCs w:val="40"/>
        </w:rPr>
      </w:pPr>
      <w:r w:rsidRPr="00496C22">
        <w:rPr>
          <w:sz w:val="40"/>
          <w:szCs w:val="40"/>
        </w:rPr>
        <w:t>Проверочная работа 9 класс: «Белоруссия»</w:t>
      </w:r>
    </w:p>
    <w:p w:rsidR="00496C22" w:rsidRPr="00496C22" w:rsidRDefault="00496C22" w:rsidP="00496C22">
      <w:pPr>
        <w:pStyle w:val="a3"/>
        <w:numPr>
          <w:ilvl w:val="0"/>
          <w:numId w:val="1"/>
        </w:numPr>
        <w:rPr>
          <w:sz w:val="32"/>
          <w:szCs w:val="32"/>
        </w:rPr>
      </w:pPr>
      <w:r w:rsidRPr="00496C22">
        <w:rPr>
          <w:sz w:val="32"/>
          <w:szCs w:val="32"/>
        </w:rPr>
        <w:t>Столица Белоруссии…</w:t>
      </w:r>
    </w:p>
    <w:p w:rsidR="00496C22" w:rsidRPr="00496C22" w:rsidRDefault="00496C22" w:rsidP="00496C22">
      <w:pPr>
        <w:pStyle w:val="a3"/>
        <w:numPr>
          <w:ilvl w:val="0"/>
          <w:numId w:val="1"/>
        </w:numPr>
        <w:rPr>
          <w:sz w:val="32"/>
          <w:szCs w:val="32"/>
        </w:rPr>
      </w:pPr>
      <w:r w:rsidRPr="00496C22">
        <w:rPr>
          <w:sz w:val="32"/>
          <w:szCs w:val="32"/>
        </w:rPr>
        <w:t>Полезные ископаемые Белоруссии</w:t>
      </w:r>
    </w:p>
    <w:p w:rsidR="00496C22" w:rsidRPr="00496C22" w:rsidRDefault="00496C22" w:rsidP="00496C22">
      <w:pPr>
        <w:pStyle w:val="a3"/>
        <w:rPr>
          <w:sz w:val="32"/>
          <w:szCs w:val="32"/>
        </w:rPr>
      </w:pPr>
      <w:r w:rsidRPr="00496C22">
        <w:rPr>
          <w:sz w:val="32"/>
          <w:szCs w:val="32"/>
        </w:rPr>
        <w:t xml:space="preserve">      1. Нефть;</w:t>
      </w:r>
    </w:p>
    <w:p w:rsidR="00496C22" w:rsidRPr="00496C22" w:rsidRDefault="00496C22" w:rsidP="00496C22">
      <w:pPr>
        <w:pStyle w:val="a3"/>
        <w:rPr>
          <w:sz w:val="32"/>
          <w:szCs w:val="32"/>
        </w:rPr>
      </w:pPr>
      <w:r w:rsidRPr="00496C22">
        <w:rPr>
          <w:sz w:val="32"/>
          <w:szCs w:val="32"/>
        </w:rPr>
        <w:t xml:space="preserve">      2. Бурый уголь;</w:t>
      </w:r>
    </w:p>
    <w:p w:rsidR="00496C22" w:rsidRPr="00496C22" w:rsidRDefault="00496C22" w:rsidP="00496C22">
      <w:pPr>
        <w:pStyle w:val="a3"/>
        <w:rPr>
          <w:sz w:val="32"/>
          <w:szCs w:val="32"/>
        </w:rPr>
      </w:pPr>
      <w:r w:rsidRPr="00496C22">
        <w:rPr>
          <w:sz w:val="32"/>
          <w:szCs w:val="32"/>
        </w:rPr>
        <w:t xml:space="preserve">      3. Минеральные материалы;</w:t>
      </w:r>
    </w:p>
    <w:p w:rsidR="00496C22" w:rsidRPr="00496C22" w:rsidRDefault="00496C22" w:rsidP="00496C22">
      <w:pPr>
        <w:pStyle w:val="a3"/>
        <w:rPr>
          <w:sz w:val="32"/>
          <w:szCs w:val="32"/>
        </w:rPr>
      </w:pPr>
      <w:r w:rsidRPr="00496C22">
        <w:rPr>
          <w:sz w:val="32"/>
          <w:szCs w:val="32"/>
        </w:rPr>
        <w:t xml:space="preserve">      4. Торф</w:t>
      </w:r>
    </w:p>
    <w:p w:rsidR="00496C22" w:rsidRPr="00496C22" w:rsidRDefault="00496C22" w:rsidP="00496C22">
      <w:pPr>
        <w:rPr>
          <w:sz w:val="32"/>
          <w:szCs w:val="32"/>
        </w:rPr>
      </w:pPr>
      <w:r w:rsidRPr="00496C22">
        <w:rPr>
          <w:sz w:val="32"/>
          <w:szCs w:val="32"/>
        </w:rPr>
        <w:t xml:space="preserve">       3.    Главные реки, протекающие по территории Белоруссии:</w:t>
      </w:r>
    </w:p>
    <w:p w:rsidR="00496C22" w:rsidRPr="00496C22" w:rsidRDefault="00496C22" w:rsidP="00496C22">
      <w:pPr>
        <w:rPr>
          <w:sz w:val="32"/>
          <w:szCs w:val="32"/>
        </w:rPr>
      </w:pPr>
      <w:r w:rsidRPr="00496C22">
        <w:rPr>
          <w:sz w:val="32"/>
          <w:szCs w:val="32"/>
        </w:rPr>
        <w:t xml:space="preserve">                    1. Днестр;</w:t>
      </w:r>
    </w:p>
    <w:p w:rsidR="00496C22" w:rsidRPr="00496C22" w:rsidRDefault="00496C22" w:rsidP="00496C22">
      <w:pPr>
        <w:rPr>
          <w:sz w:val="32"/>
          <w:szCs w:val="32"/>
        </w:rPr>
      </w:pPr>
      <w:r w:rsidRPr="00496C22">
        <w:rPr>
          <w:sz w:val="32"/>
          <w:szCs w:val="32"/>
        </w:rPr>
        <w:t xml:space="preserve">                    2. Волга;</w:t>
      </w:r>
    </w:p>
    <w:p w:rsidR="00496C22" w:rsidRPr="00496C22" w:rsidRDefault="00496C22" w:rsidP="00496C22">
      <w:pPr>
        <w:rPr>
          <w:sz w:val="32"/>
          <w:szCs w:val="32"/>
        </w:rPr>
      </w:pPr>
      <w:r w:rsidRPr="00496C22">
        <w:rPr>
          <w:sz w:val="32"/>
          <w:szCs w:val="32"/>
        </w:rPr>
        <w:t xml:space="preserve">                    3. Неман;</w:t>
      </w:r>
    </w:p>
    <w:p w:rsidR="00496C22" w:rsidRPr="00496C22" w:rsidRDefault="00496C22" w:rsidP="00496C22">
      <w:pPr>
        <w:rPr>
          <w:sz w:val="32"/>
          <w:szCs w:val="32"/>
        </w:rPr>
      </w:pPr>
      <w:r w:rsidRPr="00496C22">
        <w:rPr>
          <w:sz w:val="32"/>
          <w:szCs w:val="32"/>
        </w:rPr>
        <w:t xml:space="preserve">                    4. Западная Двина.</w:t>
      </w:r>
    </w:p>
    <w:p w:rsidR="00496C22" w:rsidRPr="00496C22" w:rsidRDefault="00496C22" w:rsidP="00496C22">
      <w:pPr>
        <w:rPr>
          <w:sz w:val="32"/>
          <w:szCs w:val="32"/>
        </w:rPr>
      </w:pPr>
      <w:r w:rsidRPr="00496C22">
        <w:rPr>
          <w:sz w:val="32"/>
          <w:szCs w:val="32"/>
        </w:rPr>
        <w:t xml:space="preserve">      4.   Национальный парк Белоруссии…</w:t>
      </w:r>
    </w:p>
    <w:p w:rsidR="00496C22" w:rsidRPr="00496C22" w:rsidRDefault="00496C22" w:rsidP="00496C22">
      <w:pPr>
        <w:rPr>
          <w:sz w:val="32"/>
          <w:szCs w:val="32"/>
        </w:rPr>
      </w:pPr>
      <w:r w:rsidRPr="00496C22">
        <w:rPr>
          <w:sz w:val="32"/>
          <w:szCs w:val="32"/>
        </w:rPr>
        <w:t xml:space="preserve">      5.   Ведущие отрасли промышленности Белоруссии, перечисли…</w:t>
      </w:r>
    </w:p>
    <w:p w:rsidR="00496C22" w:rsidRPr="00496C22" w:rsidRDefault="00496C22" w:rsidP="00496C22">
      <w:pPr>
        <w:rPr>
          <w:sz w:val="32"/>
          <w:szCs w:val="32"/>
        </w:rPr>
      </w:pPr>
      <w:r w:rsidRPr="00496C22">
        <w:rPr>
          <w:sz w:val="32"/>
          <w:szCs w:val="32"/>
        </w:rPr>
        <w:t xml:space="preserve">      6.   Какая отрасль промышленности выпускает: тракторы, самосвалы, мотоциклы, мотороллеры.</w:t>
      </w:r>
    </w:p>
    <w:p w:rsidR="00496C22" w:rsidRPr="00496C22" w:rsidRDefault="00496C22" w:rsidP="00496C22">
      <w:pPr>
        <w:rPr>
          <w:sz w:val="32"/>
          <w:szCs w:val="32"/>
        </w:rPr>
      </w:pPr>
      <w:r w:rsidRPr="00496C22">
        <w:rPr>
          <w:sz w:val="32"/>
          <w:szCs w:val="32"/>
        </w:rPr>
        <w:t xml:space="preserve">      7.    Перечисли выгоды экономико-географического положения Белоруссии и отрицательную сторону.</w:t>
      </w:r>
    </w:p>
    <w:p w:rsidR="00496C22" w:rsidRDefault="00496C22" w:rsidP="00496C22">
      <w:pPr>
        <w:pStyle w:val="a3"/>
        <w:ind w:left="1440"/>
      </w:pPr>
    </w:p>
    <w:sectPr w:rsidR="00496C22" w:rsidSect="00C6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163B"/>
    <w:multiLevelType w:val="hybridMultilevel"/>
    <w:tmpl w:val="FDDEB6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3B7C33"/>
    <w:multiLevelType w:val="hybridMultilevel"/>
    <w:tmpl w:val="3136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C22"/>
    <w:rsid w:val="00496C22"/>
    <w:rsid w:val="00C6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2015-09-08T14:48:00Z</dcterms:created>
  <dcterms:modified xsi:type="dcterms:W3CDTF">2015-09-08T14:58:00Z</dcterms:modified>
</cp:coreProperties>
</file>