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FD" w:rsidRDefault="00FF7868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-202358</wp:posOffset>
            </wp:positionH>
            <wp:positionV relativeFrom="paragraph">
              <wp:posOffset>-359632</wp:posOffset>
            </wp:positionV>
            <wp:extent cx="6951463" cy="5029200"/>
            <wp:effectExtent l="19050" t="0" r="1787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463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21E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33.8pt;margin-top:54.95pt;width:376.5pt;height:260.8pt;z-index:251662336;mso-position-horizontal-relative:text;mso-position-vertical-relative:text" o:regroupid="2">
            <v:shadow opacity="52429f"/>
            <v:textpath style="font-family:&quot;Arial Black&quot;;font-size:32pt;font-style:italic;v-text-align:right;v-text-kern:t" trim="t" fitpath="t" string="Приглашаем Вас &#10;6 апреля  в 9 часов&#10;на праздник&#10;&quot;Прощание с букварем&quot;&#10;(актовый зал,&#10;бахилы обязательно)"/>
          </v:shape>
        </w:pict>
      </w:r>
      <w:r w:rsidR="0029321E">
        <w:rPr>
          <w:noProof/>
          <w:lang w:eastAsia="ru-RU"/>
        </w:rPr>
        <w:pict>
          <v:shape id="_x0000_s1030" type="#_x0000_t136" style="position:absolute;margin-left:66pt;margin-top:-10.25pt;width:448.5pt;height:36.75pt;z-index:251663360;mso-position-horizontal-relative:text;mso-position-vertical-relative:text" o:regroupid="2">
            <v:shadow opacity="52429f"/>
            <v:textpath style="font-family:&quot;Arial Black&quot;;font-size:32pt;font-style:italic;v-text-kern:t" trim="t" fitpath="t" string="ПРИГЛАСИТЕЛЬНЫЙ БИЛЕТ"/>
          </v:shape>
        </w:pict>
      </w:r>
    </w:p>
    <w:p w:rsidR="00697DFD" w:rsidRPr="00697DFD" w:rsidRDefault="00697DFD" w:rsidP="00697DFD"/>
    <w:p w:rsidR="00697DFD" w:rsidRPr="00697DFD" w:rsidRDefault="00697DFD" w:rsidP="00697DFD"/>
    <w:p w:rsidR="00697DFD" w:rsidRPr="00697DFD" w:rsidRDefault="00697DFD" w:rsidP="00697DFD"/>
    <w:p w:rsidR="00697DFD" w:rsidRPr="00697DFD" w:rsidRDefault="00697DFD" w:rsidP="00697DFD"/>
    <w:p w:rsidR="00697DFD" w:rsidRPr="00697DFD" w:rsidRDefault="00697DFD" w:rsidP="00697DFD"/>
    <w:p w:rsidR="00697DFD" w:rsidRPr="00697DFD" w:rsidRDefault="00697DFD" w:rsidP="00697DFD"/>
    <w:p w:rsidR="00697DFD" w:rsidRPr="00697DFD" w:rsidRDefault="00697DFD" w:rsidP="00697DFD"/>
    <w:p w:rsidR="00697DFD" w:rsidRPr="00697DFD" w:rsidRDefault="00697DFD" w:rsidP="00697DFD"/>
    <w:p w:rsidR="00697DFD" w:rsidRPr="00697DFD" w:rsidRDefault="00FF7868" w:rsidP="00FF7868">
      <w:pPr>
        <w:tabs>
          <w:tab w:val="left" w:pos="1641"/>
        </w:tabs>
      </w:pPr>
      <w:r>
        <w:tab/>
      </w:r>
    </w:p>
    <w:p w:rsidR="00697DFD" w:rsidRPr="00697DFD" w:rsidRDefault="00697DFD" w:rsidP="00697DFD"/>
    <w:p w:rsidR="00697DFD" w:rsidRPr="00697DFD" w:rsidRDefault="00697DFD" w:rsidP="00697DFD"/>
    <w:p w:rsidR="00697DFD" w:rsidRPr="00697DFD" w:rsidRDefault="00FF7868" w:rsidP="00697DFD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45" type="#_x0000_t154" style="position:absolute;margin-left:-9.85pt;margin-top:10.45pt;width:524.35pt;height:108.8pt;z-index:251679744">
            <v:shadow on="t" color="#868686" opacity=".5" offset="6pt,-6pt"/>
            <v:textpath style="font-family:&quot;Arial Black&quot;;v-text-kern:t" trim="t" fitpath="t" string="Букварь"/>
          </v:shape>
        </w:pict>
      </w:r>
    </w:p>
    <w:p w:rsidR="00697DFD" w:rsidRPr="00697DFD" w:rsidRDefault="00FF7868" w:rsidP="00FF7868">
      <w:pPr>
        <w:tabs>
          <w:tab w:val="left" w:pos="1842"/>
        </w:tabs>
      </w:pPr>
      <w:r>
        <w:tab/>
      </w:r>
    </w:p>
    <w:p w:rsidR="00697DFD" w:rsidRDefault="00697DFD" w:rsidP="00697DFD"/>
    <w:p w:rsidR="00FF7868" w:rsidRDefault="00697DFD" w:rsidP="00697DFD">
      <w:pPr>
        <w:tabs>
          <w:tab w:val="left" w:pos="2093"/>
        </w:tabs>
        <w:jc w:val="right"/>
        <w:rPr>
          <w:rFonts w:ascii="Arial Black" w:hAnsi="Arial Black"/>
          <w:sz w:val="96"/>
          <w:szCs w:val="96"/>
        </w:rPr>
      </w:pPr>
      <w:r>
        <w:tab/>
      </w:r>
    </w:p>
    <w:p w:rsidR="00FF7868" w:rsidRPr="00FF7868" w:rsidRDefault="00FF7868" w:rsidP="00FF7868">
      <w:pPr>
        <w:rPr>
          <w:rFonts w:ascii="Arial Black" w:hAnsi="Arial Black"/>
          <w:sz w:val="96"/>
          <w:szCs w:val="96"/>
        </w:rPr>
      </w:pPr>
    </w:p>
    <w:p w:rsidR="00FF7868" w:rsidRDefault="00FF7868" w:rsidP="00FF7868">
      <w:pPr>
        <w:tabs>
          <w:tab w:val="left" w:pos="1473"/>
        </w:tabs>
        <w:rPr>
          <w:rFonts w:ascii="Arial Black" w:hAnsi="Arial Black"/>
          <w:sz w:val="96"/>
          <w:szCs w:val="96"/>
        </w:rPr>
      </w:pPr>
    </w:p>
    <w:p w:rsidR="00FF7868" w:rsidRPr="00FF7868" w:rsidRDefault="00FF7868" w:rsidP="00FF7868">
      <w:pPr>
        <w:tabs>
          <w:tab w:val="left" w:pos="1473"/>
        </w:tabs>
        <w:rPr>
          <w:rFonts w:ascii="Arial Black" w:hAnsi="Arial Black"/>
          <w:sz w:val="96"/>
          <w:szCs w:val="96"/>
        </w:rPr>
      </w:pPr>
    </w:p>
    <w:sectPr w:rsidR="00FF7868" w:rsidRPr="00FF7868" w:rsidSect="00B01B4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321E"/>
    <w:rsid w:val="000967AB"/>
    <w:rsid w:val="00184993"/>
    <w:rsid w:val="001B28CB"/>
    <w:rsid w:val="0029321E"/>
    <w:rsid w:val="00312D1B"/>
    <w:rsid w:val="0038248A"/>
    <w:rsid w:val="00386B5B"/>
    <w:rsid w:val="00534245"/>
    <w:rsid w:val="006837E6"/>
    <w:rsid w:val="00697DFD"/>
    <w:rsid w:val="00816B7E"/>
    <w:rsid w:val="00B016CA"/>
    <w:rsid w:val="00B01B48"/>
    <w:rsid w:val="00E323A3"/>
    <w:rsid w:val="00F51D16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Татьяна</dc:creator>
  <cp:keywords/>
  <dc:description/>
  <cp:lastModifiedBy>Криволапова Татьяна</cp:lastModifiedBy>
  <cp:revision>1</cp:revision>
  <dcterms:created xsi:type="dcterms:W3CDTF">2012-04-02T15:11:00Z</dcterms:created>
  <dcterms:modified xsi:type="dcterms:W3CDTF">2012-04-02T16:26:00Z</dcterms:modified>
</cp:coreProperties>
</file>