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29" w:rsidRPr="0025739A" w:rsidRDefault="00837129" w:rsidP="00483F1A">
      <w:pPr>
        <w:pStyle w:val="a5"/>
        <w:spacing w:line="360" w:lineRule="auto"/>
        <w:ind w:firstLine="0"/>
        <w:rPr>
          <w:b/>
        </w:rPr>
      </w:pPr>
    </w:p>
    <w:p w:rsidR="00837129" w:rsidRPr="0025739A" w:rsidRDefault="00483F1A" w:rsidP="0083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837129" w:rsidRPr="0025739A">
        <w:rPr>
          <w:b/>
          <w:sz w:val="28"/>
          <w:szCs w:val="28"/>
        </w:rPr>
        <w:t>математики</w:t>
      </w:r>
    </w:p>
    <w:p w:rsidR="00837129" w:rsidRPr="0025739A" w:rsidRDefault="00837129" w:rsidP="00837129">
      <w:pPr>
        <w:jc w:val="center"/>
        <w:rPr>
          <w:b/>
          <w:sz w:val="28"/>
          <w:szCs w:val="28"/>
        </w:rPr>
      </w:pPr>
      <w:r w:rsidRPr="0025739A">
        <w:rPr>
          <w:b/>
          <w:sz w:val="28"/>
          <w:szCs w:val="28"/>
        </w:rPr>
        <w:t>МБОУ СОШ № 6 поселка Газырь</w:t>
      </w:r>
    </w:p>
    <w:p w:rsidR="00837129" w:rsidRPr="0025739A" w:rsidRDefault="00483F1A" w:rsidP="008371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Грибанова</w:t>
      </w:r>
      <w:proofErr w:type="spellEnd"/>
      <w:r>
        <w:rPr>
          <w:b/>
          <w:sz w:val="28"/>
          <w:szCs w:val="28"/>
        </w:rPr>
        <w:t xml:space="preserve">  Екатерина </w:t>
      </w:r>
      <w:proofErr w:type="spellStart"/>
      <w:r>
        <w:rPr>
          <w:b/>
          <w:sz w:val="28"/>
          <w:szCs w:val="28"/>
        </w:rPr>
        <w:t>Владосовна</w:t>
      </w:r>
      <w:proofErr w:type="spellEnd"/>
    </w:p>
    <w:p w:rsidR="00837129" w:rsidRPr="0025739A" w:rsidRDefault="00837129" w:rsidP="00837129">
      <w:pPr>
        <w:rPr>
          <w:sz w:val="24"/>
          <w:szCs w:val="24"/>
        </w:rPr>
      </w:pPr>
    </w:p>
    <w:p w:rsidR="0084114A" w:rsidRPr="0025739A" w:rsidRDefault="00483F1A" w:rsidP="0084114A">
      <w:pPr>
        <w:pStyle w:val="a5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</w:t>
      </w:r>
      <w:r w:rsidR="00837129" w:rsidRPr="0025739A">
        <w:rPr>
          <w:b/>
          <w:sz w:val="24"/>
          <w:szCs w:val="24"/>
        </w:rPr>
        <w:t xml:space="preserve"> </w:t>
      </w:r>
      <w:r w:rsidR="0084114A" w:rsidRPr="0025739A">
        <w:rPr>
          <w:b/>
          <w:sz w:val="24"/>
          <w:szCs w:val="24"/>
        </w:rPr>
        <w:t>современных образовательных технологий на уроках математики</w:t>
      </w:r>
    </w:p>
    <w:p w:rsidR="0084114A" w:rsidRPr="0025739A" w:rsidRDefault="005A64A2" w:rsidP="005A64A2">
      <w:pPr>
        <w:spacing w:line="360" w:lineRule="auto"/>
        <w:jc w:val="both"/>
        <w:rPr>
          <w:sz w:val="24"/>
          <w:szCs w:val="24"/>
        </w:rPr>
      </w:pPr>
      <w:r w:rsidRPr="0025739A">
        <w:rPr>
          <w:sz w:val="24"/>
          <w:szCs w:val="24"/>
        </w:rPr>
        <w:t>Наше время- это время перемен. Общество заинтересовано в людях высокого профессионального уровня и деловых качеств, способных принимать нестандартные решения, умеющих творчески мыслить.</w:t>
      </w:r>
      <w:r w:rsidR="005350AD" w:rsidRPr="0025739A">
        <w:rPr>
          <w:sz w:val="24"/>
          <w:szCs w:val="24"/>
        </w:rPr>
        <w:t xml:space="preserve"> Сегодня время диктует, чтобы выпускники школы</w:t>
      </w:r>
      <w:r w:rsidR="00B762E6" w:rsidRPr="0025739A">
        <w:rPr>
          <w:sz w:val="24"/>
          <w:szCs w:val="24"/>
        </w:rPr>
        <w:t xml:space="preserve"> были в будущем конкурентно</w:t>
      </w:r>
      <w:r w:rsidR="00923DE4" w:rsidRPr="0025739A">
        <w:rPr>
          <w:sz w:val="24"/>
          <w:szCs w:val="24"/>
        </w:rPr>
        <w:t xml:space="preserve"> </w:t>
      </w:r>
      <w:r w:rsidR="00B762E6" w:rsidRPr="0025739A">
        <w:rPr>
          <w:sz w:val="24"/>
          <w:szCs w:val="24"/>
        </w:rPr>
        <w:t xml:space="preserve">способными </w:t>
      </w:r>
      <w:r w:rsidR="00923DE4" w:rsidRPr="0025739A">
        <w:rPr>
          <w:sz w:val="24"/>
          <w:szCs w:val="24"/>
        </w:rPr>
        <w:t>на рынке труда. Для этого школе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 В формировании многих качеств большую роль играет школьная дисциплина- математика, изучение которой должно быть направлено на формирование у учащихся познавательной самостоятельности.</w:t>
      </w:r>
    </w:p>
    <w:p w:rsidR="00370C8C" w:rsidRPr="0025739A" w:rsidRDefault="0084114A" w:rsidP="00D919E4">
      <w:pPr>
        <w:pStyle w:val="a5"/>
        <w:spacing w:line="360" w:lineRule="auto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Поэтому особое значение имеет появление концепции прим</w:t>
      </w:r>
      <w:r w:rsidR="008A2138" w:rsidRPr="0025739A">
        <w:rPr>
          <w:sz w:val="24"/>
          <w:szCs w:val="24"/>
        </w:rPr>
        <w:t xml:space="preserve">енения современных образовательных технологий </w:t>
      </w:r>
      <w:r w:rsidRPr="0025739A">
        <w:rPr>
          <w:sz w:val="24"/>
          <w:szCs w:val="24"/>
        </w:rPr>
        <w:t xml:space="preserve"> в учебном процессе. Знания, усваиваемые не в отрыве друг от друга, а в единой логической связи, в системе, служат показателем осознанности изучения учебного материала.</w:t>
      </w:r>
    </w:p>
    <w:p w:rsidR="0084114A" w:rsidRPr="0025739A" w:rsidRDefault="007A26F7" w:rsidP="009205E5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Поэтому на уроках математики я учу школьников рассуждать, доказывать, находить рациональные пути выполнения заданий, делать соответствующие выводы,</w:t>
      </w:r>
      <w:r w:rsidR="00A24A3E" w:rsidRPr="0025739A">
        <w:rPr>
          <w:sz w:val="24"/>
          <w:szCs w:val="24"/>
        </w:rPr>
        <w:t xml:space="preserve"> одним словом</w:t>
      </w:r>
      <w:r w:rsidR="000A16C7" w:rsidRPr="0025739A">
        <w:rPr>
          <w:sz w:val="24"/>
          <w:szCs w:val="24"/>
        </w:rPr>
        <w:t xml:space="preserve"> </w:t>
      </w:r>
      <w:r w:rsidR="00A24A3E" w:rsidRPr="0025739A">
        <w:rPr>
          <w:sz w:val="24"/>
          <w:szCs w:val="24"/>
        </w:rPr>
        <w:t>- дума</w:t>
      </w:r>
      <w:r w:rsidR="00535FC8" w:rsidRPr="0025739A">
        <w:rPr>
          <w:sz w:val="24"/>
          <w:szCs w:val="24"/>
        </w:rPr>
        <w:t xml:space="preserve">ть. В </w:t>
      </w:r>
      <w:r w:rsidRPr="0025739A">
        <w:rPr>
          <w:sz w:val="24"/>
          <w:szCs w:val="24"/>
        </w:rPr>
        <w:t>образовательной деятельности я ори</w:t>
      </w:r>
      <w:r w:rsidR="00BE31A1" w:rsidRPr="0025739A">
        <w:rPr>
          <w:sz w:val="24"/>
          <w:szCs w:val="24"/>
        </w:rPr>
        <w:t xml:space="preserve">ентируюсь на развитие </w:t>
      </w:r>
      <w:r w:rsidRPr="0025739A">
        <w:rPr>
          <w:sz w:val="24"/>
          <w:szCs w:val="24"/>
        </w:rPr>
        <w:t xml:space="preserve"> познавательной активности, </w:t>
      </w:r>
      <w:r w:rsidR="00BE31A1" w:rsidRPr="0025739A">
        <w:rPr>
          <w:sz w:val="24"/>
          <w:szCs w:val="24"/>
        </w:rPr>
        <w:t>самостоятельности учащихся, формировании умений проблемно-поисковой, исследовательской  деятельности.</w:t>
      </w:r>
      <w:r w:rsidR="009205E5" w:rsidRPr="0025739A">
        <w:rPr>
          <w:sz w:val="24"/>
          <w:szCs w:val="24"/>
        </w:rPr>
        <w:t xml:space="preserve"> </w:t>
      </w:r>
      <w:r w:rsidR="002228E8" w:rsidRPr="0025739A">
        <w:rPr>
          <w:sz w:val="24"/>
          <w:szCs w:val="24"/>
        </w:rPr>
        <w:t>Деятельный и проблемно-поисковый подход в моей работе связан с созданием на уроках проблемных ситуаций, стимулирующих открытия учащихся, что обеспечивает более качественное изучение усвоение знаний, развитие интеллекта и творческих способностей, воспитание активной личности.</w:t>
      </w:r>
      <w:r w:rsidR="00A414F1" w:rsidRPr="0025739A">
        <w:rPr>
          <w:sz w:val="24"/>
          <w:szCs w:val="24"/>
        </w:rPr>
        <w:t xml:space="preserve"> Для создания проблемной ситуации использую, например, задания, выполнение которых возможно, опираясь на новый материал. Тогда на уроке создается атмосфера сотрудничества, совместного поиска ответа на проблемные вопросы. </w:t>
      </w:r>
      <w:r w:rsidR="00DC5550" w:rsidRPr="0025739A">
        <w:rPr>
          <w:sz w:val="24"/>
          <w:szCs w:val="24"/>
        </w:rPr>
        <w:t>Приведу пример формулировки проблемной ситуации в 7 классе при изучении темы: «Сумма углов треугольника»:</w:t>
      </w:r>
    </w:p>
    <w:p w:rsidR="00DC5550" w:rsidRPr="0025739A" w:rsidRDefault="00DC5550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>-Начертите треугольник</w:t>
      </w:r>
    </w:p>
    <w:p w:rsidR="00DC5550" w:rsidRPr="0025739A" w:rsidRDefault="00DC5550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lastRenderedPageBreak/>
        <w:t>-Измерьте его углы тра</w:t>
      </w:r>
      <w:r w:rsidR="0025739A">
        <w:rPr>
          <w:sz w:val="24"/>
          <w:szCs w:val="24"/>
        </w:rPr>
        <w:t>н</w:t>
      </w:r>
      <w:r w:rsidRPr="0025739A">
        <w:rPr>
          <w:sz w:val="24"/>
          <w:szCs w:val="24"/>
        </w:rPr>
        <w:t>спортиром</w:t>
      </w:r>
    </w:p>
    <w:p w:rsidR="00DC5550" w:rsidRPr="0025739A" w:rsidRDefault="00DC5550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>-Найдите сумму углов</w:t>
      </w:r>
    </w:p>
    <w:p w:rsidR="00DC5550" w:rsidRPr="0025739A" w:rsidRDefault="00DC5550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>-Какие результаты у вас получились?</w:t>
      </w:r>
    </w:p>
    <w:p w:rsidR="00DC5550" w:rsidRPr="0025739A" w:rsidRDefault="00DC5550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>-К какому числу приближаются ваши результаты?</w:t>
      </w:r>
    </w:p>
    <w:p w:rsidR="00DC5550" w:rsidRPr="0025739A" w:rsidRDefault="00DC5550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>-Чему, по вашему мнению, равна сумма углов треугольника?</w:t>
      </w:r>
    </w:p>
    <w:p w:rsidR="00CF0535" w:rsidRPr="0025739A" w:rsidRDefault="00DC5550" w:rsidP="00B04EA1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>-Сверим вашу гипотезу с учебником.</w:t>
      </w:r>
    </w:p>
    <w:p w:rsidR="00544C9F" w:rsidRPr="0025739A" w:rsidRDefault="00811FDD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На своих уроках деятельный и проблемно-поисковый способы обучения я реализую через такие формы работы, как</w:t>
      </w:r>
      <w:r w:rsidR="00544C9F" w:rsidRPr="0025739A">
        <w:rPr>
          <w:sz w:val="24"/>
          <w:szCs w:val="24"/>
        </w:rPr>
        <w:t>:</w:t>
      </w:r>
    </w:p>
    <w:p w:rsidR="00544C9F" w:rsidRPr="0025739A" w:rsidRDefault="00544C9F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- решение творческих и познавательных заданий, например:</w:t>
      </w:r>
    </w:p>
    <w:p w:rsidR="007C68BF" w:rsidRPr="0025739A" w:rsidRDefault="00544C9F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 xml:space="preserve">При изучении в 5 классе темы: </w:t>
      </w:r>
      <w:r w:rsidR="006D4119" w:rsidRPr="0025739A">
        <w:rPr>
          <w:sz w:val="24"/>
          <w:szCs w:val="24"/>
        </w:rPr>
        <w:t>«Порядок выполнения действий</w:t>
      </w:r>
      <w:r w:rsidRPr="0025739A">
        <w:rPr>
          <w:sz w:val="24"/>
          <w:szCs w:val="24"/>
        </w:rPr>
        <w:t>»  учащимся предлагаю задание: Чтобы узнать, сколько звезд</w:t>
      </w:r>
      <w:r w:rsidR="006D4119" w:rsidRPr="0025739A">
        <w:rPr>
          <w:sz w:val="24"/>
          <w:szCs w:val="24"/>
        </w:rPr>
        <w:t xml:space="preserve"> видит человек, посмотрев на небо, вам надо решить правильно пример </w:t>
      </w:r>
    </w:p>
    <w:p w:rsidR="00544C9F" w:rsidRPr="0025739A" w:rsidRDefault="006D4119" w:rsidP="007C68BF">
      <w:pPr>
        <w:pStyle w:val="a5"/>
        <w:rPr>
          <w:sz w:val="24"/>
          <w:szCs w:val="24"/>
        </w:rPr>
      </w:pPr>
      <w:r w:rsidRPr="0025739A">
        <w:rPr>
          <w:sz w:val="24"/>
          <w:szCs w:val="24"/>
        </w:rPr>
        <w:t xml:space="preserve">3845: (1010 – 241) </w:t>
      </w:r>
      <w:proofErr w:type="spellStart"/>
      <w:r w:rsidRPr="0025739A">
        <w:rPr>
          <w:sz w:val="24"/>
          <w:szCs w:val="24"/>
        </w:rPr>
        <w:t>х</w:t>
      </w:r>
      <w:proofErr w:type="spellEnd"/>
      <w:r w:rsidRPr="0025739A">
        <w:rPr>
          <w:sz w:val="24"/>
          <w:szCs w:val="24"/>
        </w:rPr>
        <w:t xml:space="preserve"> 700</w:t>
      </w:r>
    </w:p>
    <w:p w:rsidR="008F0B22" w:rsidRPr="0025739A" w:rsidRDefault="008F0B22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-эвристическая и проблемно-поисковая беседа</w:t>
      </w:r>
    </w:p>
    <w:p w:rsidR="008F0B22" w:rsidRPr="0025739A" w:rsidRDefault="008F0B22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-демонстрационный эксперимент, например:</w:t>
      </w:r>
    </w:p>
    <w:p w:rsidR="008F0B22" w:rsidRPr="0025739A" w:rsidRDefault="008F0B22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При изучении в 5 классе темы: «Вычитание», учащиеся самостоятельно формулируют свойства вычитания суммы из числа и числа из суммы, предварительно проанализировав эти свойства с помощью выполнен</w:t>
      </w:r>
      <w:r w:rsidR="00A71798" w:rsidRPr="0025739A">
        <w:rPr>
          <w:sz w:val="24"/>
          <w:szCs w:val="24"/>
        </w:rPr>
        <w:t xml:space="preserve">ия заданий </w:t>
      </w:r>
      <w:r w:rsidR="006A5371" w:rsidRPr="0025739A">
        <w:rPr>
          <w:sz w:val="24"/>
          <w:szCs w:val="24"/>
        </w:rPr>
        <w:t xml:space="preserve"> на вычислен</w:t>
      </w:r>
      <w:r w:rsidR="00CF0535" w:rsidRPr="0025739A">
        <w:rPr>
          <w:sz w:val="24"/>
          <w:szCs w:val="24"/>
        </w:rPr>
        <w:t>ия с помощью координатного луча</w:t>
      </w:r>
    </w:p>
    <w:p w:rsidR="0084114A" w:rsidRPr="0025739A" w:rsidRDefault="00457897" w:rsidP="007C68BF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-устный счет или математический диктант (индивидуальный, коллективный, групповой), который создает «ситуацию успеха»</w:t>
      </w:r>
    </w:p>
    <w:p w:rsidR="00457897" w:rsidRPr="0025739A" w:rsidRDefault="00457897" w:rsidP="00457897">
      <w:pPr>
        <w:rPr>
          <w:sz w:val="24"/>
          <w:szCs w:val="24"/>
        </w:rPr>
      </w:pPr>
      <w:r w:rsidRPr="0025739A">
        <w:rPr>
          <w:sz w:val="24"/>
          <w:szCs w:val="24"/>
        </w:rPr>
        <w:t>-самостоятельная работа (с взаимопроверкой) и др.</w:t>
      </w:r>
    </w:p>
    <w:p w:rsidR="00642DEA" w:rsidRPr="0025739A" w:rsidRDefault="00642DEA" w:rsidP="00457897">
      <w:pPr>
        <w:rPr>
          <w:sz w:val="24"/>
          <w:szCs w:val="24"/>
        </w:rPr>
      </w:pPr>
    </w:p>
    <w:p w:rsidR="00642DEA" w:rsidRPr="0025739A" w:rsidRDefault="00964D68" w:rsidP="00672183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При проверке домашнего задания рецензирование ответов способствует формированию учебно-познавательной деятельности учащихся, а доказательство теорем</w:t>
      </w:r>
      <w:r w:rsidR="005E7765" w:rsidRPr="0025739A">
        <w:rPr>
          <w:sz w:val="24"/>
          <w:szCs w:val="24"/>
        </w:rPr>
        <w:t xml:space="preserve"> </w:t>
      </w:r>
      <w:r w:rsidRPr="0025739A">
        <w:rPr>
          <w:sz w:val="24"/>
          <w:szCs w:val="24"/>
        </w:rPr>
        <w:t>- формированию общекультурной компетенции учащихся.</w:t>
      </w:r>
    </w:p>
    <w:p w:rsidR="0084114A" w:rsidRPr="0025739A" w:rsidRDefault="00642DEA" w:rsidP="00642DEA">
      <w:pPr>
        <w:pStyle w:val="a5"/>
        <w:spacing w:line="360" w:lineRule="auto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Все это способствует развитию у учащихся таких</w:t>
      </w:r>
      <w:r w:rsidR="0084114A" w:rsidRPr="0025739A">
        <w:rPr>
          <w:sz w:val="24"/>
          <w:szCs w:val="24"/>
        </w:rPr>
        <w:t xml:space="preserve"> каче</w:t>
      </w:r>
      <w:r w:rsidRPr="0025739A">
        <w:rPr>
          <w:sz w:val="24"/>
          <w:szCs w:val="24"/>
        </w:rPr>
        <w:t>ств,</w:t>
      </w:r>
      <w:r w:rsidR="0084114A" w:rsidRPr="0025739A">
        <w:rPr>
          <w:sz w:val="24"/>
          <w:szCs w:val="24"/>
        </w:rPr>
        <w:t xml:space="preserve"> как умение думать, критически осмысливать и оценивать происходящее, абстрагироваться от </w:t>
      </w:r>
      <w:proofErr w:type="gramStart"/>
      <w:r w:rsidR="0084114A" w:rsidRPr="0025739A">
        <w:rPr>
          <w:sz w:val="24"/>
          <w:szCs w:val="24"/>
        </w:rPr>
        <w:t>несущественного</w:t>
      </w:r>
      <w:proofErr w:type="gramEnd"/>
      <w:r w:rsidR="0084114A" w:rsidRPr="0025739A">
        <w:rPr>
          <w:sz w:val="24"/>
          <w:szCs w:val="24"/>
        </w:rPr>
        <w:t xml:space="preserve"> и </w:t>
      </w:r>
      <w:r w:rsidR="0084114A" w:rsidRPr="0025739A">
        <w:rPr>
          <w:sz w:val="24"/>
          <w:szCs w:val="24"/>
        </w:rPr>
        <w:lastRenderedPageBreak/>
        <w:t>выделять главное, лаконично выражать и отстаивать свои мысли и идеи, и, наконец, организовывать свою деятельност</w:t>
      </w:r>
      <w:r w:rsidR="00811FDD" w:rsidRPr="0025739A">
        <w:rPr>
          <w:sz w:val="24"/>
          <w:szCs w:val="24"/>
        </w:rPr>
        <w:t xml:space="preserve">ь. </w:t>
      </w:r>
    </w:p>
    <w:p w:rsidR="00672183" w:rsidRPr="0025739A" w:rsidRDefault="00672183" w:rsidP="00672183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 xml:space="preserve">Кроме того при организации учебной деятельности учащихся на уроках я использую технологию уровневой дифференциации, что позволяет </w:t>
      </w:r>
      <w:r w:rsidR="00320ABF">
        <w:rPr>
          <w:sz w:val="24"/>
          <w:szCs w:val="24"/>
        </w:rPr>
        <w:t>созданию условий для продвижения</w:t>
      </w:r>
      <w:r w:rsidRPr="0025739A">
        <w:rPr>
          <w:sz w:val="24"/>
          <w:szCs w:val="24"/>
        </w:rPr>
        <w:t xml:space="preserve"> учащихся в учебе в соответствии с их возможностями. </w:t>
      </w:r>
      <w:proofErr w:type="spellStart"/>
      <w:r w:rsidRPr="0025739A">
        <w:rPr>
          <w:sz w:val="24"/>
          <w:szCs w:val="24"/>
        </w:rPr>
        <w:t>Разноуровневые</w:t>
      </w:r>
      <w:proofErr w:type="spellEnd"/>
      <w:r w:rsidRPr="0025739A">
        <w:rPr>
          <w:sz w:val="24"/>
          <w:szCs w:val="24"/>
        </w:rPr>
        <w:t xml:space="preserve"> задания позволяют каждому учащемуся выполнять посильные задания и способствуют ситуации «успеха», веры в свои силы, желания сделать больше и лучше.</w:t>
      </w:r>
    </w:p>
    <w:p w:rsidR="00BA2937" w:rsidRPr="0025739A" w:rsidRDefault="00BA2937" w:rsidP="00BA2937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 xml:space="preserve">Очень важной составляющей при организации учебного процесса считаю применение тестовых технологий. </w:t>
      </w:r>
      <w:r w:rsidR="007F288E" w:rsidRPr="0025739A">
        <w:rPr>
          <w:sz w:val="24"/>
          <w:szCs w:val="24"/>
        </w:rPr>
        <w:t>Я использую их на различных этапах урока, при проведении уроков различных типов, в ходе индивидуальной, групповой и фронтальных форм</w:t>
      </w:r>
      <w:r w:rsidR="001C1A17" w:rsidRPr="0025739A">
        <w:rPr>
          <w:sz w:val="24"/>
          <w:szCs w:val="24"/>
        </w:rPr>
        <w:t xml:space="preserve"> </w:t>
      </w:r>
      <w:r w:rsidR="007F288E" w:rsidRPr="0025739A">
        <w:rPr>
          <w:sz w:val="24"/>
          <w:szCs w:val="24"/>
        </w:rPr>
        <w:t xml:space="preserve"> работ. </w:t>
      </w:r>
      <w:r w:rsidR="00723BC7" w:rsidRPr="0025739A">
        <w:rPr>
          <w:sz w:val="24"/>
          <w:szCs w:val="24"/>
        </w:rPr>
        <w:t xml:space="preserve">Это хорошая форма работы как при проверке знаний после изучения </w:t>
      </w:r>
      <w:proofErr w:type="gramStart"/>
      <w:r w:rsidR="00723BC7" w:rsidRPr="0025739A">
        <w:rPr>
          <w:sz w:val="24"/>
          <w:szCs w:val="24"/>
        </w:rPr>
        <w:t>темы</w:t>
      </w:r>
      <w:proofErr w:type="gramEnd"/>
      <w:r w:rsidR="00723BC7" w:rsidRPr="0025739A">
        <w:rPr>
          <w:sz w:val="24"/>
          <w:szCs w:val="24"/>
        </w:rPr>
        <w:t xml:space="preserve"> или раздела, так и при промежуточном контроле знаний.  В результате тестирования можно увидеть, </w:t>
      </w:r>
      <w:proofErr w:type="gramStart"/>
      <w:r w:rsidR="00723BC7" w:rsidRPr="0025739A">
        <w:rPr>
          <w:sz w:val="24"/>
          <w:szCs w:val="24"/>
        </w:rPr>
        <w:t>на сколько</w:t>
      </w:r>
      <w:proofErr w:type="gramEnd"/>
      <w:r w:rsidR="00723BC7" w:rsidRPr="0025739A">
        <w:rPr>
          <w:sz w:val="24"/>
          <w:szCs w:val="24"/>
        </w:rPr>
        <w:t xml:space="preserve"> качественно, осознано ученик овладел материалом, гд</w:t>
      </w:r>
      <w:r w:rsidR="002F574A" w:rsidRPr="0025739A">
        <w:rPr>
          <w:sz w:val="24"/>
          <w:szCs w:val="24"/>
        </w:rPr>
        <w:t>е есть у него и у класса, в целом,</w:t>
      </w:r>
      <w:r w:rsidR="00723BC7" w:rsidRPr="0025739A">
        <w:rPr>
          <w:sz w:val="24"/>
          <w:szCs w:val="24"/>
        </w:rPr>
        <w:t xml:space="preserve"> проблемы, чтобы скорректировать дальнейшую работу.</w:t>
      </w:r>
      <w:r w:rsidR="001C1A17" w:rsidRPr="0025739A">
        <w:rPr>
          <w:sz w:val="24"/>
          <w:szCs w:val="24"/>
        </w:rPr>
        <w:t xml:space="preserve"> Кроме того, тестовые задания </w:t>
      </w:r>
      <w:r w:rsidR="00B31FB5" w:rsidRPr="0025739A">
        <w:rPr>
          <w:sz w:val="24"/>
          <w:szCs w:val="24"/>
        </w:rPr>
        <w:t>способствуют развитию логического мышления и внимательности.</w:t>
      </w:r>
      <w:r w:rsidR="001874D5" w:rsidRPr="0025739A">
        <w:rPr>
          <w:sz w:val="24"/>
          <w:szCs w:val="24"/>
        </w:rPr>
        <w:t xml:space="preserve"> Использование тестовых заданий позволяет осуществлять дифференциацию и индивидуализацию обучения учащихся с учетом их познавательных способностей. </w:t>
      </w:r>
    </w:p>
    <w:p w:rsidR="001874D5" w:rsidRPr="0025739A" w:rsidRDefault="001874D5" w:rsidP="001874D5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Особое место при организации учебной деятельности учащихся занимает</w:t>
      </w:r>
      <w:r w:rsidR="00245951" w:rsidRPr="0025739A">
        <w:rPr>
          <w:sz w:val="24"/>
          <w:szCs w:val="24"/>
        </w:rPr>
        <w:t xml:space="preserve"> оценка достижений учащихся. Она </w:t>
      </w:r>
      <w:r w:rsidRPr="0025739A">
        <w:rPr>
          <w:sz w:val="24"/>
          <w:szCs w:val="24"/>
        </w:rPr>
        <w:t xml:space="preserve"> дает возможность учащимся адекватно оценивать свой уровень знаний и уровень знаний одноклассников, формирует представление</w:t>
      </w:r>
      <w:r w:rsidR="006951B5" w:rsidRPr="0025739A">
        <w:rPr>
          <w:sz w:val="24"/>
          <w:szCs w:val="24"/>
        </w:rPr>
        <w:t xml:space="preserve"> о математике как о предмете, где каждому есть возможность выразиться, изменяет поведение детей в коллективе, они начинают прислушиваться к мнению других, без боязни высказывают свое собственное мнение.</w:t>
      </w:r>
    </w:p>
    <w:p w:rsidR="00B04EA1" w:rsidRPr="0025739A" w:rsidRDefault="00B04EA1" w:rsidP="00B04EA1">
      <w:pPr>
        <w:pStyle w:val="a5"/>
        <w:ind w:firstLine="0"/>
        <w:rPr>
          <w:sz w:val="24"/>
          <w:szCs w:val="24"/>
        </w:rPr>
      </w:pPr>
      <w:r w:rsidRPr="0025739A">
        <w:rPr>
          <w:sz w:val="24"/>
          <w:szCs w:val="24"/>
        </w:rPr>
        <w:t>Используемые вышеперечисленные современные образовательные технологии позволяют мне повышать эффективность учебного процесса, помогают достигать лучшего результата в обучении матема</w:t>
      </w:r>
      <w:r w:rsidR="00483F1A">
        <w:rPr>
          <w:sz w:val="24"/>
          <w:szCs w:val="24"/>
        </w:rPr>
        <w:t>тике.</w:t>
      </w:r>
    </w:p>
    <w:p w:rsidR="0084114A" w:rsidRPr="0025739A" w:rsidRDefault="0084114A" w:rsidP="0084114A">
      <w:pPr>
        <w:pStyle w:val="a3"/>
        <w:jc w:val="both"/>
        <w:rPr>
          <w:b w:val="0"/>
          <w:sz w:val="24"/>
          <w:szCs w:val="24"/>
        </w:rPr>
      </w:pPr>
    </w:p>
    <w:p w:rsidR="00D61BF8" w:rsidRPr="0025739A" w:rsidRDefault="00D61BF8">
      <w:pPr>
        <w:rPr>
          <w:sz w:val="24"/>
          <w:szCs w:val="24"/>
        </w:rPr>
      </w:pPr>
    </w:p>
    <w:sectPr w:rsidR="00D61BF8" w:rsidRPr="0025739A" w:rsidSect="00D6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52D"/>
    <w:multiLevelType w:val="hybridMultilevel"/>
    <w:tmpl w:val="17EE7AC4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4A"/>
    <w:rsid w:val="000A16C7"/>
    <w:rsid w:val="001874D5"/>
    <w:rsid w:val="001C1A17"/>
    <w:rsid w:val="001F7EAF"/>
    <w:rsid w:val="002228E8"/>
    <w:rsid w:val="00235CF7"/>
    <w:rsid w:val="00245951"/>
    <w:rsid w:val="0025739A"/>
    <w:rsid w:val="002F574A"/>
    <w:rsid w:val="00320ABF"/>
    <w:rsid w:val="00370C8C"/>
    <w:rsid w:val="00457897"/>
    <w:rsid w:val="00483F1A"/>
    <w:rsid w:val="004A02DB"/>
    <w:rsid w:val="004C192F"/>
    <w:rsid w:val="005350AD"/>
    <w:rsid w:val="00535FC8"/>
    <w:rsid w:val="00544C9F"/>
    <w:rsid w:val="005A64A2"/>
    <w:rsid w:val="005E7765"/>
    <w:rsid w:val="005F0028"/>
    <w:rsid w:val="00642DEA"/>
    <w:rsid w:val="00672183"/>
    <w:rsid w:val="006951B5"/>
    <w:rsid w:val="006A5371"/>
    <w:rsid w:val="006D4119"/>
    <w:rsid w:val="00723BC7"/>
    <w:rsid w:val="007A26F7"/>
    <w:rsid w:val="007C68BF"/>
    <w:rsid w:val="007F288E"/>
    <w:rsid w:val="00811FDD"/>
    <w:rsid w:val="00837129"/>
    <w:rsid w:val="0084114A"/>
    <w:rsid w:val="008A2138"/>
    <w:rsid w:val="008D7E2B"/>
    <w:rsid w:val="008F0B22"/>
    <w:rsid w:val="0090692E"/>
    <w:rsid w:val="009205E5"/>
    <w:rsid w:val="00923DE4"/>
    <w:rsid w:val="00964D68"/>
    <w:rsid w:val="00A24A3E"/>
    <w:rsid w:val="00A414F1"/>
    <w:rsid w:val="00A71798"/>
    <w:rsid w:val="00B04EA1"/>
    <w:rsid w:val="00B31FB5"/>
    <w:rsid w:val="00B762E6"/>
    <w:rsid w:val="00B844E5"/>
    <w:rsid w:val="00B96101"/>
    <w:rsid w:val="00BA2937"/>
    <w:rsid w:val="00BE31A1"/>
    <w:rsid w:val="00CF0535"/>
    <w:rsid w:val="00D61BF8"/>
    <w:rsid w:val="00D919E4"/>
    <w:rsid w:val="00DC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114A"/>
    <w:pPr>
      <w:spacing w:line="360" w:lineRule="auto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411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84114A"/>
    <w:pPr>
      <w:spacing w:line="480" w:lineRule="auto"/>
      <w:ind w:firstLine="426"/>
      <w:jc w:val="both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411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ДОМ</cp:lastModifiedBy>
  <cp:revision>44</cp:revision>
  <dcterms:created xsi:type="dcterms:W3CDTF">2012-10-16T12:26:00Z</dcterms:created>
  <dcterms:modified xsi:type="dcterms:W3CDTF">2015-10-06T03:51:00Z</dcterms:modified>
</cp:coreProperties>
</file>