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9F" w:rsidRDefault="003F4A9F" w:rsidP="00216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ABA" w:rsidRDefault="00675ABA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Занятие для детей подготовительной группы</w:t>
      </w:r>
    </w:p>
    <w:p w:rsidR="003F4A9F" w:rsidRDefault="00675ABA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ОО</w:t>
      </w:r>
      <w:r w:rsidR="003F4A9F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2E51F8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развитие. Формирование  целостной картины мира</w:t>
      </w:r>
      <w:r w:rsidR="003F4A9F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E51F8" w:rsidRDefault="002E51F8" w:rsidP="002E51F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«Мой край! Ты дорог мне!  Ч</w:t>
      </w:r>
      <w:r w:rsidRPr="003F4A9F">
        <w:rPr>
          <w:rFonts w:ascii="Times New Roman" w:hAnsi="Times New Roman" w:cs="Times New Roman"/>
          <w:i/>
          <w:iCs/>
          <w:sz w:val="28"/>
          <w:szCs w:val="28"/>
        </w:rPr>
        <w:t>то ты хранишь в своих великих закромах</w:t>
      </w:r>
      <w:r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675ABA" w:rsidRDefault="00675ABA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№ 1</w:t>
      </w:r>
    </w:p>
    <w:p w:rsidR="003F4A9F" w:rsidRDefault="003F4A9F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E51F8">
        <w:rPr>
          <w:rFonts w:ascii="Times New Roman" w:hAnsi="Times New Roman" w:cs="Times New Roman"/>
          <w:i/>
          <w:iCs/>
          <w:sz w:val="28"/>
          <w:szCs w:val="28"/>
        </w:rPr>
        <w:t>Мой край! Ты дорог мне. Ч</w:t>
      </w:r>
      <w:r w:rsidRPr="003F4A9F">
        <w:rPr>
          <w:rFonts w:ascii="Times New Roman" w:hAnsi="Times New Roman" w:cs="Times New Roman"/>
          <w:i/>
          <w:iCs/>
          <w:sz w:val="28"/>
          <w:szCs w:val="28"/>
        </w:rPr>
        <w:t>то ты хранишь в своих великих закромах</w:t>
      </w:r>
      <w:r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3F4A9F" w:rsidRDefault="003F4A9F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F4A9F" w:rsidRDefault="003F4A9F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Слайд№2</w:t>
      </w:r>
    </w:p>
    <w:p w:rsidR="003F4A9F" w:rsidRPr="003F4A9F" w:rsidRDefault="003F4A9F" w:rsidP="003F4A9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Цель:</w:t>
      </w:r>
    </w:p>
    <w:p w:rsidR="00C46A0B" w:rsidRPr="0021674A" w:rsidRDefault="00675ABA" w:rsidP="002167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Закрепить знания детей о родном крае и его живой природе. </w:t>
      </w:r>
    </w:p>
    <w:p w:rsidR="00C46A0B" w:rsidRPr="0021674A" w:rsidRDefault="00675ABA" w:rsidP="002167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Познакомить с географической картой Астраханской области, научить «читать» её.</w:t>
      </w:r>
    </w:p>
    <w:p w:rsidR="00C46A0B" w:rsidRPr="0021674A" w:rsidRDefault="00675ABA" w:rsidP="002167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Дать детям знания о богатствах родной земли, воспитывать стремление беречь и приумножать их.</w:t>
      </w:r>
    </w:p>
    <w:p w:rsidR="00C46A0B" w:rsidRPr="0021674A" w:rsidRDefault="00675ABA" w:rsidP="002167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Познакомить детей с гербом Астраханской области и с ее историческими символами.</w:t>
      </w:r>
    </w:p>
    <w:p w:rsidR="00C46A0B" w:rsidRPr="0021674A" w:rsidRDefault="00675ABA" w:rsidP="002167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Воспитывать в детях интерес к истории своего края, чувство любви и гордости за него.</w:t>
      </w:r>
    </w:p>
    <w:p w:rsidR="003F4A9F" w:rsidRDefault="003F4A9F" w:rsidP="00216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A9F" w:rsidRPr="003F4A9F" w:rsidRDefault="003F4A9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A9F">
        <w:rPr>
          <w:rFonts w:ascii="Times New Roman" w:hAnsi="Times New Roman" w:cs="Times New Roman"/>
          <w:i/>
          <w:sz w:val="28"/>
          <w:szCs w:val="28"/>
        </w:rPr>
        <w:t xml:space="preserve">Слайд №3 </w:t>
      </w:r>
    </w:p>
    <w:p w:rsidR="00C46A0B" w:rsidRPr="0021674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Астрахань - южный форпост России, р</w:t>
      </w:r>
      <w:r w:rsidR="0021674A">
        <w:rPr>
          <w:rFonts w:ascii="Times New Roman" w:hAnsi="Times New Roman" w:cs="Times New Roman"/>
          <w:sz w:val="28"/>
          <w:szCs w:val="28"/>
        </w:rPr>
        <w:t xml:space="preserve">асположен почти посредине между </w:t>
      </w:r>
      <w:r w:rsidRPr="0021674A">
        <w:rPr>
          <w:rFonts w:ascii="Times New Roman" w:hAnsi="Times New Roman" w:cs="Times New Roman"/>
          <w:sz w:val="28"/>
          <w:szCs w:val="28"/>
        </w:rPr>
        <w:t xml:space="preserve">экватором и Северным полюсом. </w:t>
      </w:r>
    </w:p>
    <w:p w:rsidR="00C46A0B" w:rsidRPr="0021674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Стержень области - Волга. Здесь устье Волги и исток Каспия - это  Волжское понизовье. Здесь самая низкая точка поверхности России. </w:t>
      </w:r>
    </w:p>
    <w:p w:rsidR="00C46A0B" w:rsidRPr="0021674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Это территория двух противоположностей - засушливой, знойной пустыни и обильной воды (дельта Волги). </w:t>
      </w:r>
    </w:p>
    <w:p w:rsidR="003F4A9F" w:rsidRDefault="003F4A9F" w:rsidP="003F4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 Карта Астраханской области</w:t>
      </w:r>
    </w:p>
    <w:p w:rsidR="003F4A9F" w:rsidRDefault="003F4A9F" w:rsidP="0021674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F4A9F" w:rsidRPr="003F4A9F" w:rsidRDefault="003C001F" w:rsidP="0021674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Слайд№6</w:t>
      </w:r>
    </w:p>
    <w:p w:rsidR="00C46A0B" w:rsidRP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675ABA">
        <w:rPr>
          <w:rFonts w:ascii="Times New Roman" w:hAnsi="Times New Roman" w:cs="Times New Roman"/>
          <w:bCs/>
          <w:sz w:val="28"/>
          <w:szCs w:val="28"/>
        </w:rPr>
        <w:t xml:space="preserve">Астраханская область расположена на юго-востоке Восточно-Европейской равнины в пределах Прикаспийской низменности, в умеренных широтах, в зоне пустынь и полупустынь, которые используются в основном как пастбища. </w:t>
      </w:r>
    </w:p>
    <w:p w:rsidR="00C46A0B" w:rsidRP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675ABA">
        <w:rPr>
          <w:rFonts w:ascii="Times New Roman" w:hAnsi="Times New Roman" w:cs="Times New Roman"/>
          <w:bCs/>
          <w:sz w:val="28"/>
          <w:szCs w:val="28"/>
        </w:rPr>
        <w:t xml:space="preserve">Область узкой полосой протянулась по обе стороны от </w:t>
      </w:r>
      <w:proofErr w:type="spellStart"/>
      <w:r w:rsidRPr="00675ABA">
        <w:rPr>
          <w:rFonts w:ascii="Times New Roman" w:hAnsi="Times New Roman" w:cs="Times New Roman"/>
          <w:bCs/>
          <w:sz w:val="28"/>
          <w:szCs w:val="28"/>
        </w:rPr>
        <w:t>Волго-Ахтубинской</w:t>
      </w:r>
      <w:proofErr w:type="spellEnd"/>
      <w:r w:rsidRPr="00675ABA">
        <w:rPr>
          <w:rFonts w:ascii="Times New Roman" w:hAnsi="Times New Roman" w:cs="Times New Roman"/>
          <w:bCs/>
          <w:sz w:val="28"/>
          <w:szCs w:val="28"/>
        </w:rPr>
        <w:t xml:space="preserve"> поймы на расстоянии более 400 км. </w:t>
      </w:r>
    </w:p>
    <w:p w:rsidR="00C46A0B" w:rsidRP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675ABA">
        <w:rPr>
          <w:rFonts w:ascii="Times New Roman" w:hAnsi="Times New Roman" w:cs="Times New Roman"/>
          <w:bCs/>
          <w:sz w:val="28"/>
          <w:szCs w:val="28"/>
        </w:rPr>
        <w:t>Заливаемые полыми водами на длительный период пространства дельты служат нерестилищем для важных промысловых рыб — осетра, севрюги, белуги и др.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01F">
        <w:rPr>
          <w:rFonts w:ascii="Times New Roman" w:hAnsi="Times New Roman" w:cs="Times New Roman"/>
          <w:i/>
          <w:sz w:val="28"/>
          <w:szCs w:val="28"/>
        </w:rPr>
        <w:t>Слайд №7 «Дельта Волги»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№8 «Главный символ Астраханской област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цветок лотоса»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Слайд№9  «Рыбные богатства Астраханского края»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Слайд№10 «Чёрная икра-  главный астраханский деликатес»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№11 «Астраханские степи»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№12 «Верблюд- корабль пустыни»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№13 «Астраханский биосферный заповедник»</w:t>
      </w:r>
    </w:p>
    <w:p w:rsidR="003C001F" w:rsidRP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№14 </w:t>
      </w:r>
    </w:p>
    <w:p w:rsidR="00C46A0B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Самой высокой точкой Астраханского края является гора </w:t>
      </w:r>
      <w:proofErr w:type="gramStart"/>
      <w:r w:rsidRPr="0021674A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216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74A">
        <w:rPr>
          <w:rFonts w:ascii="Times New Roman" w:hAnsi="Times New Roman" w:cs="Times New Roman"/>
          <w:sz w:val="28"/>
          <w:szCs w:val="28"/>
        </w:rPr>
        <w:t>Богдо</w:t>
      </w:r>
      <w:proofErr w:type="spellEnd"/>
      <w:r w:rsidRPr="0021674A">
        <w:rPr>
          <w:rFonts w:ascii="Times New Roman" w:hAnsi="Times New Roman" w:cs="Times New Roman"/>
          <w:sz w:val="28"/>
          <w:szCs w:val="28"/>
        </w:rPr>
        <w:t xml:space="preserve"> — 161,9 м, расположенная на северо-востоке области</w:t>
      </w:r>
    </w:p>
    <w:p w:rsidR="003C001F" w:rsidRDefault="003C001F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01F">
        <w:rPr>
          <w:rFonts w:ascii="Times New Roman" w:hAnsi="Times New Roman" w:cs="Times New Roman"/>
          <w:i/>
          <w:sz w:val="28"/>
          <w:szCs w:val="28"/>
        </w:rPr>
        <w:t xml:space="preserve">Слайд № 15 </w:t>
      </w:r>
      <w:r>
        <w:rPr>
          <w:rFonts w:ascii="Times New Roman" w:hAnsi="Times New Roman" w:cs="Times New Roman"/>
          <w:i/>
          <w:sz w:val="28"/>
          <w:szCs w:val="28"/>
        </w:rPr>
        <w:t xml:space="preserve"> «Озеро Баскунчак- гла</w:t>
      </w:r>
      <w:r w:rsidR="00675ABA">
        <w:rPr>
          <w:rFonts w:ascii="Times New Roman" w:hAnsi="Times New Roman" w:cs="Times New Roman"/>
          <w:i/>
          <w:sz w:val="28"/>
          <w:szCs w:val="28"/>
        </w:rPr>
        <w:t>вная солонка России»</w:t>
      </w:r>
    </w:p>
    <w:p w:rsidR="00675ABA" w:rsidRPr="003C001F" w:rsidRDefault="00675ABA" w:rsidP="002167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16  «Тинаки»- целебное озеро.</w:t>
      </w:r>
    </w:p>
    <w:p w:rsidR="0021674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675ABA">
        <w:rPr>
          <w:rFonts w:ascii="Times New Roman" w:hAnsi="Times New Roman" w:cs="Times New Roman"/>
          <w:i/>
          <w:sz w:val="28"/>
          <w:szCs w:val="28"/>
        </w:rPr>
        <w:t>Слайд №17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ABA">
        <w:rPr>
          <w:rFonts w:ascii="Times New Roman" w:hAnsi="Times New Roman" w:cs="Times New Roman"/>
          <w:i/>
          <w:sz w:val="28"/>
          <w:szCs w:val="28"/>
        </w:rPr>
        <w:t>«</w:t>
      </w:r>
      <w:r w:rsidR="0021674A" w:rsidRPr="00675ABA">
        <w:rPr>
          <w:rFonts w:ascii="Times New Roman" w:hAnsi="Times New Roman" w:cs="Times New Roman"/>
          <w:i/>
          <w:sz w:val="28"/>
          <w:szCs w:val="28"/>
        </w:rPr>
        <w:t>Символы Астраханской области</w:t>
      </w:r>
      <w:r w:rsidRPr="00675AB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0B" w:rsidRPr="0021674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Астраханский кремль</w:t>
      </w:r>
    </w:p>
    <w:p w:rsidR="0021674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Герб Астраханской области. </w:t>
      </w:r>
    </w:p>
    <w:p w:rsidR="00C46A0B" w:rsidRPr="003F4A9F" w:rsidRDefault="00675ABA" w:rsidP="002167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F4A9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F4A9F">
        <w:rPr>
          <w:rFonts w:ascii="Times New Roman" w:hAnsi="Times New Roman" w:cs="Times New Roman"/>
          <w:b/>
          <w:i/>
          <w:sz w:val="28"/>
          <w:szCs w:val="28"/>
        </w:rPr>
        <w:t>лазуревом</w:t>
      </w:r>
      <w:proofErr w:type="spellEnd"/>
      <w:r w:rsidRPr="003F4A9F">
        <w:rPr>
          <w:rFonts w:ascii="Times New Roman" w:hAnsi="Times New Roman" w:cs="Times New Roman"/>
          <w:b/>
          <w:i/>
          <w:sz w:val="28"/>
          <w:szCs w:val="28"/>
        </w:rPr>
        <w:t xml:space="preserve"> щите </w:t>
      </w:r>
      <w:r w:rsidR="003F4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A9F">
        <w:rPr>
          <w:rFonts w:ascii="Times New Roman" w:hAnsi="Times New Roman" w:cs="Times New Roman"/>
          <w:b/>
          <w:i/>
          <w:sz w:val="28"/>
          <w:szCs w:val="28"/>
        </w:rPr>
        <w:t>золотая, подобная королевской, корона с пятью дугами и зеленою подкладкой; под нею серебряный восточный меч, с золотой рукоятью.</w:t>
      </w:r>
      <w:proofErr w:type="gramEnd"/>
      <w:r w:rsidRPr="003F4A9F">
        <w:rPr>
          <w:rFonts w:ascii="Times New Roman" w:hAnsi="Times New Roman" w:cs="Times New Roman"/>
          <w:b/>
          <w:i/>
          <w:sz w:val="28"/>
          <w:szCs w:val="28"/>
        </w:rPr>
        <w:t xml:space="preserve"> Щит увенчан императорскою короною и окружен золотыми дубовыми ли</w:t>
      </w:r>
      <w:r w:rsidR="003F4A9F" w:rsidRPr="003F4A9F">
        <w:rPr>
          <w:rFonts w:ascii="Times New Roman" w:hAnsi="Times New Roman" w:cs="Times New Roman"/>
          <w:b/>
          <w:i/>
          <w:sz w:val="28"/>
          <w:szCs w:val="28"/>
        </w:rPr>
        <w:t xml:space="preserve">стьями, соединенными  </w:t>
      </w:r>
      <w:proofErr w:type="spellStart"/>
      <w:r w:rsidR="003F4A9F" w:rsidRPr="003F4A9F">
        <w:rPr>
          <w:rFonts w:ascii="Times New Roman" w:hAnsi="Times New Roman" w:cs="Times New Roman"/>
          <w:b/>
          <w:i/>
          <w:sz w:val="28"/>
          <w:szCs w:val="28"/>
        </w:rPr>
        <w:t>андреевской</w:t>
      </w:r>
      <w:proofErr w:type="spellEnd"/>
      <w:r w:rsidR="003F4A9F" w:rsidRPr="003F4A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A9F">
        <w:rPr>
          <w:rFonts w:ascii="Times New Roman" w:hAnsi="Times New Roman" w:cs="Times New Roman"/>
          <w:b/>
          <w:i/>
          <w:sz w:val="28"/>
          <w:szCs w:val="28"/>
        </w:rPr>
        <w:t xml:space="preserve"> лентою. </w:t>
      </w: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18 «Вот чем богата Астраханская земля!»</w:t>
      </w: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Астраханкий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арбуз»</w:t>
      </w: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20 «Астраханские овощи»</w:t>
      </w: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21 «Астраханский рис»</w:t>
      </w: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22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Чем дальше,</w:t>
      </w:r>
      <w:r w:rsidR="003F4A9F">
        <w:rPr>
          <w:rFonts w:ascii="Times New Roman" w:hAnsi="Times New Roman" w:cs="Times New Roman"/>
          <w:sz w:val="28"/>
          <w:szCs w:val="28"/>
        </w:rPr>
        <w:t xml:space="preserve"> </w:t>
      </w:r>
      <w:r w:rsidRPr="0021674A">
        <w:rPr>
          <w:rFonts w:ascii="Times New Roman" w:hAnsi="Times New Roman" w:cs="Times New Roman"/>
          <w:sz w:val="28"/>
          <w:szCs w:val="28"/>
        </w:rPr>
        <w:t xml:space="preserve">тем роднее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И город, и река...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Ах, Астрахань, виднее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Нам всё издалека: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Где мелко, где глубоко,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Где - высохло давно...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Грустить, что одинока,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Мне права не дано.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Он и в разлуке сладок -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Полынный дух степной,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Отрада и награда,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И - крылья за спиной.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И песня не умолкла,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Пока, от бед храня,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И Астрахань, и Волга 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Есть в жизни у меня. </w:t>
      </w:r>
    </w:p>
    <w:p w:rsid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674A">
        <w:rPr>
          <w:rFonts w:ascii="Times New Roman" w:hAnsi="Times New Roman" w:cs="Times New Roman"/>
          <w:sz w:val="28"/>
          <w:szCs w:val="28"/>
        </w:rPr>
        <w:t>Н. Мордовина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674A">
        <w:rPr>
          <w:rFonts w:ascii="Times New Roman" w:hAnsi="Times New Roman" w:cs="Times New Roman"/>
          <w:sz w:val="28"/>
          <w:szCs w:val="28"/>
        </w:rPr>
        <w:t xml:space="preserve">"В разлуке" </w:t>
      </w:r>
    </w:p>
    <w:p w:rsidR="003F4A9F" w:rsidRDefault="003F4A9F" w:rsidP="002167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ABA" w:rsidRDefault="00675AB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23</w:t>
      </w:r>
    </w:p>
    <w:p w:rsidR="0021674A" w:rsidRPr="0021674A" w:rsidRDefault="0021674A" w:rsidP="0021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Используемые источники:</w:t>
      </w:r>
    </w:p>
    <w:p w:rsidR="0021674A" w:rsidRPr="0021674A" w:rsidRDefault="0021674A" w:rsidP="002167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Васильева М. А. «Программа воспитания и обучения в детском саду».</w:t>
      </w:r>
    </w:p>
    <w:p w:rsidR="0021674A" w:rsidRPr="0021674A" w:rsidRDefault="0021674A" w:rsidP="002167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674A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21674A">
        <w:rPr>
          <w:rFonts w:ascii="Times New Roman" w:hAnsi="Times New Roman" w:cs="Times New Roman"/>
          <w:sz w:val="28"/>
          <w:szCs w:val="28"/>
        </w:rPr>
        <w:t xml:space="preserve"> Н.В. «Ознакомление дошкольников с окружающим и социальной действительностью».</w:t>
      </w:r>
    </w:p>
    <w:p w:rsidR="0021674A" w:rsidRPr="0021674A" w:rsidRDefault="0021674A" w:rsidP="002167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>3. Никифорова Н.А. «Всё «самое, самое, самое» Астраханского края».</w:t>
      </w:r>
    </w:p>
    <w:p w:rsidR="0021674A" w:rsidRPr="0021674A" w:rsidRDefault="0021674A" w:rsidP="002167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674A">
        <w:rPr>
          <w:rFonts w:ascii="Times New Roman" w:hAnsi="Times New Roman" w:cs="Times New Roman"/>
          <w:sz w:val="28"/>
          <w:szCs w:val="28"/>
        </w:rPr>
        <w:t>Челяков</w:t>
      </w:r>
      <w:proofErr w:type="spellEnd"/>
      <w:r w:rsidRPr="0021674A">
        <w:rPr>
          <w:rFonts w:ascii="Times New Roman" w:hAnsi="Times New Roman" w:cs="Times New Roman"/>
          <w:sz w:val="28"/>
          <w:szCs w:val="28"/>
        </w:rPr>
        <w:t xml:space="preserve"> В. «В жаркий полдень с колокольни».</w:t>
      </w:r>
    </w:p>
    <w:p w:rsidR="0021674A" w:rsidRPr="0021674A" w:rsidRDefault="0021674A" w:rsidP="002167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674A">
        <w:rPr>
          <w:rFonts w:ascii="Times New Roman" w:hAnsi="Times New Roman" w:cs="Times New Roman"/>
          <w:sz w:val="28"/>
          <w:szCs w:val="28"/>
        </w:rPr>
        <w:t xml:space="preserve">5. Электронный сайт </w:t>
      </w:r>
      <w:r w:rsidRPr="0021674A">
        <w:rPr>
          <w:rFonts w:ascii="Times New Roman" w:hAnsi="Times New Roman" w:cs="Times New Roman"/>
          <w:sz w:val="28"/>
          <w:szCs w:val="28"/>
          <w:lang w:val="en-US"/>
        </w:rPr>
        <w:t>www.wikipedia.ru</w:t>
      </w:r>
      <w:r w:rsidRPr="00216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74A" w:rsidRPr="00675ABA" w:rsidRDefault="00675ABA">
      <w:pPr>
        <w:rPr>
          <w:rFonts w:ascii="Times New Roman" w:hAnsi="Times New Roman" w:cs="Times New Roman"/>
          <w:sz w:val="28"/>
          <w:szCs w:val="28"/>
        </w:rPr>
      </w:pPr>
      <w:r w:rsidRPr="00675ABA">
        <w:rPr>
          <w:rFonts w:ascii="Times New Roman" w:hAnsi="Times New Roman" w:cs="Times New Roman"/>
          <w:sz w:val="28"/>
          <w:szCs w:val="28"/>
        </w:rPr>
        <w:t xml:space="preserve">Слайд № 24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5ABA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1674A" w:rsidRPr="00675ABA" w:rsidSect="00C4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5C"/>
    <w:multiLevelType w:val="hybridMultilevel"/>
    <w:tmpl w:val="5E706A80"/>
    <w:lvl w:ilvl="0" w:tplc="0CD0F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2B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87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89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A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09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F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C8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D80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6027D5"/>
    <w:multiLevelType w:val="hybridMultilevel"/>
    <w:tmpl w:val="84764084"/>
    <w:lvl w:ilvl="0" w:tplc="62DE7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8B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8F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E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EF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CF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82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E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78232E"/>
    <w:multiLevelType w:val="hybridMultilevel"/>
    <w:tmpl w:val="9A006322"/>
    <w:lvl w:ilvl="0" w:tplc="7AA8F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4D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8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E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AC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C2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CD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89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4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2C5EDC"/>
    <w:multiLevelType w:val="hybridMultilevel"/>
    <w:tmpl w:val="F53A72DE"/>
    <w:lvl w:ilvl="0" w:tplc="3A7A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49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A0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E2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2F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D8D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E9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8B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AA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74A"/>
    <w:rsid w:val="0021674A"/>
    <w:rsid w:val="002E51F8"/>
    <w:rsid w:val="003C001F"/>
    <w:rsid w:val="003F4A9F"/>
    <w:rsid w:val="00675ABA"/>
    <w:rsid w:val="00C4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0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7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6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КСОШ№2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2003-01-01T18:53:00Z</dcterms:created>
  <dcterms:modified xsi:type="dcterms:W3CDTF">2003-01-01T19:54:00Z</dcterms:modified>
</cp:coreProperties>
</file>