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47" w:rsidRDefault="00937147" w:rsidP="0093714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-339725</wp:posOffset>
            </wp:positionV>
            <wp:extent cx="9248775" cy="2667000"/>
            <wp:effectExtent l="0" t="0" r="0" b="0"/>
            <wp:wrapNone/>
            <wp:docPr id="11" name="Рисунок 11" descr="http://mamina-umnica69.com/d/813861/d/%D0%BE%D0%B1%D1%83%D1%87%D0%B5%D0%BD%D0%B8%D0%B5_%D0%B8_%D1%80%D0%B0%D0%B7%D0%B2%D0%B8%D1%82%D0%B8%D0%B5_%D0%B4%D0%BE%D1%88%D0%BA%D0%BE%D0%BB%D1%8C%D0%BD%D0%B8%D0%BA%D0%BE%D0%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mina-umnica69.com/d/813861/d/%D0%BE%D0%B1%D1%83%D1%87%D0%B5%D0%BD%D0%B8%D0%B5_%D0%B8_%D1%80%D0%B0%D0%B7%D0%B2%D0%B8%D1%82%D0%B8%D0%B5_%D0%B4%D0%BE%D1%88%D0%BA%D0%BE%D0%BB%D1%8C%D0%BD%D0%B8%D0%BA%D0%BE%D0%B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147" w:rsidRDefault="00937147" w:rsidP="00937147">
      <w:pPr>
        <w:rPr>
          <w:rFonts w:ascii="a_AlbionicTitulBrk" w:hAnsi="a_AlbionicTitulBrk"/>
          <w:b/>
          <w:sz w:val="24"/>
          <w:szCs w:val="24"/>
        </w:rPr>
      </w:pPr>
    </w:p>
    <w:p w:rsidR="00937147" w:rsidRDefault="00937147" w:rsidP="00937147">
      <w:pPr>
        <w:rPr>
          <w:rFonts w:ascii="a_AlbionicTitulBrk" w:hAnsi="a_AlbionicTitulBrk"/>
          <w:b/>
          <w:sz w:val="24"/>
          <w:szCs w:val="24"/>
        </w:rPr>
      </w:pPr>
    </w:p>
    <w:p w:rsidR="00937147" w:rsidRDefault="00937147" w:rsidP="00937147">
      <w:pPr>
        <w:rPr>
          <w:rFonts w:ascii="a_AlbionicTitulBrk" w:hAnsi="a_AlbionicTitulBrk"/>
          <w:b/>
          <w:sz w:val="24"/>
          <w:szCs w:val="24"/>
        </w:rPr>
      </w:pPr>
    </w:p>
    <w:p w:rsidR="00937147" w:rsidRDefault="00937147" w:rsidP="00937147">
      <w:pPr>
        <w:rPr>
          <w:rFonts w:ascii="a_AlbionicTitulBrk" w:hAnsi="a_AlbionicTitulBrk"/>
          <w:b/>
          <w:sz w:val="24"/>
          <w:szCs w:val="24"/>
        </w:rPr>
      </w:pPr>
    </w:p>
    <w:p w:rsidR="00937147" w:rsidRPr="00937147" w:rsidRDefault="00937147" w:rsidP="00937147">
      <w:pPr>
        <w:jc w:val="center"/>
        <w:rPr>
          <w:rFonts w:ascii="a_AlbionicTitulBrk" w:hAnsi="a_AlbionicTitulBrk"/>
          <w:b/>
          <w:color w:val="C00000"/>
          <w:sz w:val="24"/>
          <w:szCs w:val="24"/>
        </w:rPr>
      </w:pPr>
      <w:r w:rsidRPr="00937147">
        <w:rPr>
          <w:rFonts w:ascii="a_AlbionicTitulBrk" w:hAnsi="a_AlbionicTitulBrk"/>
          <w:b/>
          <w:color w:val="C00000"/>
          <w:sz w:val="24"/>
          <w:szCs w:val="24"/>
        </w:rPr>
        <w:t>АДАПТИРУЕМСЯ К ДЕТСКОМУ САДУ.</w:t>
      </w:r>
    </w:p>
    <w:p w:rsidR="00793E95" w:rsidRPr="00937147" w:rsidRDefault="00937147" w:rsidP="00937147">
      <w:pPr>
        <w:jc w:val="center"/>
        <w:rPr>
          <w:rFonts w:ascii="a_AlbionicTitulBrk" w:hAnsi="a_AlbionicTitulBrk"/>
          <w:b/>
          <w:color w:val="00B0F0"/>
          <w:sz w:val="24"/>
          <w:szCs w:val="24"/>
        </w:rPr>
      </w:pPr>
      <w:r w:rsidRPr="00937147">
        <w:rPr>
          <w:rFonts w:ascii="a_AlbionicTitulBrk" w:hAnsi="a_AlbionicTitulBrk"/>
          <w:b/>
          <w:color w:val="00B0F0"/>
          <w:sz w:val="24"/>
          <w:szCs w:val="24"/>
        </w:rPr>
        <w:t>Правила поведения родителей в период адаптации детей к детскому саду:</w:t>
      </w:r>
    </w:p>
    <w:p w:rsidR="00937147" w:rsidRPr="00937147" w:rsidRDefault="00937147" w:rsidP="009371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7147">
        <w:rPr>
          <w:rFonts w:ascii="Times New Roman" w:hAnsi="Times New Roman" w:cs="Times New Roman"/>
          <w:i/>
          <w:sz w:val="24"/>
          <w:szCs w:val="24"/>
        </w:rPr>
        <w:t xml:space="preserve">1.Старайтесь дать ребенку опыт общения с другими детьми и взрослыми. Заранее готовьте ребенка к временной разлуке с родными. Посещайте детские площадки, </w:t>
      </w:r>
      <w:r>
        <w:rPr>
          <w:rFonts w:ascii="Times New Roman" w:hAnsi="Times New Roman" w:cs="Times New Roman"/>
          <w:i/>
          <w:sz w:val="24"/>
          <w:szCs w:val="24"/>
        </w:rPr>
        <w:t>парки, ходите в гости. Но! Во вр</w:t>
      </w:r>
      <w:r w:rsidR="002D3A7A">
        <w:rPr>
          <w:rFonts w:ascii="Times New Roman" w:hAnsi="Times New Roman" w:cs="Times New Roman"/>
          <w:i/>
          <w:sz w:val="24"/>
          <w:szCs w:val="24"/>
        </w:rPr>
        <w:t>емя ад</w:t>
      </w:r>
      <w:r w:rsidRPr="00937147">
        <w:rPr>
          <w:rFonts w:ascii="Times New Roman" w:hAnsi="Times New Roman" w:cs="Times New Roman"/>
          <w:i/>
          <w:sz w:val="24"/>
          <w:szCs w:val="24"/>
        </w:rPr>
        <w:t>а</w:t>
      </w:r>
      <w:r w:rsidR="002D3A7A">
        <w:rPr>
          <w:rFonts w:ascii="Times New Roman" w:hAnsi="Times New Roman" w:cs="Times New Roman"/>
          <w:i/>
          <w:sz w:val="24"/>
          <w:szCs w:val="24"/>
        </w:rPr>
        <w:t>пт</w:t>
      </w:r>
      <w:r w:rsidRPr="00937147">
        <w:rPr>
          <w:rFonts w:ascii="Times New Roman" w:hAnsi="Times New Roman" w:cs="Times New Roman"/>
          <w:i/>
          <w:sz w:val="24"/>
          <w:szCs w:val="24"/>
        </w:rPr>
        <w:t>ации постарайтесь максимально исключить посе</w:t>
      </w:r>
      <w:r w:rsidR="002D3A7A">
        <w:rPr>
          <w:rFonts w:ascii="Times New Roman" w:hAnsi="Times New Roman" w:cs="Times New Roman"/>
          <w:i/>
          <w:sz w:val="24"/>
          <w:szCs w:val="24"/>
        </w:rPr>
        <w:t>щение многолюдных мест, чтобы не возникало  поводо</w:t>
      </w:r>
      <w:r w:rsidRPr="00937147">
        <w:rPr>
          <w:rFonts w:ascii="Times New Roman" w:hAnsi="Times New Roman" w:cs="Times New Roman"/>
          <w:i/>
          <w:sz w:val="24"/>
          <w:szCs w:val="24"/>
        </w:rPr>
        <w:t>в</w:t>
      </w:r>
      <w:r w:rsidR="002D3A7A">
        <w:rPr>
          <w:rFonts w:ascii="Times New Roman" w:hAnsi="Times New Roman" w:cs="Times New Roman"/>
          <w:i/>
          <w:sz w:val="24"/>
          <w:szCs w:val="24"/>
        </w:rPr>
        <w:t xml:space="preserve">  дл</w:t>
      </w:r>
      <w:r w:rsidRPr="00937147">
        <w:rPr>
          <w:rFonts w:ascii="Times New Roman" w:hAnsi="Times New Roman" w:cs="Times New Roman"/>
          <w:i/>
          <w:sz w:val="24"/>
          <w:szCs w:val="24"/>
        </w:rPr>
        <w:t xml:space="preserve">я переутомления и новых стрессов у малыша. </w:t>
      </w:r>
    </w:p>
    <w:p w:rsidR="00937147" w:rsidRPr="00937147" w:rsidRDefault="002D3A7A" w:rsidP="009371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. Учитывайт</w:t>
      </w:r>
      <w:r w:rsidR="00937147" w:rsidRPr="00937147">
        <w:rPr>
          <w:rFonts w:ascii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возрас</w:t>
      </w:r>
      <w:r w:rsidR="00937147" w:rsidRPr="00937147">
        <w:rPr>
          <w:rFonts w:ascii="Times New Roman" w:hAnsi="Times New Roman" w:cs="Times New Roman"/>
          <w:i/>
          <w:sz w:val="24"/>
          <w:szCs w:val="24"/>
        </w:rPr>
        <w:t xml:space="preserve">т и эмоциональную привязанность ребенка. </w:t>
      </w:r>
    </w:p>
    <w:p w:rsidR="00937147" w:rsidRPr="00937147" w:rsidRDefault="00937147" w:rsidP="009371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7147">
        <w:rPr>
          <w:rFonts w:ascii="Times New Roman" w:hAnsi="Times New Roman" w:cs="Times New Roman"/>
          <w:i/>
          <w:sz w:val="24"/>
          <w:szCs w:val="24"/>
        </w:rPr>
        <w:t>3. Рассказывайте, что в детском саду весело, интересно. Выделяйте положительные моменты в посещении детского сада, чтобы малыш шел туда с желанием.</w:t>
      </w:r>
    </w:p>
    <w:p w:rsidR="00937147" w:rsidRPr="00937147" w:rsidRDefault="00937147" w:rsidP="009371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7147">
        <w:rPr>
          <w:rFonts w:ascii="Times New Roman" w:hAnsi="Times New Roman" w:cs="Times New Roman"/>
          <w:i/>
          <w:sz w:val="24"/>
          <w:szCs w:val="24"/>
        </w:rPr>
        <w:t xml:space="preserve"> 4. Приучайте ребенка к режиму детского сада. Старайтесь соблюдать режим и в выходные дни.</w:t>
      </w:r>
    </w:p>
    <w:p w:rsidR="00937147" w:rsidRPr="00937147" w:rsidRDefault="00937147" w:rsidP="009371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7147">
        <w:rPr>
          <w:rFonts w:ascii="Times New Roman" w:hAnsi="Times New Roman" w:cs="Times New Roman"/>
          <w:i/>
          <w:sz w:val="24"/>
          <w:szCs w:val="24"/>
        </w:rPr>
        <w:t xml:space="preserve"> 5. Если ребенок засыпает только с помощью взрослого, попытайтесь изменить эту привычку (лучше это сделать в домашних условиях задолго до поступления в детский сад).</w:t>
      </w:r>
    </w:p>
    <w:p w:rsidR="00937147" w:rsidRPr="00937147" w:rsidRDefault="002D3A7A" w:rsidP="009371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 . Приучайт</w:t>
      </w:r>
      <w:r w:rsidR="00937147" w:rsidRPr="00937147">
        <w:rPr>
          <w:rFonts w:ascii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hAnsi="Times New Roman" w:cs="Times New Roman"/>
          <w:i/>
          <w:sz w:val="24"/>
          <w:szCs w:val="24"/>
        </w:rPr>
        <w:t xml:space="preserve"> ребенк</w:t>
      </w:r>
      <w:r w:rsidR="00937147" w:rsidRPr="00937147">
        <w:rPr>
          <w:rFonts w:ascii="Times New Roman" w:hAnsi="Times New Roman" w:cs="Times New Roman"/>
          <w:i/>
          <w:sz w:val="24"/>
          <w:szCs w:val="24"/>
        </w:rPr>
        <w:t xml:space="preserve">а к самостоятельности (учите малыша самостоятельно есть, раздеваться и одеваться, мыть руки, пользоваться горшком </w:t>
      </w:r>
      <w:proofErr w:type="gramStart"/>
      <w:r w:rsidR="00937147" w:rsidRPr="0093714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937147" w:rsidRPr="00937147">
        <w:rPr>
          <w:rFonts w:ascii="Times New Roman" w:hAnsi="Times New Roman" w:cs="Times New Roman"/>
          <w:i/>
          <w:sz w:val="24"/>
          <w:szCs w:val="24"/>
        </w:rPr>
        <w:t xml:space="preserve">туалетом) и т. д.). Ребенок будет чувствовать себя более уверенным. </w:t>
      </w:r>
    </w:p>
    <w:p w:rsidR="00937147" w:rsidRPr="00937147" w:rsidRDefault="00937147" w:rsidP="009371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7147">
        <w:rPr>
          <w:rFonts w:ascii="Times New Roman" w:hAnsi="Times New Roman" w:cs="Times New Roman"/>
          <w:i/>
          <w:sz w:val="24"/>
          <w:szCs w:val="24"/>
        </w:rPr>
        <w:t xml:space="preserve">7. Давайте возможность и учите ребенка самостоятельно играть в разнообразные игрушки. </w:t>
      </w:r>
    </w:p>
    <w:p w:rsidR="00937147" w:rsidRPr="00937147" w:rsidRDefault="00937147" w:rsidP="009371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7147">
        <w:rPr>
          <w:rFonts w:ascii="Times New Roman" w:hAnsi="Times New Roman" w:cs="Times New Roman"/>
          <w:i/>
          <w:sz w:val="24"/>
          <w:szCs w:val="24"/>
        </w:rPr>
        <w:t xml:space="preserve">8. Приучайте детей есть разнообразные блюда, ежедневно включайте в меню супы, каши, твердую пищу </w:t>
      </w:r>
      <w:proofErr w:type="gramStart"/>
      <w:r w:rsidRPr="0093714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37147">
        <w:rPr>
          <w:rFonts w:ascii="Times New Roman" w:hAnsi="Times New Roman" w:cs="Times New Roman"/>
          <w:i/>
          <w:sz w:val="24"/>
          <w:szCs w:val="24"/>
        </w:rPr>
        <w:t>картошку, мясо кусочками, котлеты), салаты.</w:t>
      </w:r>
    </w:p>
    <w:p w:rsidR="00937147" w:rsidRPr="00937147" w:rsidRDefault="00937147" w:rsidP="009371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7147">
        <w:rPr>
          <w:rFonts w:ascii="Times New Roman" w:hAnsi="Times New Roman" w:cs="Times New Roman"/>
          <w:i/>
          <w:sz w:val="24"/>
          <w:szCs w:val="24"/>
        </w:rPr>
        <w:t xml:space="preserve"> 9. Предоставьте ребенку возможность эмоциональной разрядки, возможность выплеснуть эмоции, если ему это необходимо. Первое время малыш может капризничать дома, переключайте его внимание на что-то интересное. Самое главное, вовремя остановить ребенка и обеспечить спокойную обстановку перед сном (почитать книгу, рассматривать картинки, принять успокаивающую ванну и </w:t>
      </w:r>
      <w:proofErr w:type="spellStart"/>
      <w:r w:rsidRPr="00937147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937147">
        <w:rPr>
          <w:rFonts w:ascii="Times New Roman" w:hAnsi="Times New Roman" w:cs="Times New Roman"/>
          <w:i/>
          <w:sz w:val="24"/>
          <w:szCs w:val="24"/>
        </w:rPr>
        <w:t>.д</w:t>
      </w:r>
      <w:proofErr w:type="spellEnd"/>
      <w:proofErr w:type="gramEnd"/>
    </w:p>
    <w:sectPr w:rsidR="00937147" w:rsidRPr="00937147" w:rsidSect="009371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TitulBrk">
    <w:panose1 w:val="020B0903060703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E95"/>
    <w:rsid w:val="002C2943"/>
    <w:rsid w:val="002D3A7A"/>
    <w:rsid w:val="00455F19"/>
    <w:rsid w:val="0050325B"/>
    <w:rsid w:val="006F1EA8"/>
    <w:rsid w:val="00793E95"/>
    <w:rsid w:val="00865947"/>
    <w:rsid w:val="00937147"/>
    <w:rsid w:val="00AB5659"/>
    <w:rsid w:val="00EC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59"/>
  </w:style>
  <w:style w:type="paragraph" w:styleId="3">
    <w:name w:val="heading 3"/>
    <w:basedOn w:val="a"/>
    <w:link w:val="30"/>
    <w:uiPriority w:val="9"/>
    <w:qFormat/>
    <w:rsid w:val="00793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3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93E95"/>
  </w:style>
  <w:style w:type="character" w:styleId="a6">
    <w:name w:val="Strong"/>
    <w:basedOn w:val="a0"/>
    <w:uiPriority w:val="22"/>
    <w:qFormat/>
    <w:rsid w:val="0050325B"/>
    <w:rPr>
      <w:b/>
      <w:bCs/>
    </w:rPr>
  </w:style>
  <w:style w:type="character" w:styleId="a7">
    <w:name w:val="Emphasis"/>
    <w:basedOn w:val="a0"/>
    <w:uiPriority w:val="20"/>
    <w:qFormat/>
    <w:rsid w:val="00455F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3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mr.Son</dc:creator>
  <cp:keywords/>
  <dc:description/>
  <cp:lastModifiedBy>mr.Son</cp:lastModifiedBy>
  <cp:revision>3</cp:revision>
  <cp:lastPrinted>2015-09-22T12:51:00Z</cp:lastPrinted>
  <dcterms:created xsi:type="dcterms:W3CDTF">2015-09-22T10:45:00Z</dcterms:created>
  <dcterms:modified xsi:type="dcterms:W3CDTF">2015-09-23T11:04:00Z</dcterms:modified>
</cp:coreProperties>
</file>