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C" w:rsidRPr="00364ADC" w:rsidRDefault="00364ADC" w:rsidP="00FC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364ADC">
        <w:rPr>
          <w:b/>
          <w:sz w:val="28"/>
          <w:szCs w:val="28"/>
        </w:rPr>
        <w:t>Образовательная область «Коммуникация»</w:t>
      </w:r>
      <w:r w:rsidR="00FC6F0A" w:rsidRPr="00364ADC">
        <w:rPr>
          <w:b/>
          <w:sz w:val="28"/>
          <w:szCs w:val="28"/>
        </w:rPr>
        <w:t xml:space="preserve">                      </w:t>
      </w:r>
    </w:p>
    <w:p w:rsidR="00FC6F0A" w:rsidRPr="00FC6F0A" w:rsidRDefault="00364ADC" w:rsidP="00FC6F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  <w:r w:rsidRPr="00364ADC">
        <w:rPr>
          <w:b/>
          <w:sz w:val="28"/>
          <w:szCs w:val="28"/>
        </w:rPr>
        <w:t>Тема</w:t>
      </w:r>
      <w:r w:rsidR="00FC6F0A" w:rsidRPr="00FC6F0A">
        <w:rPr>
          <w:b/>
          <w:sz w:val="28"/>
          <w:szCs w:val="28"/>
        </w:rPr>
        <w:t>: «Моя улица. Наш город»</w:t>
      </w:r>
    </w:p>
    <w:p w:rsidR="00FC6F0A" w:rsidRPr="00FC6F0A" w:rsidRDefault="00FC6F0A" w:rsidP="00FC6F0A">
      <w:pPr>
        <w:rPr>
          <w:b/>
          <w:sz w:val="28"/>
          <w:szCs w:val="28"/>
        </w:rPr>
      </w:pPr>
      <w:r w:rsidRPr="00FC6F0A">
        <w:rPr>
          <w:b/>
          <w:sz w:val="28"/>
          <w:szCs w:val="28"/>
        </w:rPr>
        <w:t xml:space="preserve">        </w:t>
      </w:r>
      <w:r w:rsidR="00364ADC">
        <w:rPr>
          <w:b/>
          <w:sz w:val="28"/>
          <w:szCs w:val="28"/>
        </w:rPr>
        <w:t xml:space="preserve">                             </w:t>
      </w:r>
      <w:r w:rsidRPr="00FC6F0A">
        <w:rPr>
          <w:b/>
          <w:sz w:val="28"/>
          <w:szCs w:val="28"/>
        </w:rPr>
        <w:t xml:space="preserve"> Подготовительная к школе группа</w:t>
      </w:r>
    </w:p>
    <w:p w:rsidR="00FC6F0A" w:rsidRDefault="00FC6F0A" w:rsidP="00FC6F0A">
      <w:pPr>
        <w:rPr>
          <w:sz w:val="28"/>
          <w:szCs w:val="28"/>
        </w:rPr>
      </w:pPr>
      <w:r w:rsidRPr="0062690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детей о том, на какой улице живет ребенок, умение рассказать какая улица, на которой он живет (название, описание достопримечательностей, интересные места для культурного отдыха). 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родным городом, его культурой, историческими местами, достопримечательностями. 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>Обучать творческому рассказыванию с опорой на картинки. Актуализация словаря по данной теме. Учить подбирать прилагательные к существительному.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мышление, восприятие.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общую моторику. 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городу, культуре, интерес к изучению Саратова.</w:t>
      </w:r>
    </w:p>
    <w:p w:rsidR="00364ADC" w:rsidRPr="00364ADC" w:rsidRDefault="00364ADC" w:rsidP="00FC6F0A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Коммуникация, Познание, Чтение художественной литературы, Социализация.</w:t>
      </w:r>
    </w:p>
    <w:p w:rsidR="00FC6F0A" w:rsidRDefault="00FC6F0A" w:rsidP="00FC6F0A">
      <w:pPr>
        <w:rPr>
          <w:sz w:val="28"/>
          <w:szCs w:val="28"/>
        </w:rPr>
      </w:pPr>
      <w:r w:rsidRPr="00626900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Чтение литературы о Саратове, беседы о родном городе, рассматривание альбомов и иллюстраций о городе, рисование на тему: «Дома на улице», «Ночной Саратов»; проведение дидактических игр: «Путешествие по городу»,  «Кто больше знает о Саратове?», оформление фотовыставки: «Любимые места Саратова для моей семьи».</w:t>
      </w:r>
    </w:p>
    <w:p w:rsidR="00FC6F0A" w:rsidRDefault="00FC6F0A" w:rsidP="00FC6F0A">
      <w:pPr>
        <w:rPr>
          <w:b/>
          <w:sz w:val="28"/>
          <w:szCs w:val="28"/>
        </w:rPr>
      </w:pPr>
      <w:r w:rsidRPr="0062690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626900">
        <w:rPr>
          <w:sz w:val="28"/>
          <w:szCs w:val="28"/>
        </w:rPr>
        <w:t>магнитная доска, подставки для фотографий.</w:t>
      </w:r>
    </w:p>
    <w:p w:rsidR="00FC6F0A" w:rsidRDefault="00FC6F0A" w:rsidP="00FC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626900">
        <w:rPr>
          <w:sz w:val="28"/>
          <w:szCs w:val="28"/>
        </w:rPr>
        <w:t>фотографии, открытки по данной теме.</w:t>
      </w:r>
    </w:p>
    <w:p w:rsidR="00FC6F0A" w:rsidRDefault="00FC6F0A" w:rsidP="00FC6F0A">
      <w:pPr>
        <w:rPr>
          <w:b/>
          <w:sz w:val="28"/>
          <w:szCs w:val="28"/>
        </w:rPr>
      </w:pPr>
    </w:p>
    <w:p w:rsidR="00364ADC" w:rsidRDefault="00FC6F0A" w:rsidP="00FC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64ADC" w:rsidRDefault="00364ADC" w:rsidP="00FC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364ADC" w:rsidRDefault="00364ADC" w:rsidP="00FC6F0A">
      <w:pPr>
        <w:rPr>
          <w:b/>
          <w:sz w:val="28"/>
          <w:szCs w:val="28"/>
        </w:rPr>
      </w:pPr>
    </w:p>
    <w:p w:rsidR="00FC6F0A" w:rsidRPr="00626900" w:rsidRDefault="00364ADC" w:rsidP="00FC6F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FC6F0A">
        <w:rPr>
          <w:b/>
          <w:sz w:val="28"/>
          <w:szCs w:val="28"/>
        </w:rPr>
        <w:t xml:space="preserve">  Ход занятия: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детям послушать стихотворение: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Жура, Журу, журавель!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Облетел он сто земель.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Облетел, обходил.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Крылья, ноги натрудил.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спросили журавля: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Где же лучшая земля?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Отвечал он, пролетая:</w:t>
      </w:r>
    </w:p>
    <w:p w:rsidR="00FC6F0A" w:rsidRDefault="00FC6F0A" w:rsidP="00FC6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Лучше нет родного края!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Педагог: - Вы согласны со словами журавля? Почему, объясните?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нашей беседы сегодня: «Моя улица. Наш Саратов».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 город очень большой и красивый; есть много улиц, интересных мест и зданий. Каждый из нас живет на своей улице. Расскажите о ней: как она называется, какая она, что есть на твоей улице?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рассказы детей). Примерный вариант рассказа: Я живу на улице Хомяковой. Моя улица очень красивая, длинная, любимая. На моей улице много домов, есть школа, много магазинов, детские площадки, почта (заслушиваются ответы детей).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 проводит игру «Карусели».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Затем проводится  игра « Путешествие по городу», где взрослый берет на себя роль экскурсовода. Все едут на автобусе, так как город большой (ходьба дробным шагом). Педагог-экскурсовод объявляет остановку, а дети рассматривают фотографию города и составляют рассказ об этом месте города Саратова. Примерный вариант рассказа: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Наш автобус остановился на улице Азина. Что здесь находится? Ребенок отвечает:- Это дворец культуры Химиков. Во дворце культуры есть разные кружки, библиотека, кинотеатр, детское кафе. Кто хочет научиться рисовать, петь, танцевать может прийти и записаться. В кафе можно весело отпраздновать день рождения со своей семьей и друзьями. Путешествие продолжается дальше, пока  автобус не проедет все остановки.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Вот мы и объехали весь город, посетили все знакомые улицы и рассказали о них, было очень интересно и увлекательно. Нам пора возвращаться в детский сад (ходьба дробным шагом).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Рефлексия: - Где мы с вами сегодня побывали?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мы интересного увидели и узнали?</w:t>
      </w:r>
    </w:p>
    <w:p w:rsidR="00FC6F0A" w:rsidRDefault="00FC6F0A" w:rsidP="00FC6F0A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-Какие еще интересные места есть в нашем городе?</w:t>
      </w:r>
    </w:p>
    <w:p w:rsidR="002A1A4E" w:rsidRDefault="002A1A4E"/>
    <w:sectPr w:rsidR="002A1A4E" w:rsidSect="002A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0A"/>
    <w:rsid w:val="002A1A4E"/>
    <w:rsid w:val="00364ADC"/>
    <w:rsid w:val="00B07330"/>
    <w:rsid w:val="00FC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2013-02-05T15:22:00Z</dcterms:created>
  <dcterms:modified xsi:type="dcterms:W3CDTF">2013-02-09T07:29:00Z</dcterms:modified>
</cp:coreProperties>
</file>