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9F" w:rsidRDefault="00B96E9F" w:rsidP="003A44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6E9F" w:rsidRDefault="00B96E9F" w:rsidP="003A44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4F3C">
        <w:rPr>
          <w:rFonts w:ascii="Times New Roman" w:hAnsi="Times New Roman"/>
          <w:b/>
          <w:sz w:val="28"/>
          <w:szCs w:val="28"/>
        </w:rPr>
        <w:t>КАЛЕНДАРНО-ТЕМАТИЧЕСКОЕ ПЛАНИРОВАНИЕ ВО ВТОРОЙ МЛАДШЕЙ ГРУППЕ №</w:t>
      </w:r>
      <w:r>
        <w:rPr>
          <w:rFonts w:ascii="Times New Roman" w:hAnsi="Times New Roman"/>
          <w:b/>
          <w:sz w:val="28"/>
          <w:szCs w:val="28"/>
        </w:rPr>
        <w:t>1</w:t>
      </w:r>
      <w:r w:rsidRPr="00084F3C">
        <w:rPr>
          <w:rFonts w:ascii="Times New Roman" w:hAnsi="Times New Roman"/>
          <w:b/>
          <w:sz w:val="28"/>
          <w:szCs w:val="28"/>
        </w:rPr>
        <w:t xml:space="preserve"> </w:t>
      </w:r>
    </w:p>
    <w:p w:rsidR="00B96E9F" w:rsidRPr="006B63DF" w:rsidRDefault="00B96E9F" w:rsidP="003A44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F3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ОЗНАКОМЛЕНИЮ ДЕТЕЙ С </w:t>
      </w:r>
      <w:r w:rsidRPr="00084F3C">
        <w:rPr>
          <w:rFonts w:ascii="Times New Roman" w:hAnsi="Times New Roman"/>
          <w:b/>
          <w:sz w:val="28"/>
          <w:szCs w:val="28"/>
        </w:rPr>
        <w:t>ПРАВИЛА</w:t>
      </w:r>
      <w:r>
        <w:rPr>
          <w:rFonts w:ascii="Times New Roman" w:hAnsi="Times New Roman"/>
          <w:b/>
          <w:sz w:val="28"/>
          <w:szCs w:val="28"/>
        </w:rPr>
        <w:t xml:space="preserve">МИ </w:t>
      </w:r>
      <w:r w:rsidRPr="00084F3C">
        <w:rPr>
          <w:rFonts w:ascii="Times New Roman" w:hAnsi="Times New Roman"/>
          <w:b/>
          <w:sz w:val="28"/>
          <w:szCs w:val="28"/>
        </w:rPr>
        <w:t xml:space="preserve"> ДОРОЖНОГО ДВИЖЕНИЯ </w:t>
      </w:r>
    </w:p>
    <w:tbl>
      <w:tblPr>
        <w:tblpPr w:leftFromText="180" w:rightFromText="180" w:vertAnchor="page" w:horzAnchor="margin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7"/>
        <w:gridCol w:w="2455"/>
        <w:gridCol w:w="5344"/>
        <w:gridCol w:w="6856"/>
      </w:tblGrid>
      <w:tr w:rsidR="00B96E9F" w:rsidRPr="00C96AB4" w:rsidTr="00C96AB4">
        <w:tc>
          <w:tcPr>
            <w:tcW w:w="0" w:type="auto"/>
          </w:tcPr>
          <w:p w:rsidR="00B96E9F" w:rsidRPr="00C96AB4" w:rsidRDefault="00B96E9F" w:rsidP="00C9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AB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55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5386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912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B96E9F" w:rsidRPr="00C96AB4" w:rsidTr="00C96AB4">
        <w:trPr>
          <w:trHeight w:val="5992"/>
        </w:trPr>
        <w:tc>
          <w:tcPr>
            <w:tcW w:w="0" w:type="auto"/>
          </w:tcPr>
          <w:p w:rsidR="00B96E9F" w:rsidRPr="00E87BC0" w:rsidRDefault="00B96E9F" w:rsidP="00C9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BC0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55" w:type="dxa"/>
          </w:tcPr>
          <w:p w:rsidR="00B96E9F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 Познавательно- исследовательская  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Чтение  худож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ственной литер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B96E9F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5386" w:type="dxa"/>
          </w:tcPr>
          <w:p w:rsidR="00B96E9F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 «Знакомство с улицей»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Беседа «Что мы видели на улице». Ра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сматривание иллюстраций.  Дидактич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ские игры  «Найди и назови», «Что ли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ш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нее»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Чтение отрывков   Серяков И. «Улица полна неожиданностей»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Рисование  «Дорисуй машине колеса»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Ситуация  общения «Что ты знаешь об улице». </w:t>
            </w:r>
          </w:p>
          <w:p w:rsidR="00B96E9F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Сюжетно-ролевая игра «Прогулка по ул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и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це»;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Строительство гаражей для больших и маленьких машин.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Подвижная игра «Мы машины</w:t>
            </w:r>
            <w:r w:rsidRPr="00E87BC0">
              <w:rPr>
                <w:rFonts w:ascii="Times New Roman" w:hAnsi="Times New Roman"/>
                <w:color w:val="333333"/>
                <w:sz w:val="28"/>
                <w:szCs w:val="28"/>
              </w:rPr>
              <w:t>»</w:t>
            </w:r>
            <w:r w:rsidRPr="00E87BC0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6912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Развивать навык ориентировки в окружающем и ум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ние наблюдать за движением машин на дороге. Восп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и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тывать привычку играть в строго определенном месте. Дать понять, что на дорогу выходить нельзя. Уточнять представления детей об улице (широкая, узкая);  дома (высокие и низкие),  о дороге (по ней едут  машины), о тротуаре (ходят люди), о грузовых и легковых автом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билях, которые ездят по дорогам; уточнить какие м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 xml:space="preserve">шины называются грузовыми? (возят груз); </w:t>
            </w:r>
          </w:p>
        </w:tc>
      </w:tr>
      <w:tr w:rsidR="00B96E9F" w:rsidRPr="00C96AB4" w:rsidTr="00E87BC0">
        <w:trPr>
          <w:trHeight w:val="10946"/>
        </w:trPr>
        <w:tc>
          <w:tcPr>
            <w:tcW w:w="0" w:type="auto"/>
          </w:tcPr>
          <w:p w:rsidR="00B96E9F" w:rsidRPr="00C96AB4" w:rsidRDefault="00B96E9F" w:rsidP="00C9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AB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55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Познавательно- исследовательская  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Чтение  худож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ственной литер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  <w:p w:rsidR="00B96E9F" w:rsidRPr="00E87BC0" w:rsidRDefault="00B96E9F" w:rsidP="00E87B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5386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«Наш друг- Светофор».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Наблюдение за работой светофора. Ра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сматривание модели «Светофор». Беседа, вопросы, игровые приемы. Рассматрив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ние иллюстраций со светофором. Дида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к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 xml:space="preserve">тическая игра «Собери светофор»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Чтение стихотворения С. Михалкова «Светофор»</w:t>
            </w:r>
          </w:p>
          <w:p w:rsidR="00B96E9F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Предложить детям раскрасить цветные кружки на светофоре.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Ситуация общения «О чем говорит кра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ный (зеленый, желтый) глаз светофора».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Сюжетно-ролевая  игра «Как куклы дор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гу переходили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Конструирование из кубиков «Светофор»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Подвижная  игра  «Красный, жёлтый, з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лёный»</w:t>
            </w:r>
          </w:p>
        </w:tc>
        <w:tc>
          <w:tcPr>
            <w:tcW w:w="6912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Расширять представление детей о светофоре (как в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ы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глядит, из каких геометрических фигур можно его с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брать), закрепить понятия: «светофор», «сигнал свет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фора», «красный», «зеленый»; дать  представление о работе умного прибора – светофора; пояснить, что красный и зелёный цвета соответствуют сигналам св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тофора для пешеходов; закрепить, что красный сигнал запрещает движение, а зелёный разрешает.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9F" w:rsidRPr="00C96AB4" w:rsidTr="00C96AB4">
        <w:tc>
          <w:tcPr>
            <w:tcW w:w="0" w:type="auto"/>
          </w:tcPr>
          <w:p w:rsidR="00B96E9F" w:rsidRPr="00C96AB4" w:rsidRDefault="00B96E9F" w:rsidP="00C9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AB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55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Познавательно- исследовательская  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Чтение  худож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ственной литер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5386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«Познакомьтесь, грузовик»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Рассматривание иллюстраций с разли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ч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ными грузовыми машинами Рассматрив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ние игрушки;  Дидактические игры: «Найди по описанию», «Собери из ча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тей»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 А. Барто «Грузовик» - разучивание ст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и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хотворения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Обведи по трафарету грузовичок и ра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крась его.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Ситуация общения «Для чего нужен гр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у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зовик»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Сюжетно-ролевая игра «Машины возят кубики на стройку»</w:t>
            </w:r>
            <w:r w:rsidRPr="00E87BC0">
              <w:rPr>
                <w:rFonts w:ascii="Times New Roman" w:hAnsi="Times New Roman"/>
                <w:sz w:val="28"/>
                <w:szCs w:val="28"/>
              </w:rPr>
              <w:br/>
              <w:t>Катание игрушек на машинках. Построим гараж для грузовика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Подвижная игра «Воробушки и автом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биль»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BF1"/>
              </w:rPr>
              <w:t>Игра малой подвижности «Машины».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Познакомить детей с основными частями грузовика (кабина, кузов, дверь, окна, колеса, руль); закрепить понятия «кабина» (место, где сидит шофер); «кузов» (место перевозки грузов);  грузовая машина перевозит грузы (продукты, кирпичи и т.п.)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9F" w:rsidRPr="00C96AB4" w:rsidTr="00E87BC0">
        <w:trPr>
          <w:trHeight w:val="10767"/>
        </w:trPr>
        <w:tc>
          <w:tcPr>
            <w:tcW w:w="0" w:type="auto"/>
          </w:tcPr>
          <w:p w:rsidR="00B96E9F" w:rsidRPr="00C96AB4" w:rsidRDefault="00B96E9F" w:rsidP="00C9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AB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55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Познавательно- исследовательская  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Чтение  худож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ственной литер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5386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«Кто управляет грузовиком».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Наблюдение за работой грузового авт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мобиля, который привозит продукты в детский сад. Дидактическая игра «Собери из частей»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Б. Заходер «Шофер», Я . Пишумов «Пр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дуктовая машина»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Раскрашивание раскрасок грузовой тран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порт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Ситуация общения «Покажем мишке, как работает шофер»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Сюжетно-ролевая игра «Мы шоферы»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Подвижная игра «Самый быстрый груз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вик»</w:t>
            </w:r>
          </w:p>
        </w:tc>
        <w:tc>
          <w:tcPr>
            <w:tcW w:w="6912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Закрепить название частей грузовика;  умение пок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зать части и назвать; расширять представления о пр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фессии  «шофер», закреплять знания о том, что шофер, работает на грузовой машине, заправляет её бензином, перевозит грузы. Ведет машину осторожно, чтобы не наехать на людей. Соблюдает правила дорожного движения</w:t>
            </w:r>
          </w:p>
        </w:tc>
      </w:tr>
      <w:tr w:rsidR="00B96E9F" w:rsidRPr="00C96AB4" w:rsidTr="00E87BC0">
        <w:trPr>
          <w:trHeight w:val="10767"/>
        </w:trPr>
        <w:tc>
          <w:tcPr>
            <w:tcW w:w="0" w:type="auto"/>
          </w:tcPr>
          <w:p w:rsidR="00B96E9F" w:rsidRPr="00C96AB4" w:rsidRDefault="00B96E9F" w:rsidP="00C9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AB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55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Познавательно- исследовательская  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Чтение  худож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ственной литер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5386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«Рассматривание легкового автомобиля. Детское кресло».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Рассматривание иллюстраций легкового транспорта.</w:t>
            </w:r>
          </w:p>
          <w:p w:rsidR="00B96E9F" w:rsidRDefault="00B96E9F" w:rsidP="00E87BC0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Дидактическая игра «Какая машина ли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ш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няя?»</w:t>
            </w:r>
            <w:r w:rsidRPr="00E87BC0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Н. Павлова «На машине».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Предложить детям занимательный мат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риал «Дорисуй машину»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Ситуация общения «Кто и куда поедет  на  машине»</w:t>
            </w:r>
          </w:p>
          <w:p w:rsidR="00B96E9F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Построим гараж для грузовика и  легк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вой машинки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Подвижная игра «Найди свой цвет»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Развивать познавательную активность  детей. Расск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зать  о том, что в легковых автомобилях ездят люди;  познакомить детей с основными частями  легкового автомобиля  (салон, дверь, окна, колеса, руль); закр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пить понятия «салон», «пасса жиры», «детское кре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ло»; уточнять знания о работе шофера.</w:t>
            </w:r>
          </w:p>
        </w:tc>
      </w:tr>
      <w:tr w:rsidR="00B96E9F" w:rsidRPr="00C96AB4" w:rsidTr="00C96AB4">
        <w:tc>
          <w:tcPr>
            <w:tcW w:w="0" w:type="auto"/>
          </w:tcPr>
          <w:p w:rsidR="00B96E9F" w:rsidRPr="00C96AB4" w:rsidRDefault="00B96E9F" w:rsidP="00C9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AB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55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Познавательно- исследовательская  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Чтение  худож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ственной литер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5386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Наземный пассажирский транспорт.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Рассматривание иллюстраций, сюжетных картин «Транспорт  на  улице города». Дидактические игры  « Посмотри и уг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дай».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С. Маршак «Ежели вы вежливы», С. Яковлева «Нужно слушаться без спора…»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Аппликация: Автобус для зверят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Ситуация общения «Что можно и чего нельзя делать, когда едешь в обществе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н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ном транспорте?»</w:t>
            </w:r>
          </w:p>
          <w:p w:rsidR="00B96E9F" w:rsidRPr="00E87BC0" w:rsidRDefault="00B96E9F" w:rsidP="00E87BC0">
            <w:pPr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E87BC0">
              <w:rPr>
                <w:rStyle w:val="c1"/>
                <w:rFonts w:ascii="Times New Roman" w:hAnsi="Times New Roman"/>
                <w:sz w:val="28"/>
                <w:szCs w:val="28"/>
              </w:rPr>
              <w:t>Разучивание музыкально-двигательных упражнений «Автобус», сюжетно ролевая игра «Мы пассажиры»</w:t>
            </w:r>
          </w:p>
          <w:p w:rsidR="00B96E9F" w:rsidRPr="00E87BC0" w:rsidRDefault="00B96E9F" w:rsidP="00E87BC0">
            <w:pPr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Style w:val="c1"/>
                <w:rFonts w:ascii="Times New Roman" w:hAnsi="Times New Roman"/>
                <w:sz w:val="28"/>
                <w:szCs w:val="28"/>
              </w:rPr>
              <w:t xml:space="preserve">Подвижная игра «Поезд» </w:t>
            </w:r>
          </w:p>
        </w:tc>
        <w:tc>
          <w:tcPr>
            <w:tcW w:w="6912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BC0">
              <w:rPr>
                <w:rFonts w:ascii="Times New Roman" w:hAnsi="Times New Roman"/>
                <w:color w:val="2D2A2A"/>
                <w:sz w:val="28"/>
                <w:szCs w:val="28"/>
              </w:rPr>
              <w:t xml:space="preserve"> </w:t>
            </w:r>
            <w:r w:rsidRPr="00E87BC0">
              <w:rPr>
                <w:rStyle w:val="apple-converted-space"/>
                <w:rFonts w:ascii="Times New Roman" w:hAnsi="Times New Roman"/>
                <w:color w:val="2D2A2A"/>
                <w:sz w:val="28"/>
                <w:szCs w:val="28"/>
              </w:rPr>
              <w:t> </w:t>
            </w:r>
            <w:hyperlink r:id="rId5" w:tgtFrame="_blank" w:history="1">
              <w:r w:rsidRPr="00E87BC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Развивать</w:t>
              </w:r>
            </w:hyperlink>
            <w:r w:rsidRPr="00E87BC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у детей логическое мышление, внимание, память.  Воспитывать уважительное отношение к г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 xml:space="preserve">рою-рассказчику, </w:t>
            </w:r>
            <w:hyperlink r:id="rId6" w:tgtFrame="_blank" w:history="1">
              <w:r w:rsidRPr="00E87BC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интерес</w:t>
              </w:r>
            </w:hyperlink>
            <w:r w:rsidRPr="00E87BC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к познанию окружающего мира,</w:t>
            </w:r>
            <w:r w:rsidRPr="00E87BC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7" w:tgtFrame="_blank" w:history="1">
              <w:r w:rsidRPr="00E87BC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интерес</w:t>
              </w:r>
            </w:hyperlink>
            <w:r w:rsidRPr="00E87BC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к обучению и игре.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Обобщить и систематизировать представления</w:t>
            </w:r>
            <w:r w:rsidRPr="00E87BC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8" w:tgtFrame="_blank" w:history="1">
              <w:r w:rsidRPr="00E87BC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детей</w:t>
              </w:r>
            </w:hyperlink>
            <w:r w:rsidRPr="00E87BC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 наземном пассажирском транспорте. Познакомить с назначением пассажирского транспорта, с составными частями машины. Формировать обобщающее понятие "Транспорт".</w:t>
            </w:r>
          </w:p>
        </w:tc>
      </w:tr>
      <w:tr w:rsidR="00B96E9F" w:rsidRPr="00C96AB4" w:rsidTr="00C96AB4">
        <w:tc>
          <w:tcPr>
            <w:tcW w:w="0" w:type="auto"/>
          </w:tcPr>
          <w:p w:rsidR="00B96E9F" w:rsidRPr="00C96AB4" w:rsidRDefault="00B96E9F" w:rsidP="00C9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AB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55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Познавательно- исследовательская  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Чтение  худож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ственной литер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5386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«Путешествие в мир транспорта. Виды».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.</w:t>
            </w:r>
            <w:r w:rsidRPr="00E87BC0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Рассматривание иллюстраций  на тему «Транспорт». 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Наблюдение, за тем как л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ю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ди идут по тротуару, как по дороге ездят машины, как в небе летят самолеты. Д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и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дактическая игра  «По земле, по небу, по воде», «На чем едут пассажиры», «Третий лишний»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  <w:lang w:val="tt-RU"/>
              </w:rPr>
              <w:t>“Кораблик”., в обр. С. Маршака, А. Барто “Самолет построим сами”, “Кораблик”.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Лепка «Железная дорога для паровозика»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Style w:val="c1"/>
                <w:rFonts w:ascii="Times New Roman" w:hAnsi="Times New Roman"/>
                <w:sz w:val="28"/>
                <w:szCs w:val="28"/>
              </w:rPr>
              <w:t>Ситуация общения  «Какой бывает тран</w:t>
            </w:r>
            <w:r w:rsidRPr="00E87BC0">
              <w:rPr>
                <w:rStyle w:val="c1"/>
                <w:rFonts w:ascii="Times New Roman" w:hAnsi="Times New Roman"/>
                <w:sz w:val="28"/>
                <w:szCs w:val="28"/>
              </w:rPr>
              <w:t>с</w:t>
            </w:r>
            <w:r w:rsidRPr="00E87BC0">
              <w:rPr>
                <w:rStyle w:val="c1"/>
                <w:rFonts w:ascii="Times New Roman" w:hAnsi="Times New Roman"/>
                <w:sz w:val="28"/>
                <w:szCs w:val="28"/>
              </w:rPr>
              <w:t>порт»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Style w:val="c1"/>
                <w:rFonts w:ascii="Times New Roman" w:hAnsi="Times New Roman"/>
                <w:sz w:val="28"/>
                <w:szCs w:val="28"/>
              </w:rPr>
              <w:t>Разучивание музыкально-двигательных упражнений «Самолет»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Постройка «Город» из строительного м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 xml:space="preserve">териала, </w:t>
            </w:r>
            <w:r w:rsidRPr="00E87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BF1"/>
              </w:rPr>
              <w:t xml:space="preserve"> </w:t>
            </w:r>
            <w:r w:rsidRPr="00E87BC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DFBF1"/>
              </w:rPr>
              <w:t> </w:t>
            </w:r>
            <w:r w:rsidRPr="00E87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BF1"/>
              </w:rPr>
              <w:t>Дидактическая игра «Найди свою профессию». Сюжетно ролевая игра «Больница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Подвижные игры «Поезд», Воробушки и автомобиль», «Самолеты».</w:t>
            </w:r>
          </w:p>
        </w:tc>
        <w:tc>
          <w:tcPr>
            <w:tcW w:w="6912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Продолжать знакомить детей с предметами ближайш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го окружения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87BC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DFBF1"/>
              </w:rPr>
              <w:t> </w:t>
            </w:r>
            <w:r w:rsidRPr="00E87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BF1"/>
              </w:rPr>
              <w:t>закрепить знания о городском тран</w:t>
            </w:r>
            <w:r w:rsidRPr="00E87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BF1"/>
              </w:rPr>
              <w:t>с</w:t>
            </w:r>
            <w:r w:rsidRPr="00E87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BF1"/>
              </w:rPr>
              <w:t>порте, его видах; дать понятие «специальный тран</w:t>
            </w:r>
            <w:r w:rsidRPr="00E87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BF1"/>
              </w:rPr>
              <w:t>с</w:t>
            </w:r>
            <w:r w:rsidRPr="00E87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BF1"/>
              </w:rPr>
              <w:t>порт» и рассказать о том, кто на нём работает; разв</w:t>
            </w:r>
            <w:r w:rsidRPr="00E87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BF1"/>
              </w:rPr>
              <w:t>и</w:t>
            </w:r>
            <w:r w:rsidRPr="00E87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BF1"/>
              </w:rPr>
              <w:t>вать внимание, память, логическое мышление, умение классифицировать транспорт.</w:t>
            </w:r>
          </w:p>
        </w:tc>
      </w:tr>
      <w:tr w:rsidR="00B96E9F" w:rsidRPr="00C96AB4" w:rsidTr="00C96AB4">
        <w:tc>
          <w:tcPr>
            <w:tcW w:w="0" w:type="auto"/>
          </w:tcPr>
          <w:p w:rsidR="00B96E9F" w:rsidRPr="00C96AB4" w:rsidRDefault="00B96E9F" w:rsidP="00C9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AB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55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Познавательно- исследовательская  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Чтение  худож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ственной литер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5386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 «Я по улице иду».                                                    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иллюстраций, картины «Улицы города». Наблюдение за работой светофора.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Дидактические  игры: «Нарисуй возду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ш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ным шарам, соответствующие ниточки», «Найди и назови», «Найди пару», «Пр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следи за движением флажка».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Чтение  О. Тарутин   «Переход»,  С. М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и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халков «Если свет зажегся красный…»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Аппликация «Светофор»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Ситуация общения «Почему  пешеходы  ходят по тротуару?». Дидактическая игра «Собери пешеходный переход»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Сюжетно-ролевая  игра «Построим улицу, где по дороге едут машины, а по тротуару ходят люди»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Подвижная игра «Стой, жди, беги»</w:t>
            </w:r>
          </w:p>
        </w:tc>
        <w:tc>
          <w:tcPr>
            <w:tcW w:w="6912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Продолжать  знакомить детей с понятиями  «проезжая часть дороги», «тротуар»;; понимать и объяснять зн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чение  сигналов светофора; формировать навыки детей ориентироваться в пространстве, согласовывая свои движения с определёнными правилами ( красный свет – стой, желтый – жди, а зеленый свет - иди); формир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вать навыки организованного поведения на улице: ве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ти себя спокойно, не кричать, не мешать окружающим.</w:t>
            </w:r>
          </w:p>
        </w:tc>
      </w:tr>
      <w:tr w:rsidR="00B96E9F" w:rsidRPr="00C96AB4" w:rsidTr="00C96AB4">
        <w:tc>
          <w:tcPr>
            <w:tcW w:w="0" w:type="auto"/>
          </w:tcPr>
          <w:p w:rsidR="00B96E9F" w:rsidRPr="00C96AB4" w:rsidRDefault="00B96E9F" w:rsidP="00C9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AB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55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Познавательно- исследовательская  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Чтение  худож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ственной литер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5386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«Где можно и где нельзя играть».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Беседа. Рассматривание сюжетных карт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и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нок. Дидактические игры «Чего не хват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ет?», «Нарисуй дорожки разной длины»,  «Подбери по цвету»,  «Можно - нельзя».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Чтение  В. Алексеева  «Три друга пеш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хода в любое время года», чтение стих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творения Ю. Яковлева «Делаем ребятам предостереженье»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Рисование  светофора 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Ситуация общения «Почему нельзя играть на дороге»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Игровая ситуация «Мы переходим улицу»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>Подвижные игры:  «Светофор», «Вор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бушки и автомобиль»</w:t>
            </w:r>
          </w:p>
        </w:tc>
        <w:tc>
          <w:tcPr>
            <w:tcW w:w="6912" w:type="dxa"/>
          </w:tcPr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  <w:r w:rsidRPr="00E87BC0">
              <w:rPr>
                <w:rFonts w:ascii="Times New Roman" w:hAnsi="Times New Roman"/>
                <w:sz w:val="28"/>
                <w:szCs w:val="28"/>
              </w:rPr>
              <w:t xml:space="preserve">   На конкретных игровых примерах   дать детям п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нять, что играть на проезжей части улицы нельзя, и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г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рать можно только во дворе или на специально обор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у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дованной «детской площадке». Обсудить с детьми различные опасные ситуации. Закрепить умение  ра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з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личать цвета, способствовать  формированию коорд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и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нации движения и реакции на сигнал светофора; во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с</w:t>
            </w:r>
            <w:r w:rsidRPr="00E87BC0">
              <w:rPr>
                <w:rFonts w:ascii="Times New Roman" w:hAnsi="Times New Roman"/>
                <w:sz w:val="28"/>
                <w:szCs w:val="28"/>
              </w:rPr>
              <w:t>питывать дисциплину.</w:t>
            </w:r>
          </w:p>
          <w:p w:rsidR="00B96E9F" w:rsidRPr="00E87BC0" w:rsidRDefault="00B96E9F" w:rsidP="00E8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E9F" w:rsidRDefault="00B96E9F" w:rsidP="00A43C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Работа с родителями:</w:t>
      </w:r>
    </w:p>
    <w:p w:rsidR="00B96E9F" w:rsidRPr="00A10265" w:rsidRDefault="00B96E9F" w:rsidP="0017006B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 w:rsidRPr="00A10265">
        <w:rPr>
          <w:rFonts w:ascii="Times New Roman" w:hAnsi="Times New Roman"/>
          <w:sz w:val="28"/>
          <w:szCs w:val="28"/>
        </w:rPr>
        <w:t>Консультация для родителей на тему: « Обучение дошкольников ПДД в семье»</w:t>
      </w:r>
    </w:p>
    <w:p w:rsidR="00B96E9F" w:rsidRPr="00A10265" w:rsidRDefault="00B96E9F" w:rsidP="0017006B">
      <w:pPr>
        <w:tabs>
          <w:tab w:val="left" w:pos="14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0265">
        <w:rPr>
          <w:rFonts w:ascii="Times New Roman" w:hAnsi="Times New Roman"/>
          <w:sz w:val="28"/>
          <w:szCs w:val="28"/>
        </w:rPr>
        <w:t>Наглядная агитация в группе для родителей по ПДД: папки-передвижки, памятки по обучению ПДД.</w:t>
      </w:r>
    </w:p>
    <w:p w:rsidR="00B96E9F" w:rsidRPr="00A10265" w:rsidRDefault="00B96E9F" w:rsidP="009D4ECA">
      <w:pPr>
        <w:tabs>
          <w:tab w:val="left" w:pos="14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0265">
        <w:rPr>
          <w:rFonts w:ascii="Times New Roman" w:hAnsi="Times New Roman"/>
          <w:sz w:val="28"/>
          <w:szCs w:val="28"/>
        </w:rPr>
        <w:t>Выставка совместных рисунков детей и родителей на темы: «Я и светофор», ПДД – наши лучшие друзья»</w:t>
      </w:r>
    </w:p>
    <w:p w:rsidR="00B96E9F" w:rsidRPr="00084F3C" w:rsidRDefault="00B96E9F" w:rsidP="007C48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0265">
        <w:rPr>
          <w:rFonts w:ascii="Times New Roman" w:hAnsi="Times New Roman"/>
          <w:sz w:val="28"/>
          <w:szCs w:val="28"/>
        </w:rPr>
        <w:t>Конкурс поделок совместно родителей и детей на тему «Азбука безопасности на дороге»</w:t>
      </w:r>
    </w:p>
    <w:sectPr w:rsidR="00B96E9F" w:rsidRPr="00084F3C" w:rsidSect="003A441C">
      <w:pgSz w:w="16838" w:h="11906" w:orient="landscape"/>
      <w:pgMar w:top="284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92E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404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E8B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54E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649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92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10CD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685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A6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A60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D145F"/>
    <w:multiLevelType w:val="hybridMultilevel"/>
    <w:tmpl w:val="73B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5F21"/>
    <w:multiLevelType w:val="hybridMultilevel"/>
    <w:tmpl w:val="4EC44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ADF5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B9384F"/>
    <w:multiLevelType w:val="hybridMultilevel"/>
    <w:tmpl w:val="873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F3C"/>
    <w:rsid w:val="00007E54"/>
    <w:rsid w:val="000464BB"/>
    <w:rsid w:val="00071F40"/>
    <w:rsid w:val="00084F3C"/>
    <w:rsid w:val="000964B0"/>
    <w:rsid w:val="000B5B9A"/>
    <w:rsid w:val="0017006B"/>
    <w:rsid w:val="0017776C"/>
    <w:rsid w:val="001928B1"/>
    <w:rsid w:val="00201225"/>
    <w:rsid w:val="00204F9A"/>
    <w:rsid w:val="00307D43"/>
    <w:rsid w:val="003A441C"/>
    <w:rsid w:val="003F0716"/>
    <w:rsid w:val="004E344D"/>
    <w:rsid w:val="0052552D"/>
    <w:rsid w:val="00527164"/>
    <w:rsid w:val="0058634C"/>
    <w:rsid w:val="00597D87"/>
    <w:rsid w:val="005E4036"/>
    <w:rsid w:val="00647E94"/>
    <w:rsid w:val="006B63DF"/>
    <w:rsid w:val="0070522C"/>
    <w:rsid w:val="007C4876"/>
    <w:rsid w:val="00826FC9"/>
    <w:rsid w:val="00890668"/>
    <w:rsid w:val="008922A5"/>
    <w:rsid w:val="0092168F"/>
    <w:rsid w:val="0093292E"/>
    <w:rsid w:val="009D4ECA"/>
    <w:rsid w:val="009E7C38"/>
    <w:rsid w:val="00A10265"/>
    <w:rsid w:val="00A178BF"/>
    <w:rsid w:val="00A43C35"/>
    <w:rsid w:val="00A46E3C"/>
    <w:rsid w:val="00A74780"/>
    <w:rsid w:val="00AE60D3"/>
    <w:rsid w:val="00B46BAB"/>
    <w:rsid w:val="00B96E9F"/>
    <w:rsid w:val="00C96AB4"/>
    <w:rsid w:val="00C971E9"/>
    <w:rsid w:val="00DC671A"/>
    <w:rsid w:val="00E22606"/>
    <w:rsid w:val="00E868CF"/>
    <w:rsid w:val="00E87BC0"/>
    <w:rsid w:val="00EB230C"/>
    <w:rsid w:val="00F11756"/>
    <w:rsid w:val="00F231E4"/>
    <w:rsid w:val="00F46999"/>
    <w:rsid w:val="00FB3ACB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8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26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26FC9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84F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4699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46999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B46BAB"/>
    <w:rPr>
      <w:rFonts w:cs="Times New Roman"/>
    </w:rPr>
  </w:style>
  <w:style w:type="paragraph" w:styleId="NormalWeb">
    <w:name w:val="Normal (Web)"/>
    <w:basedOn w:val="Normal"/>
    <w:uiPriority w:val="99"/>
    <w:semiHidden/>
    <w:rsid w:val="00826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26F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718-diagnostika-fizicheskikh-navykov-i-kachestv-dete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7698-razvivaem-poznavatelnyy-interes--konspekty-zanyatiy-po-femp-s-ispolzovaniem-blokov-denes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7698-razvivaem-poznavatelnyy-interes--konspekty-zanyatiy-po-femp-s-ispolzovaniem-blokov-denesha.html" TargetMode="External"/><Relationship Id="rId5" Type="http://schemas.openxmlformats.org/officeDocument/2006/relationships/hyperlink" Target="http://50ds.ru/psiholog/3062-kak-razvivat-poznavatelnuyu-aktivnost-detey-doshkolnogo-vozrast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9</Pages>
  <Words>1567</Words>
  <Characters>8936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848</cp:lastModifiedBy>
  <cp:revision>9</cp:revision>
  <cp:lastPrinted>2013-11-29T16:26:00Z</cp:lastPrinted>
  <dcterms:created xsi:type="dcterms:W3CDTF">2013-01-30T07:05:00Z</dcterms:created>
  <dcterms:modified xsi:type="dcterms:W3CDTF">2014-03-30T14:41:00Z</dcterms:modified>
</cp:coreProperties>
</file>